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4E0E" w14:textId="5BB30DF1" w:rsidR="008B1758" w:rsidRPr="008B0318" w:rsidRDefault="008B1758" w:rsidP="008B1758">
      <w:pPr>
        <w:pStyle w:val="Subtitle"/>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Extended Services</w:t>
      </w:r>
      <w:r w:rsidRPr="008B0318">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Agreement </w:t>
      </w:r>
    </w:p>
    <w:p w14:paraId="72BF45DA" w14:textId="77777777" w:rsidR="008B1758" w:rsidRPr="00ED65A7" w:rsidRDefault="008B1758" w:rsidP="008B1758">
      <w:pPr>
        <w:jc w:val="both"/>
        <w:rPr>
          <w:rFonts w:ascii="Calibri" w:hAnsi="Calibri" w:cs="Calibri"/>
          <w:sz w:val="22"/>
        </w:rPr>
      </w:pPr>
      <w:r w:rsidRPr="00ED65A7">
        <w:rPr>
          <w:rFonts w:ascii="Calibri" w:hAnsi="Calibri" w:cs="Calibri"/>
          <w:sz w:val="22"/>
        </w:rPr>
        <w:t>The undersigned</w:t>
      </w:r>
    </w:p>
    <w:p w14:paraId="2EE7A313" w14:textId="41F14E86" w:rsidR="008B1758" w:rsidRPr="00ED65A7" w:rsidRDefault="008B1758" w:rsidP="787E84DF">
      <w:pPr>
        <w:pStyle w:val="ListParagraph"/>
        <w:numPr>
          <w:ilvl w:val="0"/>
          <w:numId w:val="1"/>
        </w:numPr>
        <w:jc w:val="both"/>
        <w:rPr>
          <w:rFonts w:ascii="Calibri" w:hAnsi="Calibri" w:cs="Calibri"/>
          <w:sz w:val="22"/>
        </w:rPr>
      </w:pPr>
      <w:r w:rsidRPr="23C2F84D">
        <w:rPr>
          <w:rFonts w:ascii="Calibri" w:hAnsi="Calibri" w:cs="Calibri"/>
          <w:b/>
          <w:bCs/>
          <w:sz w:val="22"/>
        </w:rPr>
        <w:t>EIT FOOD IVZW</w:t>
      </w:r>
      <w:r w:rsidR="006F7012" w:rsidRPr="23C2F84D">
        <w:rPr>
          <w:rFonts w:ascii="Calibri" w:hAnsi="Calibri" w:cs="Calibri"/>
          <w:b/>
          <w:bCs/>
          <w:sz w:val="22"/>
        </w:rPr>
        <w:t xml:space="preserve"> </w:t>
      </w:r>
      <w:r w:rsidR="006F7012" w:rsidRPr="23C2F84D">
        <w:rPr>
          <w:rFonts w:ascii="Calibri" w:hAnsi="Calibri" w:cs="Calibri"/>
          <w:sz w:val="22"/>
        </w:rPr>
        <w:t>(hereinafter EIT Food</w:t>
      </w:r>
      <w:r w:rsidR="006F7012" w:rsidRPr="23C2F84D">
        <w:rPr>
          <w:rFonts w:ascii="Calibri" w:hAnsi="Calibri" w:cs="Calibri"/>
          <w:b/>
          <w:bCs/>
          <w:sz w:val="22"/>
        </w:rPr>
        <w:t>)</w:t>
      </w:r>
      <w:r w:rsidRPr="23C2F84D">
        <w:rPr>
          <w:rFonts w:ascii="Calibri" w:hAnsi="Calibri" w:cs="Calibri"/>
          <w:sz w:val="22"/>
        </w:rPr>
        <w:t xml:space="preserve">, an international </w:t>
      </w:r>
      <w:proofErr w:type="gramStart"/>
      <w:r w:rsidRPr="23C2F84D">
        <w:rPr>
          <w:rFonts w:ascii="Calibri" w:hAnsi="Calibri" w:cs="Calibri"/>
          <w:sz w:val="22"/>
        </w:rPr>
        <w:t xml:space="preserve">non </w:t>
      </w:r>
      <w:r w:rsidR="006F7012" w:rsidRPr="23C2F84D">
        <w:rPr>
          <w:rFonts w:ascii="Calibri" w:hAnsi="Calibri" w:cs="Calibri"/>
          <w:sz w:val="22"/>
        </w:rPr>
        <w:t>for-profit</w:t>
      </w:r>
      <w:proofErr w:type="gramEnd"/>
      <w:r w:rsidRPr="23C2F84D">
        <w:rPr>
          <w:rFonts w:ascii="Calibri" w:hAnsi="Calibri" w:cs="Calibri"/>
          <w:sz w:val="22"/>
        </w:rPr>
        <w:t xml:space="preserve"> association under Belgium law with registered address at Ubicenter A, Philipssite 5 (bus 34), 3001 Heverlee with enterprise number 0672.423.992 herein represented by </w:t>
      </w:r>
      <w:r w:rsidR="70D861D6" w:rsidRPr="23C2F84D">
        <w:rPr>
          <w:rFonts w:ascii="Calibri" w:hAnsi="Calibri" w:cs="Calibri"/>
          <w:sz w:val="22"/>
        </w:rPr>
        <w:t>D</w:t>
      </w:r>
      <w:r w:rsidRPr="23C2F84D">
        <w:rPr>
          <w:rFonts w:ascii="Calibri" w:hAnsi="Calibri" w:cs="Calibri"/>
          <w:sz w:val="22"/>
        </w:rPr>
        <w:t>r. And</w:t>
      </w:r>
      <w:r w:rsidR="000810BE" w:rsidRPr="23C2F84D">
        <w:rPr>
          <w:rFonts w:ascii="Calibri" w:hAnsi="Calibri" w:cs="Calibri"/>
          <w:sz w:val="22"/>
        </w:rPr>
        <w:t xml:space="preserve">reas Michael </w:t>
      </w:r>
      <w:r w:rsidRPr="23C2F84D">
        <w:rPr>
          <w:rFonts w:ascii="Calibri" w:hAnsi="Calibri" w:cs="Calibri"/>
          <w:sz w:val="22"/>
        </w:rPr>
        <w:t>Zynga acting as CEO and Ms. Saskia Nuijten acting as Director of Communications,</w:t>
      </w:r>
    </w:p>
    <w:p w14:paraId="0767D284" w14:textId="77777777" w:rsidR="008B1758" w:rsidRPr="00ED65A7" w:rsidRDefault="008B1758" w:rsidP="008B1758">
      <w:pPr>
        <w:jc w:val="both"/>
        <w:rPr>
          <w:rFonts w:ascii="Calibri" w:hAnsi="Calibri" w:cs="Calibri"/>
          <w:sz w:val="22"/>
        </w:rPr>
      </w:pPr>
      <w:r w:rsidRPr="00ED65A7">
        <w:rPr>
          <w:rFonts w:ascii="Calibri" w:hAnsi="Calibri" w:cs="Calibri"/>
          <w:sz w:val="22"/>
        </w:rPr>
        <w:t xml:space="preserve">And </w:t>
      </w:r>
    </w:p>
    <w:p w14:paraId="3503D7CA" w14:textId="5E879A62" w:rsidR="008B1758" w:rsidRPr="00ED65A7" w:rsidRDefault="008B1758" w:rsidP="008B1758">
      <w:pPr>
        <w:ind w:left="720"/>
        <w:jc w:val="both"/>
        <w:rPr>
          <w:rFonts w:ascii="Calibri" w:hAnsi="Calibri" w:cs="Calibri"/>
          <w:sz w:val="22"/>
        </w:rPr>
      </w:pPr>
      <w:r w:rsidRPr="00003D9B">
        <w:rPr>
          <w:rFonts w:ascii="Calibri" w:hAnsi="Calibri" w:cs="Calibri"/>
          <w:b/>
          <w:bCs/>
          <w:sz w:val="22"/>
          <w:highlight w:val="yellow"/>
        </w:rPr>
        <w:t>_____________.,</w:t>
      </w:r>
      <w:r w:rsidRPr="00003D9B">
        <w:rPr>
          <w:rFonts w:ascii="Calibri" w:hAnsi="Calibri" w:cs="Calibri"/>
          <w:sz w:val="22"/>
          <w:highlight w:val="yellow"/>
        </w:rPr>
        <w:t xml:space="preserve"> with registered address at </w:t>
      </w:r>
      <w:r w:rsidRPr="00003D9B">
        <w:rPr>
          <w:rFonts w:ascii="Calibri" w:hAnsi="Calibri" w:cs="Calibri"/>
          <w:b/>
          <w:bCs/>
          <w:sz w:val="22"/>
          <w:highlight w:val="yellow"/>
        </w:rPr>
        <w:t xml:space="preserve">_____________________ </w:t>
      </w:r>
      <w:r w:rsidRPr="00003D9B">
        <w:rPr>
          <w:rFonts w:ascii="Calibri" w:hAnsi="Calibri" w:cs="Calibri"/>
          <w:sz w:val="22"/>
          <w:highlight w:val="yellow"/>
        </w:rPr>
        <w:t>and registered under the number Vat Nr: ___________________ herein represented by Mr. ______________________(hereinafter referred to as the “Contractor” and/or the Party)</w:t>
      </w:r>
    </w:p>
    <w:p w14:paraId="77BA404C" w14:textId="2628A321" w:rsidR="141EB028" w:rsidRDefault="141EB028" w:rsidP="4839B473">
      <w:pPr>
        <w:ind w:left="720"/>
        <w:jc w:val="both"/>
        <w:rPr>
          <w:rFonts w:ascii="Calibri" w:hAnsi="Calibri" w:cs="Calibri"/>
          <w:sz w:val="22"/>
        </w:rPr>
      </w:pPr>
      <w:r w:rsidRPr="4839B473">
        <w:rPr>
          <w:rFonts w:ascii="Calibri" w:hAnsi="Calibri" w:cs="Calibri"/>
          <w:sz w:val="22"/>
        </w:rPr>
        <w:t>(Hereinafter EIT Food and Contractor collectively referred to as "the Parties")</w:t>
      </w:r>
    </w:p>
    <w:p w14:paraId="6F7A1EF2" w14:textId="77777777" w:rsidR="008B1758" w:rsidRPr="00ED65A7" w:rsidRDefault="008B1758" w:rsidP="008B1758">
      <w:pPr>
        <w:jc w:val="both"/>
        <w:rPr>
          <w:rFonts w:ascii="Calibri" w:hAnsi="Calibri" w:cs="Calibri"/>
          <w:sz w:val="22"/>
          <w:lang w:val="nl-NL"/>
        </w:rPr>
      </w:pPr>
      <w:r w:rsidRPr="00ED65A7">
        <w:rPr>
          <w:rFonts w:ascii="Calibri" w:hAnsi="Calibri" w:cs="Calibri"/>
          <w:sz w:val="22"/>
          <w:lang w:val="nl-NL"/>
        </w:rPr>
        <w:t>Consider the following:</w:t>
      </w:r>
    </w:p>
    <w:p w14:paraId="3B021D74" w14:textId="6261F077" w:rsidR="008B1758" w:rsidRPr="00ED65A7" w:rsidRDefault="008B1758" w:rsidP="008B1758">
      <w:pPr>
        <w:pStyle w:val="ListParagraph"/>
        <w:numPr>
          <w:ilvl w:val="0"/>
          <w:numId w:val="2"/>
        </w:numPr>
        <w:jc w:val="both"/>
        <w:rPr>
          <w:rFonts w:ascii="Calibri" w:hAnsi="Calibri" w:cs="Calibri"/>
          <w:sz w:val="22"/>
        </w:rPr>
      </w:pPr>
      <w:r w:rsidRPr="00ED65A7">
        <w:rPr>
          <w:rFonts w:ascii="Calibri" w:hAnsi="Calibri" w:cs="Calibri"/>
          <w:sz w:val="22"/>
        </w:rPr>
        <w:t xml:space="preserve">EIT Food is </w:t>
      </w:r>
      <w:r w:rsidRPr="003140F7">
        <w:rPr>
          <w:rFonts w:ascii="Calibri" w:hAnsi="Calibri" w:cs="Calibri"/>
          <w:sz w:val="22"/>
        </w:rPr>
        <w:t xml:space="preserve">Europe’s leading food innovation initiative, working to make the food system more sustainable, </w:t>
      </w:r>
      <w:r w:rsidR="006F7012" w:rsidRPr="003140F7">
        <w:rPr>
          <w:rFonts w:ascii="Calibri" w:hAnsi="Calibri" w:cs="Calibri"/>
          <w:sz w:val="22"/>
        </w:rPr>
        <w:t>healthy,</w:t>
      </w:r>
      <w:r w:rsidRPr="003140F7">
        <w:rPr>
          <w:rFonts w:ascii="Calibri" w:hAnsi="Calibri" w:cs="Calibri"/>
          <w:sz w:val="22"/>
        </w:rPr>
        <w:t xml:space="preserve"> and </w:t>
      </w:r>
      <w:r w:rsidR="006F7012" w:rsidRPr="003140F7">
        <w:rPr>
          <w:rFonts w:ascii="Calibri" w:hAnsi="Calibri" w:cs="Calibri"/>
          <w:sz w:val="22"/>
        </w:rPr>
        <w:t>trusted</w:t>
      </w:r>
      <w:r w:rsidR="006F7012">
        <w:rPr>
          <w:rFonts w:ascii="Calibri" w:hAnsi="Calibri" w:cs="Calibri"/>
          <w:sz w:val="22"/>
        </w:rPr>
        <w:t>.</w:t>
      </w:r>
    </w:p>
    <w:p w14:paraId="5B30C893" w14:textId="1C338284" w:rsidR="008B1758" w:rsidRPr="00FF6811" w:rsidRDefault="008B1758" w:rsidP="008B1758">
      <w:pPr>
        <w:pStyle w:val="ListParagraph"/>
        <w:numPr>
          <w:ilvl w:val="0"/>
          <w:numId w:val="2"/>
        </w:numPr>
        <w:jc w:val="both"/>
        <w:rPr>
          <w:rFonts w:ascii="Calibri" w:hAnsi="Calibri" w:cs="Calibri"/>
          <w:sz w:val="22"/>
        </w:rPr>
      </w:pPr>
      <w:r w:rsidRPr="00ED65A7">
        <w:rPr>
          <w:rFonts w:ascii="Calibri" w:hAnsi="Calibri" w:cs="Calibri"/>
          <w:sz w:val="22"/>
          <w:lang w:val="en-US"/>
        </w:rPr>
        <w:t xml:space="preserve">To obtain the following services and/or products, EIT Food has conducted a procurement procedure in accordance with </w:t>
      </w:r>
      <w:r>
        <w:rPr>
          <w:rFonts w:ascii="Calibri" w:hAnsi="Calibri" w:cs="Calibri"/>
          <w:sz w:val="22"/>
          <w:lang w:val="en-US"/>
        </w:rPr>
        <w:t>its</w:t>
      </w:r>
      <w:r w:rsidRPr="00ED65A7">
        <w:rPr>
          <w:rFonts w:ascii="Calibri" w:hAnsi="Calibri" w:cs="Calibri"/>
          <w:sz w:val="22"/>
          <w:lang w:val="en-US"/>
        </w:rPr>
        <w:t xml:space="preserve"> own procurement policy, in which it </w:t>
      </w:r>
      <w:r>
        <w:rPr>
          <w:rFonts w:ascii="Calibri" w:hAnsi="Calibri" w:cs="Calibri"/>
          <w:sz w:val="22"/>
          <w:lang w:val="en-US"/>
        </w:rPr>
        <w:t xml:space="preserve">launched a </w:t>
      </w:r>
      <w:r w:rsidRPr="00ED65A7">
        <w:rPr>
          <w:rFonts w:ascii="Calibri" w:hAnsi="Calibri" w:cs="Calibri"/>
          <w:sz w:val="22"/>
          <w:lang w:val="en-US"/>
        </w:rPr>
        <w:t>request</w:t>
      </w:r>
      <w:r>
        <w:rPr>
          <w:rFonts w:ascii="Calibri" w:hAnsi="Calibri" w:cs="Calibri"/>
          <w:sz w:val="22"/>
          <w:lang w:val="en-US"/>
        </w:rPr>
        <w:t xml:space="preserve"> for proposals (RFP) for the </w:t>
      </w:r>
      <w:r w:rsidR="0033259C">
        <w:rPr>
          <w:rFonts w:ascii="Calibri" w:hAnsi="Calibri" w:cs="Calibri"/>
          <w:sz w:val="22"/>
          <w:lang w:val="en-US"/>
        </w:rPr>
        <w:t xml:space="preserve">scouting and outreach to select new applicants for Business creation programmes in 2022 </w:t>
      </w:r>
      <w:r w:rsidRPr="00FF6811">
        <w:rPr>
          <w:rFonts w:ascii="Calibri" w:hAnsi="Calibri" w:cs="Calibri"/>
          <w:sz w:val="22"/>
          <w:lang w:val="en-US"/>
        </w:rPr>
        <w:t>(hereinafter “the Assignment”</w:t>
      </w:r>
      <w:r w:rsidR="006F7012" w:rsidRPr="00FF6811">
        <w:rPr>
          <w:rFonts w:ascii="Calibri" w:hAnsi="Calibri" w:cs="Calibri"/>
          <w:sz w:val="22"/>
          <w:lang w:val="en-US"/>
        </w:rPr>
        <w:t>).</w:t>
      </w:r>
    </w:p>
    <w:p w14:paraId="798B9CA5" w14:textId="30998938" w:rsidR="008B1758" w:rsidRPr="00F0343B" w:rsidRDefault="006F7012" w:rsidP="008B1758">
      <w:pPr>
        <w:pStyle w:val="ListParagraph"/>
        <w:numPr>
          <w:ilvl w:val="0"/>
          <w:numId w:val="2"/>
        </w:numPr>
        <w:jc w:val="both"/>
        <w:rPr>
          <w:rFonts w:ascii="Calibri" w:hAnsi="Calibri" w:cs="Calibri"/>
          <w:sz w:val="22"/>
        </w:rPr>
      </w:pPr>
      <w:r w:rsidRPr="00FF6811">
        <w:rPr>
          <w:rFonts w:ascii="Calibri" w:hAnsi="Calibri" w:cs="Calibri"/>
          <w:sz w:val="22"/>
        </w:rPr>
        <w:t>Contractor</w:t>
      </w:r>
      <w:r w:rsidR="008B1758" w:rsidRPr="00FF6811">
        <w:rPr>
          <w:rFonts w:ascii="Calibri" w:hAnsi="Calibri" w:cs="Calibri"/>
          <w:sz w:val="22"/>
        </w:rPr>
        <w:t xml:space="preserve"> specializes in</w:t>
      </w:r>
      <w:r w:rsidR="008B1758">
        <w:rPr>
          <w:rFonts w:ascii="Calibri" w:hAnsi="Calibri" w:cs="Calibri"/>
          <w:sz w:val="22"/>
        </w:rPr>
        <w:t>_</w:t>
      </w:r>
      <w:r w:rsidR="008B1758" w:rsidRPr="0033259C">
        <w:rPr>
          <w:rFonts w:ascii="Calibri" w:hAnsi="Calibri" w:cs="Calibri"/>
          <w:sz w:val="22"/>
          <w:highlight w:val="yellow"/>
        </w:rPr>
        <w:t>____________________</w:t>
      </w:r>
      <w:r w:rsidR="008B1758" w:rsidRPr="00FF6811">
        <w:rPr>
          <w:rFonts w:ascii="Calibri" w:hAnsi="Calibri" w:cs="Calibri"/>
          <w:sz w:val="22"/>
        </w:rPr>
        <w:t>. The Contractor is i</w:t>
      </w:r>
      <w:r w:rsidR="008B1758" w:rsidRPr="00F0343B">
        <w:rPr>
          <w:rFonts w:ascii="Calibri" w:hAnsi="Calibri" w:cs="Calibri"/>
          <w:sz w:val="22"/>
        </w:rPr>
        <w:t xml:space="preserve">n mentioned capacity, able and willing to provide services and/or deliveries according to the RFP </w:t>
      </w:r>
      <w:r w:rsidRPr="00F0343B">
        <w:rPr>
          <w:rFonts w:ascii="Calibri" w:hAnsi="Calibri" w:cs="Calibri"/>
          <w:sz w:val="22"/>
        </w:rPr>
        <w:t>Documents.</w:t>
      </w:r>
    </w:p>
    <w:p w14:paraId="7C055FB2" w14:textId="3641FE24" w:rsidR="008B1758" w:rsidRPr="00ED65A7" w:rsidRDefault="008B1758" w:rsidP="008B1758">
      <w:pPr>
        <w:pStyle w:val="ListParagraph"/>
        <w:numPr>
          <w:ilvl w:val="0"/>
          <w:numId w:val="2"/>
        </w:numPr>
        <w:jc w:val="both"/>
        <w:rPr>
          <w:rFonts w:ascii="Calibri" w:hAnsi="Calibri" w:cs="Calibri"/>
          <w:sz w:val="22"/>
        </w:rPr>
      </w:pPr>
      <w:r w:rsidRPr="00FF6811">
        <w:rPr>
          <w:rFonts w:ascii="Calibri" w:hAnsi="Calibri" w:cs="Calibri"/>
          <w:sz w:val="22"/>
        </w:rPr>
        <w:t xml:space="preserve">Contractor has submitted his Offer on </w:t>
      </w:r>
      <w:r>
        <w:rPr>
          <w:rFonts w:ascii="Calibri" w:hAnsi="Calibri" w:cs="Calibri"/>
          <w:sz w:val="22"/>
        </w:rPr>
        <w:t>__</w:t>
      </w:r>
      <w:r w:rsidR="00D20104">
        <w:rPr>
          <w:rFonts w:ascii="Calibri" w:hAnsi="Calibri" w:cs="Calibri"/>
          <w:sz w:val="22"/>
        </w:rPr>
        <w:t>28</w:t>
      </w:r>
      <w:r>
        <w:rPr>
          <w:rFonts w:ascii="Calibri" w:hAnsi="Calibri" w:cs="Calibri"/>
          <w:sz w:val="22"/>
        </w:rPr>
        <w:t>__</w:t>
      </w:r>
      <w:r w:rsidRPr="00FF6811">
        <w:rPr>
          <w:rFonts w:ascii="Calibri" w:hAnsi="Calibri" w:cs="Calibri"/>
          <w:sz w:val="22"/>
          <w:vertAlign w:val="superscript"/>
        </w:rPr>
        <w:t>th</w:t>
      </w:r>
      <w:r w:rsidRPr="00FF6811">
        <w:rPr>
          <w:rFonts w:ascii="Calibri" w:hAnsi="Calibri" w:cs="Calibri"/>
          <w:sz w:val="22"/>
        </w:rPr>
        <w:t xml:space="preserve"> </w:t>
      </w:r>
      <w:r>
        <w:rPr>
          <w:rFonts w:ascii="Calibri" w:hAnsi="Calibri" w:cs="Calibri"/>
          <w:sz w:val="22"/>
        </w:rPr>
        <w:t>__</w:t>
      </w:r>
      <w:r w:rsidR="00D20104">
        <w:rPr>
          <w:rFonts w:ascii="Calibri" w:hAnsi="Calibri" w:cs="Calibri"/>
          <w:sz w:val="22"/>
        </w:rPr>
        <w:t>January</w:t>
      </w:r>
      <w:r>
        <w:rPr>
          <w:rFonts w:ascii="Calibri" w:hAnsi="Calibri" w:cs="Calibri"/>
          <w:sz w:val="22"/>
        </w:rPr>
        <w:t>___</w:t>
      </w:r>
      <w:r w:rsidRPr="00FF6811">
        <w:rPr>
          <w:rFonts w:ascii="Calibri" w:hAnsi="Calibri" w:cs="Calibri"/>
          <w:sz w:val="22"/>
        </w:rPr>
        <w:t xml:space="preserve"> 202</w:t>
      </w:r>
      <w:r w:rsidR="000810BE">
        <w:rPr>
          <w:rFonts w:ascii="Calibri" w:hAnsi="Calibri" w:cs="Calibri"/>
          <w:sz w:val="22"/>
        </w:rPr>
        <w:t>2</w:t>
      </w:r>
      <w:r w:rsidRPr="00FF6811">
        <w:rPr>
          <w:rFonts w:ascii="Calibri" w:hAnsi="Calibri" w:cs="Calibri"/>
          <w:sz w:val="22"/>
        </w:rPr>
        <w:t xml:space="preserve"> (hereaf</w:t>
      </w:r>
      <w:r w:rsidRPr="00ED65A7">
        <w:rPr>
          <w:rFonts w:ascii="Calibri" w:hAnsi="Calibri" w:cs="Calibri"/>
          <w:sz w:val="22"/>
        </w:rPr>
        <w:t xml:space="preserve">ter referred to as the </w:t>
      </w:r>
      <w:r>
        <w:rPr>
          <w:rFonts w:ascii="Calibri" w:hAnsi="Calibri" w:cs="Calibri"/>
          <w:sz w:val="22"/>
        </w:rPr>
        <w:t>Tender</w:t>
      </w:r>
      <w:r w:rsidR="006F7012" w:rsidRPr="00ED65A7">
        <w:rPr>
          <w:rFonts w:ascii="Calibri" w:hAnsi="Calibri" w:cs="Calibri"/>
          <w:sz w:val="22"/>
        </w:rPr>
        <w:t>).</w:t>
      </w:r>
    </w:p>
    <w:p w14:paraId="7535364F" w14:textId="32B82D17" w:rsidR="008B1758" w:rsidRPr="00ED65A7" w:rsidRDefault="008B1758" w:rsidP="008B1758">
      <w:pPr>
        <w:pStyle w:val="ListParagraph"/>
        <w:numPr>
          <w:ilvl w:val="0"/>
          <w:numId w:val="2"/>
        </w:numPr>
        <w:jc w:val="both"/>
        <w:rPr>
          <w:rFonts w:ascii="Calibri" w:hAnsi="Calibri" w:cs="Calibri"/>
          <w:sz w:val="22"/>
        </w:rPr>
      </w:pPr>
      <w:r w:rsidRPr="00ED65A7">
        <w:rPr>
          <w:rFonts w:ascii="Calibri" w:hAnsi="Calibri" w:cs="Calibri"/>
          <w:sz w:val="22"/>
        </w:rPr>
        <w:t>The</w:t>
      </w:r>
      <w:r>
        <w:rPr>
          <w:rFonts w:ascii="Calibri" w:hAnsi="Calibri" w:cs="Calibri"/>
          <w:sz w:val="22"/>
        </w:rPr>
        <w:t xml:space="preserve"> Tender</w:t>
      </w:r>
      <w:r w:rsidRPr="00ED65A7">
        <w:rPr>
          <w:rFonts w:ascii="Calibri" w:hAnsi="Calibri" w:cs="Calibri"/>
          <w:sz w:val="22"/>
        </w:rPr>
        <w:t xml:space="preserve"> of Contractor was scored as the offer which is expected to obtain the Best Value for </w:t>
      </w:r>
      <w:r w:rsidR="006F7012" w:rsidRPr="00ED65A7">
        <w:rPr>
          <w:rFonts w:ascii="Calibri" w:hAnsi="Calibri" w:cs="Calibri"/>
          <w:sz w:val="22"/>
        </w:rPr>
        <w:t>Money.</w:t>
      </w:r>
      <w:r w:rsidRPr="00ED65A7">
        <w:rPr>
          <w:rFonts w:ascii="Calibri" w:hAnsi="Calibri" w:cs="Calibri"/>
          <w:sz w:val="22"/>
        </w:rPr>
        <w:t xml:space="preserve"> </w:t>
      </w:r>
    </w:p>
    <w:p w14:paraId="15715E47" w14:textId="5A352088" w:rsidR="008B1758" w:rsidRPr="00ED65A7" w:rsidRDefault="008B1758" w:rsidP="008B1758">
      <w:pPr>
        <w:pStyle w:val="ListParagraph"/>
        <w:numPr>
          <w:ilvl w:val="0"/>
          <w:numId w:val="2"/>
        </w:numPr>
        <w:jc w:val="both"/>
        <w:rPr>
          <w:rFonts w:ascii="Calibri" w:hAnsi="Calibri" w:cs="Calibri"/>
          <w:sz w:val="22"/>
        </w:rPr>
      </w:pPr>
      <w:r w:rsidRPr="00ED65A7">
        <w:rPr>
          <w:rFonts w:ascii="Calibri" w:hAnsi="Calibri" w:cs="Calibri"/>
          <w:sz w:val="22"/>
        </w:rPr>
        <w:t xml:space="preserve">EIT Food intends to enter into the Agreement for the full duration of the initial contract duration, it being understood that EIT Food only undertakes legally binding commitments for the initial contract term of the current year, due to the annual cycle of its business plan according to the PA and </w:t>
      </w:r>
      <w:r w:rsidR="000810BE">
        <w:rPr>
          <w:rFonts w:ascii="Calibri" w:hAnsi="Calibri" w:cs="Calibri"/>
          <w:sz w:val="22"/>
        </w:rPr>
        <w:t>GA</w:t>
      </w:r>
      <w:r w:rsidRPr="00ED65A7">
        <w:rPr>
          <w:rFonts w:ascii="Calibri" w:hAnsi="Calibri" w:cs="Calibri"/>
          <w:sz w:val="22"/>
        </w:rPr>
        <w:t>;</w:t>
      </w:r>
    </w:p>
    <w:p w14:paraId="393A7AB9" w14:textId="693539F1" w:rsidR="008B1758" w:rsidRDefault="008B1758" w:rsidP="008B1758">
      <w:pPr>
        <w:pStyle w:val="ListParagraph"/>
        <w:numPr>
          <w:ilvl w:val="0"/>
          <w:numId w:val="2"/>
        </w:numPr>
        <w:jc w:val="both"/>
        <w:rPr>
          <w:rFonts w:ascii="Calibri" w:hAnsi="Calibri" w:cs="Calibri"/>
          <w:sz w:val="22"/>
        </w:rPr>
      </w:pPr>
      <w:r w:rsidRPr="00ED65A7">
        <w:rPr>
          <w:rFonts w:ascii="Calibri" w:hAnsi="Calibri" w:cs="Calibri"/>
          <w:sz w:val="22"/>
        </w:rPr>
        <w:t xml:space="preserve">Contractor agrees to perform the services all upon the terms and subject to the conditions set forth in this </w:t>
      </w:r>
      <w:r w:rsidR="006F7012" w:rsidRPr="00ED65A7">
        <w:rPr>
          <w:rFonts w:ascii="Calibri" w:hAnsi="Calibri" w:cs="Calibri"/>
          <w:sz w:val="22"/>
        </w:rPr>
        <w:t>Agreement.</w:t>
      </w:r>
    </w:p>
    <w:p w14:paraId="1382D623" w14:textId="77777777" w:rsidR="008B1758" w:rsidRPr="00ED65A7" w:rsidRDefault="008B1758" w:rsidP="008B1758">
      <w:pPr>
        <w:pStyle w:val="ListParagraph"/>
        <w:numPr>
          <w:ilvl w:val="0"/>
          <w:numId w:val="2"/>
        </w:numPr>
        <w:jc w:val="both"/>
        <w:rPr>
          <w:rFonts w:ascii="Calibri" w:hAnsi="Calibri" w:cs="Calibri"/>
          <w:sz w:val="22"/>
        </w:rPr>
      </w:pPr>
      <w:r>
        <w:rPr>
          <w:rFonts w:ascii="Calibri" w:hAnsi="Calibri" w:cs="Calibri"/>
          <w:sz w:val="22"/>
        </w:rPr>
        <w:t>Terms defined in the RFP shall have the same meaning in this Agreement unless otherwise provided for.</w:t>
      </w:r>
    </w:p>
    <w:p w14:paraId="1D5DC8C5" w14:textId="77777777" w:rsidR="008B1758" w:rsidRDefault="008B1758" w:rsidP="008B1758">
      <w:pPr>
        <w:jc w:val="both"/>
        <w:rPr>
          <w:rFonts w:ascii="Calibri" w:hAnsi="Calibri" w:cs="Calibri"/>
          <w:sz w:val="22"/>
        </w:rPr>
      </w:pPr>
      <w:r w:rsidRPr="00ED65A7">
        <w:rPr>
          <w:rFonts w:ascii="Calibri" w:hAnsi="Calibri" w:cs="Calibri"/>
          <w:sz w:val="22"/>
        </w:rPr>
        <w:t>The following are agreed as follows:</w:t>
      </w:r>
    </w:p>
    <w:p w14:paraId="31EBEF0E" w14:textId="77777777" w:rsidR="008B1758" w:rsidRDefault="008B1758" w:rsidP="008B1758">
      <w:pPr>
        <w:jc w:val="both"/>
        <w:rPr>
          <w:rFonts w:ascii="Calibri" w:hAnsi="Calibri" w:cs="Calibri"/>
          <w:sz w:val="22"/>
        </w:rPr>
      </w:pPr>
    </w:p>
    <w:p w14:paraId="433EBC7C" w14:textId="77777777" w:rsidR="008B1758" w:rsidRPr="00ED65A7" w:rsidRDefault="008B1758" w:rsidP="008B1758">
      <w:pPr>
        <w:jc w:val="both"/>
        <w:rPr>
          <w:rFonts w:ascii="Calibri" w:hAnsi="Calibri" w:cs="Calibri"/>
          <w:sz w:val="22"/>
        </w:rPr>
      </w:pPr>
    </w:p>
    <w:p w14:paraId="58D1B710" w14:textId="77777777" w:rsidR="008B1758" w:rsidRPr="00C14A81" w:rsidRDefault="008B1758" w:rsidP="008B1758">
      <w:pPr>
        <w:pStyle w:val="Subtitle"/>
        <w:jc w:val="both"/>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1 – General provisions / Definitions</w:t>
      </w:r>
    </w:p>
    <w:p w14:paraId="0068CEBD" w14:textId="77777777" w:rsidR="008B1758" w:rsidRPr="00ED65A7" w:rsidRDefault="008B1758" w:rsidP="008B1758">
      <w:pPr>
        <w:jc w:val="both"/>
        <w:rPr>
          <w:rFonts w:ascii="Calibri" w:hAnsi="Calibri" w:cs="Calibri"/>
          <w:sz w:val="22"/>
        </w:rPr>
      </w:pPr>
      <w:r w:rsidRPr="00ED65A7">
        <w:rPr>
          <w:rFonts w:ascii="Calibri" w:hAnsi="Calibri" w:cs="Calibri"/>
          <w:b/>
          <w:sz w:val="22"/>
        </w:rPr>
        <w:t>Agreement</w:t>
      </w:r>
      <w:r w:rsidRPr="00ED65A7">
        <w:rPr>
          <w:rFonts w:ascii="Calibri" w:hAnsi="Calibri" w:cs="Calibri"/>
          <w:sz w:val="22"/>
        </w:rPr>
        <w:t xml:space="preserve"> – This service agreement and/or agreement to delivery on which the Assignment is executed</w:t>
      </w:r>
      <w:r>
        <w:rPr>
          <w:rFonts w:ascii="Calibri" w:hAnsi="Calibri" w:cs="Calibri"/>
          <w:sz w:val="22"/>
        </w:rPr>
        <w:t xml:space="preserve"> in accordance with the RFP Documents</w:t>
      </w:r>
      <w:r w:rsidRPr="00ED65A7">
        <w:rPr>
          <w:rFonts w:ascii="Calibri" w:hAnsi="Calibri" w:cs="Calibri"/>
          <w:sz w:val="22"/>
        </w:rPr>
        <w:t xml:space="preserve">. </w:t>
      </w:r>
    </w:p>
    <w:p w14:paraId="4FCFC7AE" w14:textId="77777777" w:rsidR="008B1758" w:rsidRPr="00ED65A7" w:rsidRDefault="008B1758" w:rsidP="008B1758">
      <w:pPr>
        <w:jc w:val="both"/>
        <w:rPr>
          <w:rFonts w:ascii="Calibri" w:hAnsi="Calibri" w:cs="Calibri"/>
          <w:sz w:val="22"/>
        </w:rPr>
      </w:pPr>
      <w:r w:rsidRPr="00ED65A7">
        <w:rPr>
          <w:rFonts w:ascii="Calibri" w:hAnsi="Calibri" w:cs="Calibri"/>
          <w:b/>
          <w:sz w:val="22"/>
        </w:rPr>
        <w:t>A</w:t>
      </w:r>
      <w:r>
        <w:rPr>
          <w:rFonts w:ascii="Calibri" w:hAnsi="Calibri" w:cs="Calibri"/>
          <w:b/>
          <w:sz w:val="22"/>
        </w:rPr>
        <w:t>nne</w:t>
      </w:r>
      <w:r w:rsidRPr="00ED65A7">
        <w:rPr>
          <w:rFonts w:ascii="Calibri" w:hAnsi="Calibri" w:cs="Calibri"/>
          <w:b/>
          <w:sz w:val="22"/>
        </w:rPr>
        <w:t>x</w:t>
      </w:r>
      <w:r>
        <w:rPr>
          <w:rFonts w:ascii="Calibri" w:hAnsi="Calibri" w:cs="Calibri"/>
          <w:b/>
          <w:sz w:val="22"/>
        </w:rPr>
        <w:t>(es)</w:t>
      </w:r>
      <w:r w:rsidRPr="00ED65A7">
        <w:rPr>
          <w:rFonts w:ascii="Calibri" w:hAnsi="Calibri" w:cs="Calibri"/>
          <w:sz w:val="22"/>
        </w:rPr>
        <w:t xml:space="preserve"> – </w:t>
      </w:r>
      <w:r>
        <w:rPr>
          <w:rFonts w:ascii="Calibri" w:hAnsi="Calibri" w:cs="Calibri"/>
          <w:sz w:val="22"/>
        </w:rPr>
        <w:t>Integrated part of this Agreement as documented in an</w:t>
      </w:r>
      <w:r w:rsidRPr="00ED65A7">
        <w:rPr>
          <w:rFonts w:ascii="Calibri" w:hAnsi="Calibri" w:cs="Calibri"/>
          <w:sz w:val="22"/>
        </w:rPr>
        <w:t xml:space="preserve"> attac</w:t>
      </w:r>
      <w:r>
        <w:rPr>
          <w:rFonts w:ascii="Calibri" w:hAnsi="Calibri" w:cs="Calibri"/>
          <w:sz w:val="22"/>
        </w:rPr>
        <w:t>hment</w:t>
      </w:r>
      <w:r w:rsidRPr="00ED65A7">
        <w:rPr>
          <w:rFonts w:ascii="Calibri" w:hAnsi="Calibri" w:cs="Calibri"/>
          <w:sz w:val="22"/>
        </w:rPr>
        <w:t xml:space="preserve"> to this Agreement. </w:t>
      </w:r>
    </w:p>
    <w:p w14:paraId="712C3FB1" w14:textId="77777777" w:rsidR="008B1758" w:rsidRPr="00ED65A7" w:rsidRDefault="008B1758" w:rsidP="008B1758">
      <w:pPr>
        <w:jc w:val="both"/>
        <w:rPr>
          <w:rFonts w:ascii="Calibri" w:hAnsi="Calibri" w:cs="Calibri"/>
          <w:sz w:val="22"/>
        </w:rPr>
      </w:pPr>
      <w:r w:rsidRPr="00ED65A7">
        <w:rPr>
          <w:rFonts w:ascii="Calibri" w:hAnsi="Calibri" w:cs="Calibri"/>
          <w:b/>
          <w:sz w:val="22"/>
        </w:rPr>
        <w:t>Assignment</w:t>
      </w:r>
      <w:r w:rsidRPr="00ED65A7">
        <w:rPr>
          <w:rFonts w:ascii="Calibri" w:hAnsi="Calibri" w:cs="Calibri"/>
          <w:sz w:val="22"/>
        </w:rPr>
        <w:t xml:space="preserve"> – The complete services and/or products that the Contractor will deliver in accordance to the Agreement. The Assignment is explicitly described in article 2 and in the A</w:t>
      </w:r>
      <w:r>
        <w:rPr>
          <w:rFonts w:ascii="Calibri" w:hAnsi="Calibri" w:cs="Calibri"/>
          <w:sz w:val="22"/>
        </w:rPr>
        <w:t>nnexes (</w:t>
      </w:r>
      <w:r w:rsidRPr="00ED65A7">
        <w:rPr>
          <w:rFonts w:ascii="Calibri" w:hAnsi="Calibri" w:cs="Calibri"/>
          <w:sz w:val="22"/>
        </w:rPr>
        <w:t>for the details</w:t>
      </w:r>
      <w:r>
        <w:rPr>
          <w:rFonts w:ascii="Calibri" w:hAnsi="Calibri" w:cs="Calibri"/>
          <w:sz w:val="22"/>
        </w:rPr>
        <w:t>)</w:t>
      </w:r>
      <w:r w:rsidRPr="00ED65A7">
        <w:rPr>
          <w:rFonts w:ascii="Calibri" w:hAnsi="Calibri" w:cs="Calibri"/>
          <w:sz w:val="22"/>
        </w:rPr>
        <w:t xml:space="preserve">. </w:t>
      </w:r>
    </w:p>
    <w:p w14:paraId="49945D97" w14:textId="77777777" w:rsidR="008B1758" w:rsidRPr="00ED65A7" w:rsidRDefault="008B1758" w:rsidP="008B1758">
      <w:pPr>
        <w:jc w:val="both"/>
        <w:rPr>
          <w:rFonts w:ascii="Calibri" w:hAnsi="Calibri" w:cs="Calibri"/>
          <w:sz w:val="22"/>
        </w:rPr>
      </w:pPr>
      <w:r w:rsidRPr="00ED65A7">
        <w:rPr>
          <w:rFonts w:ascii="Calibri" w:hAnsi="Calibri" w:cs="Calibri"/>
          <w:b/>
          <w:sz w:val="22"/>
        </w:rPr>
        <w:t>Confidential Information -</w:t>
      </w:r>
      <w:r w:rsidRPr="00ED65A7">
        <w:rPr>
          <w:rFonts w:ascii="Calibri" w:hAnsi="Calibri" w:cs="Calibri"/>
          <w:sz w:val="22"/>
        </w:rPr>
        <w:t xml:space="preserve"> Any information disclosed by one Party (“Disclosing Party”) to the other Party (“Receiving Party”) under this Agreement (i) that is clearly marked as proprietary and/or confidential when disclosed or, (ii) from which the confidentiality and proprietary nature can be reasonably interfered under the circumstances. Without limiting the generality of the foregoing, the terms and conditions of this Agreement, including prices, are Confidential Information of both Parties.  </w:t>
      </w:r>
    </w:p>
    <w:p w14:paraId="5BD74019" w14:textId="77777777" w:rsidR="008B1758" w:rsidRPr="00ED65A7" w:rsidRDefault="008B1758" w:rsidP="008B1758">
      <w:pPr>
        <w:jc w:val="both"/>
        <w:rPr>
          <w:rFonts w:ascii="Calibri" w:hAnsi="Calibri" w:cs="Calibri"/>
          <w:sz w:val="22"/>
        </w:rPr>
      </w:pPr>
      <w:r w:rsidRPr="00ED65A7">
        <w:rPr>
          <w:rFonts w:ascii="Calibri" w:hAnsi="Calibri" w:cs="Calibri"/>
          <w:b/>
          <w:sz w:val="22"/>
        </w:rPr>
        <w:t>Consortium</w:t>
      </w:r>
      <w:r w:rsidRPr="00ED65A7">
        <w:rPr>
          <w:rFonts w:ascii="Calibri" w:hAnsi="Calibri" w:cs="Calibri"/>
          <w:sz w:val="22"/>
        </w:rPr>
        <w:t xml:space="preserve"> – A combination of legal entities in the capacity of Contractor who are individually jointly and severally liable for the performance of the Assignment. </w:t>
      </w:r>
    </w:p>
    <w:p w14:paraId="6BC2DB8B" w14:textId="631E34A0" w:rsidR="008B1758" w:rsidRPr="00ED65A7" w:rsidRDefault="008B1758" w:rsidP="008B1758">
      <w:pPr>
        <w:jc w:val="both"/>
        <w:rPr>
          <w:rFonts w:ascii="Calibri" w:hAnsi="Calibri" w:cs="Calibri"/>
          <w:sz w:val="22"/>
        </w:rPr>
      </w:pPr>
      <w:r w:rsidRPr="00ED65A7">
        <w:rPr>
          <w:rFonts w:ascii="Calibri" w:hAnsi="Calibri" w:cs="Calibri"/>
          <w:b/>
          <w:sz w:val="22"/>
        </w:rPr>
        <w:t>Contractor</w:t>
      </w:r>
      <w:r w:rsidRPr="00ED65A7">
        <w:rPr>
          <w:rFonts w:ascii="Calibri" w:hAnsi="Calibri" w:cs="Calibri"/>
          <w:sz w:val="22"/>
        </w:rPr>
        <w:t xml:space="preserve"> – The legal entity (or entities in a Consortium) that submitted the proposal in accordance to the Assignment and corresponding requirements as discussed with EIT </w:t>
      </w:r>
      <w:r w:rsidR="000810BE">
        <w:rPr>
          <w:rFonts w:ascii="Calibri" w:hAnsi="Calibri" w:cs="Calibri"/>
          <w:sz w:val="22"/>
        </w:rPr>
        <w:t xml:space="preserve">Food </w:t>
      </w:r>
      <w:r w:rsidRPr="00ED65A7">
        <w:rPr>
          <w:rFonts w:ascii="Calibri" w:hAnsi="Calibri" w:cs="Calibri"/>
          <w:sz w:val="22"/>
        </w:rPr>
        <w:t>IVZW.</w:t>
      </w:r>
    </w:p>
    <w:p w14:paraId="23E7980C" w14:textId="50CE54EB" w:rsidR="008B1758" w:rsidRDefault="008B1758" w:rsidP="4839B473">
      <w:pPr>
        <w:jc w:val="both"/>
        <w:rPr>
          <w:rFonts w:ascii="Calibri" w:hAnsi="Calibri" w:cs="Calibri"/>
          <w:sz w:val="22"/>
        </w:rPr>
      </w:pPr>
      <w:r w:rsidRPr="4839B473">
        <w:rPr>
          <w:rFonts w:ascii="Calibri" w:hAnsi="Calibri" w:cs="Calibri"/>
          <w:b/>
          <w:bCs/>
          <w:sz w:val="22"/>
        </w:rPr>
        <w:t>PA</w:t>
      </w:r>
      <w:r w:rsidRPr="4839B473">
        <w:rPr>
          <w:rFonts w:ascii="Calibri" w:hAnsi="Calibri" w:cs="Calibri"/>
          <w:sz w:val="22"/>
        </w:rPr>
        <w:t xml:space="preserve"> Partnership Agreement)</w:t>
      </w:r>
      <w:r w:rsidRPr="4839B473">
        <w:rPr>
          <w:rFonts w:ascii="Calibri" w:hAnsi="Calibri" w:cs="Calibri"/>
          <w:b/>
          <w:bCs/>
          <w:sz w:val="22"/>
        </w:rPr>
        <w:t xml:space="preserve"> - </w:t>
      </w:r>
      <w:r w:rsidRPr="4839B473">
        <w:rPr>
          <w:rFonts w:ascii="Calibri" w:hAnsi="Calibri" w:cs="Calibri"/>
          <w:sz w:val="22"/>
        </w:rPr>
        <w:t>T</w:t>
      </w:r>
      <w:r w:rsidR="63626B03" w:rsidRPr="4839B473">
        <w:rPr>
          <w:rFonts w:ascii="Calibri" w:hAnsi="Calibri" w:cs="Calibri"/>
          <w:sz w:val="22"/>
        </w:rPr>
        <w:t xml:space="preserve"> shall mean the agreement laying down the general terms and conditions under which the KIC EIT Food must operate as an Institutionalised European Partnership, entered into by and between the EIT and KIC LE, for a duration of 4 years, with an effective date of January 1, 2021.</w:t>
      </w:r>
    </w:p>
    <w:p w14:paraId="7869AF2D" w14:textId="77777777" w:rsidR="008B1758" w:rsidRDefault="008B1758" w:rsidP="008B1758">
      <w:pPr>
        <w:jc w:val="both"/>
        <w:rPr>
          <w:rFonts w:ascii="Calibri" w:hAnsi="Calibri" w:cs="Calibri"/>
          <w:sz w:val="22"/>
        </w:rPr>
      </w:pPr>
      <w:r w:rsidRPr="00ED65A7">
        <w:rPr>
          <w:rFonts w:ascii="Calibri" w:hAnsi="Calibri" w:cs="Calibri"/>
          <w:b/>
          <w:sz w:val="22"/>
        </w:rPr>
        <w:t>Legal representative</w:t>
      </w:r>
      <w:r w:rsidRPr="00ED65A7">
        <w:rPr>
          <w:rFonts w:ascii="Calibri" w:hAnsi="Calibri" w:cs="Calibri"/>
          <w:sz w:val="22"/>
        </w:rPr>
        <w:t xml:space="preserve"> – The natural person who, according to the extract of the Chamber of Commerce (in the member state of the Contractor), is entitled to bind the Contractor legally. </w:t>
      </w:r>
    </w:p>
    <w:p w14:paraId="0972372E" w14:textId="77777777" w:rsidR="008B1758" w:rsidRDefault="008B1758" w:rsidP="008B1758">
      <w:pPr>
        <w:jc w:val="both"/>
        <w:rPr>
          <w:rFonts w:ascii="Calibri" w:hAnsi="Calibri" w:cs="Calibri"/>
          <w:sz w:val="22"/>
        </w:rPr>
      </w:pPr>
      <w:r>
        <w:rPr>
          <w:rFonts w:ascii="Calibri" w:hAnsi="Calibri" w:cs="Calibri"/>
          <w:b/>
          <w:sz w:val="22"/>
        </w:rPr>
        <w:t xml:space="preserve">RFP </w:t>
      </w:r>
      <w:r w:rsidRPr="003140F7">
        <w:rPr>
          <w:rFonts w:ascii="Calibri" w:hAnsi="Calibri" w:cs="Calibri"/>
          <w:bCs/>
          <w:sz w:val="22"/>
        </w:rPr>
        <w:t>(Request for Proposals</w:t>
      </w:r>
      <w:r>
        <w:rPr>
          <w:rFonts w:ascii="Calibri" w:hAnsi="Calibri" w:cs="Calibri"/>
          <w:b/>
          <w:sz w:val="22"/>
        </w:rPr>
        <w:t>)</w:t>
      </w:r>
      <w:r w:rsidRPr="00ED65A7">
        <w:rPr>
          <w:rFonts w:ascii="Calibri" w:hAnsi="Calibri" w:cs="Calibri"/>
          <w:b/>
          <w:sz w:val="22"/>
        </w:rPr>
        <w:t xml:space="preserve"> </w:t>
      </w:r>
      <w:r w:rsidRPr="00ED65A7">
        <w:rPr>
          <w:rFonts w:ascii="Calibri" w:hAnsi="Calibri" w:cs="Calibri"/>
          <w:sz w:val="22"/>
        </w:rPr>
        <w:t xml:space="preserve">– </w:t>
      </w:r>
      <w:r>
        <w:rPr>
          <w:rFonts w:ascii="Calibri" w:hAnsi="Calibri" w:cs="Calibri"/>
          <w:sz w:val="22"/>
        </w:rPr>
        <w:t xml:space="preserve">Underlying document which Contractor was asked to submit its Tender provided that it was fulfilling the minimum requirements. </w:t>
      </w:r>
    </w:p>
    <w:p w14:paraId="7DBB8D7D" w14:textId="77777777" w:rsidR="008B1758" w:rsidRPr="00ED65A7" w:rsidRDefault="008B1758" w:rsidP="008B1758">
      <w:pPr>
        <w:jc w:val="both"/>
        <w:rPr>
          <w:rFonts w:ascii="Calibri" w:hAnsi="Calibri" w:cs="Calibri"/>
          <w:sz w:val="22"/>
        </w:rPr>
      </w:pPr>
      <w:r w:rsidRPr="00CF0E5C">
        <w:rPr>
          <w:rFonts w:ascii="Calibri" w:hAnsi="Calibri" w:cs="Calibri"/>
          <w:b/>
          <w:bCs/>
          <w:sz w:val="22"/>
        </w:rPr>
        <w:t>RFP Documents</w:t>
      </w:r>
      <w:r>
        <w:rPr>
          <w:rFonts w:ascii="Calibri" w:hAnsi="Calibri" w:cs="Calibri"/>
          <w:sz w:val="22"/>
        </w:rPr>
        <w:t xml:space="preserve"> – All documents that are provided by EIT Food during the procurement procedure.</w:t>
      </w:r>
    </w:p>
    <w:p w14:paraId="1F2FF3F1" w14:textId="77777777" w:rsidR="008B1758" w:rsidRPr="00ED65A7" w:rsidRDefault="008B1758" w:rsidP="008B1758">
      <w:pPr>
        <w:jc w:val="both"/>
        <w:rPr>
          <w:rFonts w:ascii="Calibri" w:hAnsi="Calibri" w:cs="Calibri"/>
          <w:sz w:val="22"/>
        </w:rPr>
      </w:pPr>
      <w:r w:rsidRPr="00ED65A7">
        <w:rPr>
          <w:rFonts w:ascii="Calibri" w:hAnsi="Calibri" w:cs="Calibri"/>
          <w:b/>
          <w:sz w:val="22"/>
        </w:rPr>
        <w:t>Service(s) and/or Products</w:t>
      </w:r>
      <w:r w:rsidRPr="00ED65A7">
        <w:rPr>
          <w:rFonts w:ascii="Calibri" w:hAnsi="Calibri" w:cs="Calibri"/>
          <w:sz w:val="22"/>
        </w:rPr>
        <w:t xml:space="preserve"> – Requested services and/or products as defined </w:t>
      </w:r>
      <w:r>
        <w:rPr>
          <w:rFonts w:ascii="Calibri" w:hAnsi="Calibri" w:cs="Calibri"/>
          <w:sz w:val="22"/>
        </w:rPr>
        <w:t xml:space="preserve">this Agreement and its Annexes </w:t>
      </w:r>
      <w:r w:rsidRPr="00ED65A7">
        <w:rPr>
          <w:rFonts w:ascii="Calibri" w:hAnsi="Calibri" w:cs="Calibri"/>
          <w:sz w:val="22"/>
        </w:rPr>
        <w:t xml:space="preserve">which will lead to achieving the defined goals. </w:t>
      </w:r>
    </w:p>
    <w:p w14:paraId="0DAE1E06" w14:textId="2E6E4679" w:rsidR="008B1758" w:rsidRPr="00ED65A7" w:rsidRDefault="000810BE" w:rsidP="008B1758">
      <w:pPr>
        <w:jc w:val="both"/>
        <w:rPr>
          <w:rFonts w:ascii="Calibri" w:hAnsi="Calibri" w:cs="Calibri"/>
          <w:sz w:val="22"/>
        </w:rPr>
      </w:pPr>
      <w:r>
        <w:rPr>
          <w:rFonts w:ascii="Calibri" w:hAnsi="Calibri" w:cs="Calibri"/>
          <w:b/>
          <w:sz w:val="22"/>
        </w:rPr>
        <w:t>GA</w:t>
      </w:r>
      <w:r w:rsidR="008B1758" w:rsidRPr="00ED65A7">
        <w:rPr>
          <w:rFonts w:ascii="Calibri" w:hAnsi="Calibri" w:cs="Calibri"/>
          <w:b/>
          <w:sz w:val="22"/>
        </w:rPr>
        <w:t xml:space="preserve"> – </w:t>
      </w:r>
      <w:r w:rsidR="008B1758" w:rsidRPr="00ED65A7">
        <w:rPr>
          <w:rFonts w:ascii="Calibri" w:hAnsi="Calibri" w:cs="Calibri"/>
          <w:sz w:val="22"/>
        </w:rPr>
        <w:t>(</w:t>
      </w:r>
      <w:r>
        <w:rPr>
          <w:rFonts w:ascii="Calibri" w:hAnsi="Calibri" w:cs="Calibri"/>
          <w:sz w:val="22"/>
        </w:rPr>
        <w:t xml:space="preserve">Grant </w:t>
      </w:r>
      <w:r w:rsidR="008B1758" w:rsidRPr="00ED65A7">
        <w:rPr>
          <w:rFonts w:ascii="Calibri" w:hAnsi="Calibri" w:cs="Calibri"/>
          <w:sz w:val="22"/>
        </w:rPr>
        <w:t xml:space="preserve">Agreement) The Agreement that sets out specific terms and conditions and rights and obligations that are applicable to the specific grants awarded to EIT Food. </w:t>
      </w:r>
    </w:p>
    <w:p w14:paraId="6BC28BDE" w14:textId="0DE4F446" w:rsidR="008B1758" w:rsidRPr="00ED65A7" w:rsidRDefault="008B1758" w:rsidP="008B1758">
      <w:pPr>
        <w:jc w:val="both"/>
        <w:rPr>
          <w:rFonts w:ascii="Calibri" w:hAnsi="Calibri" w:cs="Calibri"/>
          <w:sz w:val="22"/>
        </w:rPr>
      </w:pPr>
      <w:r w:rsidRPr="00ED65A7">
        <w:rPr>
          <w:rFonts w:ascii="Calibri" w:hAnsi="Calibri" w:cs="Calibri"/>
          <w:b/>
          <w:sz w:val="22"/>
        </w:rPr>
        <w:t>Tender</w:t>
      </w:r>
      <w:r w:rsidR="000810BE">
        <w:rPr>
          <w:rFonts w:ascii="Calibri" w:hAnsi="Calibri" w:cs="Calibri"/>
          <w:b/>
          <w:sz w:val="22"/>
        </w:rPr>
        <w:t xml:space="preserve"> /Proposal</w:t>
      </w:r>
      <w:r w:rsidRPr="00ED65A7">
        <w:rPr>
          <w:rFonts w:ascii="Calibri" w:hAnsi="Calibri" w:cs="Calibri"/>
          <w:sz w:val="22"/>
        </w:rPr>
        <w:t xml:space="preserve"> – The offer of the Contractor including all A</w:t>
      </w:r>
      <w:r>
        <w:rPr>
          <w:rFonts w:ascii="Calibri" w:hAnsi="Calibri" w:cs="Calibri"/>
          <w:sz w:val="22"/>
        </w:rPr>
        <w:t>nnexes</w:t>
      </w:r>
      <w:r w:rsidRPr="00ED65A7">
        <w:rPr>
          <w:rFonts w:ascii="Calibri" w:hAnsi="Calibri" w:cs="Calibri"/>
          <w:sz w:val="22"/>
        </w:rPr>
        <w:t xml:space="preserve"> on which EIT Food determined this offer to be the Tender which provides the best value for money. </w:t>
      </w:r>
    </w:p>
    <w:p w14:paraId="217CACA0" w14:textId="77777777" w:rsidR="008B1758" w:rsidRPr="00ED65A7" w:rsidRDefault="008B1758" w:rsidP="008B1758">
      <w:pPr>
        <w:jc w:val="both"/>
        <w:rPr>
          <w:rFonts w:ascii="Calibri" w:hAnsi="Calibri" w:cs="Calibri"/>
          <w:sz w:val="22"/>
        </w:rPr>
      </w:pPr>
      <w:r w:rsidRPr="4839B473">
        <w:rPr>
          <w:rFonts w:ascii="Calibri" w:hAnsi="Calibri" w:cs="Calibri"/>
          <w:b/>
          <w:bCs/>
          <w:sz w:val="22"/>
        </w:rPr>
        <w:lastRenderedPageBreak/>
        <w:t>Third parties</w:t>
      </w:r>
      <w:r w:rsidRPr="4839B473">
        <w:rPr>
          <w:rFonts w:ascii="Calibri" w:hAnsi="Calibri" w:cs="Calibri"/>
          <w:sz w:val="22"/>
        </w:rPr>
        <w:t xml:space="preserve"> – All parties except: EIT Food, the Contractor and all their legally affiliated parties. </w:t>
      </w:r>
    </w:p>
    <w:p w14:paraId="15C6EACE" w14:textId="77777777" w:rsidR="008B1758" w:rsidRPr="00ED65A7" w:rsidRDefault="008B1758" w:rsidP="4839B473">
      <w:pPr>
        <w:jc w:val="both"/>
        <w:rPr>
          <w:rFonts w:ascii="Calibri" w:hAnsi="Calibri" w:cs="Calibri"/>
          <w:sz w:val="22"/>
        </w:rPr>
      </w:pPr>
      <w:bookmarkStart w:id="0" w:name="_Hlk497150740"/>
    </w:p>
    <w:p w14:paraId="0B2AA9E5" w14:textId="77777777" w:rsidR="008B1758" w:rsidRPr="00C14A81" w:rsidRDefault="008B1758" w:rsidP="008B1758">
      <w:pPr>
        <w:pStyle w:val="Subtitle"/>
        <w:jc w:val="both"/>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2 – Object of the agreement</w:t>
      </w:r>
    </w:p>
    <w:p w14:paraId="7EC46D7C" w14:textId="77777777" w:rsidR="008B1758" w:rsidRPr="00FF6811" w:rsidRDefault="008B1758" w:rsidP="008B1758">
      <w:pPr>
        <w:pStyle w:val="ListParagraph"/>
        <w:numPr>
          <w:ilvl w:val="0"/>
          <w:numId w:val="3"/>
        </w:numPr>
        <w:jc w:val="both"/>
        <w:rPr>
          <w:rFonts w:ascii="Calibri" w:hAnsi="Calibri" w:cs="Calibri"/>
          <w:sz w:val="22"/>
        </w:rPr>
      </w:pPr>
      <w:r w:rsidRPr="00ED65A7">
        <w:rPr>
          <w:rFonts w:ascii="Calibri" w:hAnsi="Calibri" w:cs="Calibri"/>
          <w:sz w:val="22"/>
        </w:rPr>
        <w:t xml:space="preserve">Contractor undertakes to provide the services and/or deliveries for EIT Food as provided for in this Agreement, as further described in the </w:t>
      </w:r>
      <w:r>
        <w:rPr>
          <w:rFonts w:ascii="Calibri" w:hAnsi="Calibri" w:cs="Calibri"/>
          <w:sz w:val="22"/>
        </w:rPr>
        <w:t>Tender and the RFP Documents</w:t>
      </w:r>
      <w:r w:rsidRPr="00ED65A7">
        <w:rPr>
          <w:rFonts w:ascii="Calibri" w:hAnsi="Calibri" w:cs="Calibri"/>
          <w:sz w:val="22"/>
        </w:rPr>
        <w:t xml:space="preserve">. The Services/Deliveries/Main objectives of the Assignment </w:t>
      </w:r>
      <w:bookmarkEnd w:id="0"/>
      <w:r>
        <w:rPr>
          <w:rFonts w:ascii="Calibri" w:hAnsi="Calibri" w:cs="Calibri"/>
          <w:sz w:val="22"/>
        </w:rPr>
        <w:t xml:space="preserve">are described in the </w:t>
      </w:r>
      <w:r w:rsidRPr="00720ED6">
        <w:rPr>
          <w:rFonts w:ascii="Calibri" w:hAnsi="Calibri" w:cs="Calibri"/>
          <w:sz w:val="22"/>
        </w:rPr>
        <w:t>Detail of Final Services to be provided and Budge</w:t>
      </w:r>
      <w:r>
        <w:rPr>
          <w:rFonts w:ascii="Calibri" w:hAnsi="Calibri" w:cs="Calibri"/>
          <w:sz w:val="22"/>
        </w:rPr>
        <w:t>t</w:t>
      </w:r>
      <w:r w:rsidRPr="00720ED6">
        <w:rPr>
          <w:rFonts w:ascii="Calibri" w:hAnsi="Calibri" w:cs="Calibri"/>
          <w:sz w:val="22"/>
        </w:rPr>
        <w:t xml:space="preserve"> </w:t>
      </w:r>
      <w:r w:rsidRPr="00FF6811">
        <w:rPr>
          <w:rFonts w:ascii="Calibri" w:hAnsi="Calibri" w:cs="Calibri"/>
          <w:sz w:val="22"/>
        </w:rPr>
        <w:t xml:space="preserve">: </w:t>
      </w:r>
      <w:r w:rsidRPr="00FF6811">
        <w:rPr>
          <w:rFonts w:ascii="Calibri" w:hAnsi="Calibri" w:cs="Calibri"/>
          <w:b/>
          <w:bCs/>
          <w:sz w:val="22"/>
          <w:u w:val="single"/>
        </w:rPr>
        <w:t>Annex I</w:t>
      </w:r>
    </w:p>
    <w:p w14:paraId="50A93032" w14:textId="77777777" w:rsidR="008B1758" w:rsidRPr="00FF6811" w:rsidRDefault="008B1758" w:rsidP="008B1758">
      <w:pPr>
        <w:ind w:left="1440" w:hanging="720"/>
        <w:jc w:val="both"/>
        <w:rPr>
          <w:rFonts w:ascii="Calibri" w:hAnsi="Calibri" w:cs="Calibri"/>
          <w:sz w:val="22"/>
        </w:rPr>
      </w:pPr>
      <w:r w:rsidRPr="00FF6811">
        <w:rPr>
          <w:rFonts w:ascii="Calibri" w:hAnsi="Calibri" w:cs="Calibri"/>
          <w:sz w:val="22"/>
        </w:rPr>
        <w:t xml:space="preserve">The following documents are an integral part of this Agreement. To the extent there is a conflict between them the first mentioned document prevails above the latter: </w:t>
      </w:r>
    </w:p>
    <w:p w14:paraId="05AADBA3" w14:textId="77777777" w:rsidR="008B1758" w:rsidRPr="00FF6811" w:rsidRDefault="008B1758" w:rsidP="008B1758">
      <w:pPr>
        <w:pStyle w:val="ListParagraph"/>
        <w:numPr>
          <w:ilvl w:val="1"/>
          <w:numId w:val="3"/>
        </w:numPr>
        <w:jc w:val="both"/>
        <w:rPr>
          <w:rFonts w:ascii="Calibri" w:hAnsi="Calibri" w:cs="Calibri"/>
          <w:sz w:val="22"/>
        </w:rPr>
      </w:pPr>
      <w:r w:rsidRPr="00FF6811">
        <w:rPr>
          <w:rFonts w:ascii="Calibri" w:hAnsi="Calibri" w:cs="Calibri"/>
          <w:sz w:val="22"/>
        </w:rPr>
        <w:t>The Agreement;</w:t>
      </w:r>
    </w:p>
    <w:p w14:paraId="06B8BE28" w14:textId="17670E87" w:rsidR="008B1758" w:rsidRPr="00FF6811" w:rsidRDefault="000810BE" w:rsidP="008B1758">
      <w:pPr>
        <w:pStyle w:val="ListParagraph"/>
        <w:numPr>
          <w:ilvl w:val="1"/>
          <w:numId w:val="3"/>
        </w:numPr>
        <w:jc w:val="both"/>
        <w:rPr>
          <w:rFonts w:ascii="Calibri" w:hAnsi="Calibri" w:cs="Calibri"/>
          <w:sz w:val="22"/>
        </w:rPr>
      </w:pPr>
      <w:bookmarkStart w:id="1" w:name="_Hlk76725169"/>
      <w:r w:rsidRPr="00FF6811">
        <w:rPr>
          <w:rFonts w:ascii="Calibri" w:hAnsi="Calibri" w:cs="Calibri"/>
          <w:sz w:val="22"/>
        </w:rPr>
        <w:t xml:space="preserve">RFP </w:t>
      </w:r>
      <w:r w:rsidR="008B1758" w:rsidRPr="00FF6811">
        <w:rPr>
          <w:rFonts w:ascii="Calibri" w:hAnsi="Calibri" w:cs="Calibri"/>
          <w:sz w:val="22"/>
        </w:rPr>
        <w:t>(Annex I);</w:t>
      </w:r>
    </w:p>
    <w:bookmarkEnd w:id="1"/>
    <w:p w14:paraId="7863B202" w14:textId="056026D4" w:rsidR="008B1758" w:rsidRPr="00FF6811" w:rsidRDefault="006F7012" w:rsidP="008B1758">
      <w:pPr>
        <w:pStyle w:val="ListParagraph"/>
        <w:numPr>
          <w:ilvl w:val="1"/>
          <w:numId w:val="3"/>
        </w:numPr>
        <w:jc w:val="both"/>
        <w:rPr>
          <w:rFonts w:ascii="Calibri" w:hAnsi="Calibri" w:cs="Calibri"/>
          <w:sz w:val="22"/>
        </w:rPr>
      </w:pPr>
      <w:r>
        <w:rPr>
          <w:rFonts w:ascii="Calibri" w:hAnsi="Calibri" w:cs="Calibri"/>
          <w:sz w:val="22"/>
        </w:rPr>
        <w:t>Proposal (</w:t>
      </w:r>
      <w:r w:rsidR="008B1758" w:rsidRPr="00FF6811">
        <w:rPr>
          <w:rFonts w:ascii="Calibri" w:hAnsi="Calibri" w:cs="Calibri"/>
          <w:sz w:val="22"/>
        </w:rPr>
        <w:t>Annex II);</w:t>
      </w:r>
    </w:p>
    <w:p w14:paraId="58766957" w14:textId="1AC1E3ED" w:rsidR="008B1758" w:rsidRPr="00FF6811" w:rsidRDefault="008B1758" w:rsidP="008B1758">
      <w:pPr>
        <w:pStyle w:val="ListParagraph"/>
        <w:numPr>
          <w:ilvl w:val="1"/>
          <w:numId w:val="3"/>
        </w:numPr>
        <w:jc w:val="both"/>
        <w:rPr>
          <w:rFonts w:ascii="Calibri" w:hAnsi="Calibri" w:cs="Calibri"/>
          <w:sz w:val="22"/>
        </w:rPr>
      </w:pPr>
      <w:r w:rsidRPr="00FF6811">
        <w:rPr>
          <w:rFonts w:ascii="Calibri" w:hAnsi="Calibri" w:cs="Calibri"/>
          <w:sz w:val="22"/>
        </w:rPr>
        <w:t>Declaration of honour (Annex I</w:t>
      </w:r>
      <w:r w:rsidR="006F7012">
        <w:rPr>
          <w:rFonts w:ascii="Calibri" w:hAnsi="Calibri" w:cs="Calibri"/>
          <w:sz w:val="22"/>
        </w:rPr>
        <w:t>II</w:t>
      </w:r>
      <w:r w:rsidRPr="00FF6811">
        <w:rPr>
          <w:rFonts w:ascii="Calibri" w:hAnsi="Calibri" w:cs="Calibri"/>
          <w:sz w:val="22"/>
        </w:rPr>
        <w:t>)</w:t>
      </w:r>
    </w:p>
    <w:p w14:paraId="51B41329" w14:textId="77777777" w:rsidR="008B1758" w:rsidRPr="00ED65A7" w:rsidRDefault="008B1758" w:rsidP="008B1758">
      <w:pPr>
        <w:numPr>
          <w:ilvl w:val="0"/>
          <w:numId w:val="3"/>
        </w:numPr>
        <w:contextualSpacing/>
        <w:jc w:val="both"/>
        <w:rPr>
          <w:rFonts w:ascii="Calibri" w:hAnsi="Calibri" w:cs="Calibri"/>
          <w:sz w:val="22"/>
        </w:rPr>
      </w:pPr>
      <w:r w:rsidRPr="00ED65A7">
        <w:rPr>
          <w:rFonts w:ascii="Calibri" w:hAnsi="Calibri" w:cs="Calibri"/>
          <w:sz w:val="22"/>
        </w:rPr>
        <w:t>All provisions on Contractor’s forms including terms and conditions are deemed deleted.</w:t>
      </w:r>
    </w:p>
    <w:p w14:paraId="044FDC99" w14:textId="77777777" w:rsidR="008B1758" w:rsidRPr="00ED65A7" w:rsidRDefault="008B1758" w:rsidP="008B1758">
      <w:pPr>
        <w:numPr>
          <w:ilvl w:val="0"/>
          <w:numId w:val="3"/>
        </w:numPr>
        <w:contextualSpacing/>
        <w:jc w:val="both"/>
        <w:rPr>
          <w:rFonts w:ascii="Calibri" w:hAnsi="Calibri" w:cs="Calibri"/>
          <w:sz w:val="22"/>
        </w:rPr>
      </w:pPr>
      <w:r w:rsidRPr="00ED65A7">
        <w:rPr>
          <w:rFonts w:ascii="Calibri" w:hAnsi="Calibri" w:cs="Calibri"/>
          <w:sz w:val="22"/>
        </w:rPr>
        <w:t>If any of the provisions of this Agreement is held to be invalid or unenforceable by a court of competent jurisdiction, this Agreement will be construed as if it did not contain the invalid or unenforceable provision(s).</w:t>
      </w:r>
    </w:p>
    <w:p w14:paraId="06CE7EC0" w14:textId="13393340" w:rsidR="008B1758" w:rsidRPr="00ED65A7" w:rsidRDefault="008B1758" w:rsidP="008B1758">
      <w:pPr>
        <w:numPr>
          <w:ilvl w:val="0"/>
          <w:numId w:val="3"/>
        </w:numPr>
        <w:contextualSpacing/>
        <w:jc w:val="both"/>
        <w:rPr>
          <w:rFonts w:ascii="Calibri" w:hAnsi="Calibri" w:cs="Calibri"/>
          <w:sz w:val="22"/>
        </w:rPr>
      </w:pPr>
      <w:r w:rsidRPr="00ED65A7">
        <w:rPr>
          <w:rFonts w:ascii="Calibri" w:hAnsi="Calibri" w:cs="Calibri"/>
          <w:sz w:val="22"/>
        </w:rPr>
        <w:t>This Agreement and all documents referenced herein or attached hereto, including the documents mentioned in article 2</w:t>
      </w:r>
      <w:r w:rsidR="006F7012">
        <w:rPr>
          <w:rFonts w:ascii="Calibri" w:hAnsi="Calibri" w:cs="Calibri"/>
          <w:sz w:val="22"/>
        </w:rPr>
        <w:t xml:space="preserve">.1 </w:t>
      </w:r>
      <w:r w:rsidRPr="00ED65A7">
        <w:rPr>
          <w:rFonts w:ascii="Calibri" w:hAnsi="Calibri" w:cs="Calibri"/>
          <w:sz w:val="22"/>
        </w:rPr>
        <w:t xml:space="preserve">constitute the entire agreement of the Parties with respect to its subject matter, there being no other promises, terms, conditions, or obligations, referring to the subject matter not contained herein. </w:t>
      </w:r>
    </w:p>
    <w:p w14:paraId="3AE142D3" w14:textId="77777777" w:rsidR="008B1758" w:rsidRPr="00FF6811" w:rsidRDefault="008B1758" w:rsidP="008B1758">
      <w:pPr>
        <w:numPr>
          <w:ilvl w:val="0"/>
          <w:numId w:val="3"/>
        </w:numPr>
        <w:contextualSpacing/>
        <w:jc w:val="both"/>
        <w:rPr>
          <w:rFonts w:ascii="Calibri" w:hAnsi="Calibri" w:cs="Calibri"/>
          <w:sz w:val="22"/>
        </w:rPr>
      </w:pPr>
      <w:r w:rsidRPr="00ED65A7">
        <w:rPr>
          <w:rFonts w:ascii="Calibri" w:hAnsi="Calibri" w:cs="Calibri"/>
          <w:sz w:val="22"/>
        </w:rPr>
        <w:t xml:space="preserve">Modifications or amendments to this </w:t>
      </w:r>
      <w:r w:rsidRPr="00FF6811">
        <w:rPr>
          <w:rFonts w:ascii="Calibri" w:hAnsi="Calibri" w:cs="Calibri"/>
          <w:sz w:val="22"/>
        </w:rPr>
        <w:t>Agreement shall be valid only if there is written prior consent of both parties to the modifications and/or amendments</w:t>
      </w:r>
    </w:p>
    <w:p w14:paraId="6ECD5F88" w14:textId="77777777" w:rsidR="008B1758" w:rsidRPr="00C14A81" w:rsidRDefault="008B1758" w:rsidP="008B1758">
      <w:pPr>
        <w:pStyle w:val="Subtitle"/>
        <w:jc w:val="both"/>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3 – Duration of the Agreement</w:t>
      </w:r>
    </w:p>
    <w:p w14:paraId="57D6DE2A" w14:textId="591CF4FD" w:rsidR="008B1758" w:rsidRPr="00CF0E5C" w:rsidRDefault="008B1758" w:rsidP="008B1758">
      <w:pPr>
        <w:pStyle w:val="ListParagraph"/>
        <w:numPr>
          <w:ilvl w:val="0"/>
          <w:numId w:val="4"/>
        </w:numPr>
        <w:jc w:val="both"/>
        <w:rPr>
          <w:rFonts w:ascii="Calibri" w:hAnsi="Calibri" w:cs="Calibri"/>
          <w:sz w:val="22"/>
        </w:rPr>
      </w:pPr>
      <w:r w:rsidRPr="00CF0E5C">
        <w:rPr>
          <w:rFonts w:ascii="Calibri" w:hAnsi="Calibri" w:cs="Calibri"/>
          <w:sz w:val="22"/>
        </w:rPr>
        <w:t>This agreement starts at the date of signature (hereinafter: “the Effective Date”</w:t>
      </w:r>
      <w:r>
        <w:rPr>
          <w:rFonts w:ascii="Calibri" w:hAnsi="Calibri" w:cs="Calibri"/>
          <w:sz w:val="22"/>
        </w:rPr>
        <w:t xml:space="preserve">) </w:t>
      </w:r>
      <w:r w:rsidRPr="00CF0E5C">
        <w:rPr>
          <w:rFonts w:ascii="Calibri" w:hAnsi="Calibri" w:cs="Calibri"/>
          <w:sz w:val="22"/>
        </w:rPr>
        <w:t xml:space="preserve">and </w:t>
      </w:r>
      <w:r w:rsidRPr="00FF6811">
        <w:rPr>
          <w:rFonts w:ascii="Calibri" w:hAnsi="Calibri" w:cs="Calibri"/>
          <w:sz w:val="22"/>
        </w:rPr>
        <w:t xml:space="preserve">terminates in </w:t>
      </w:r>
      <w:r w:rsidR="00B032A3">
        <w:rPr>
          <w:rFonts w:ascii="Calibri" w:hAnsi="Calibri" w:cs="Calibri"/>
          <w:sz w:val="22"/>
        </w:rPr>
        <w:t>Dec 31</w:t>
      </w:r>
      <w:r w:rsidRPr="00FF6811">
        <w:rPr>
          <w:rFonts w:ascii="Calibri" w:hAnsi="Calibri" w:cs="Calibri"/>
          <w:sz w:val="22"/>
          <w:vertAlign w:val="superscript"/>
        </w:rPr>
        <w:t>st,</w:t>
      </w:r>
      <w:r w:rsidRPr="00FF6811">
        <w:rPr>
          <w:rFonts w:ascii="Calibri" w:hAnsi="Calibri" w:cs="Calibri"/>
          <w:sz w:val="22"/>
        </w:rPr>
        <w:t xml:space="preserve"> 202</w:t>
      </w:r>
      <w:r w:rsidR="006F7012">
        <w:rPr>
          <w:rFonts w:ascii="Calibri" w:hAnsi="Calibri" w:cs="Calibri"/>
          <w:sz w:val="22"/>
        </w:rPr>
        <w:t>2</w:t>
      </w:r>
      <w:r w:rsidRPr="00FF6811">
        <w:rPr>
          <w:rFonts w:ascii="Calibri" w:hAnsi="Calibri" w:cs="Calibri"/>
          <w:sz w:val="22"/>
        </w:rPr>
        <w:t>.  The Parties</w:t>
      </w:r>
      <w:r>
        <w:rPr>
          <w:rFonts w:ascii="Calibri" w:hAnsi="Calibri" w:cs="Calibri"/>
          <w:sz w:val="22"/>
        </w:rPr>
        <w:t xml:space="preserve"> may agree on an additional renewal of the contract before the termination date, upon written agreement 15 days prior to the current termination date. </w:t>
      </w:r>
    </w:p>
    <w:p w14:paraId="6915D18A" w14:textId="77777777" w:rsidR="008B1758" w:rsidRPr="00CF0E5C" w:rsidRDefault="008B1758" w:rsidP="008B1758">
      <w:pPr>
        <w:pStyle w:val="ListParagraph"/>
        <w:numPr>
          <w:ilvl w:val="0"/>
          <w:numId w:val="4"/>
        </w:numPr>
        <w:jc w:val="both"/>
        <w:rPr>
          <w:rFonts w:ascii="Calibri" w:hAnsi="Calibri" w:cs="Calibri"/>
          <w:sz w:val="22"/>
        </w:rPr>
      </w:pPr>
      <w:r w:rsidRPr="00CF0E5C">
        <w:rPr>
          <w:rFonts w:ascii="Calibri" w:hAnsi="Calibri" w:cs="Calibri"/>
          <w:sz w:val="22"/>
        </w:rPr>
        <w:t xml:space="preserve">The execution and/or terms of the Assignment shall be completed </w:t>
      </w:r>
    </w:p>
    <w:p w14:paraId="704B58DC" w14:textId="08FB2629" w:rsidR="000810BE" w:rsidRDefault="000810BE" w:rsidP="008B1758">
      <w:pPr>
        <w:pStyle w:val="Subtitle"/>
        <w:jc w:val="both"/>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F3B5BC" w14:textId="77777777" w:rsidR="006F7012" w:rsidRPr="006F7012" w:rsidRDefault="006F7012" w:rsidP="006F7012"/>
    <w:p w14:paraId="64937BA4" w14:textId="77777777" w:rsidR="006F7012" w:rsidRDefault="008B1758" w:rsidP="008B1758">
      <w:pPr>
        <w:pStyle w:val="Subtitle"/>
        <w:jc w:val="both"/>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Article 4 – Execution of the </w:t>
      </w:r>
    </w:p>
    <w:p w14:paraId="051484A3" w14:textId="74B1D05D" w:rsidR="008B1758" w:rsidRPr="00C14A81" w:rsidRDefault="008B1758" w:rsidP="008B1758">
      <w:pPr>
        <w:pStyle w:val="Subtitle"/>
        <w:jc w:val="both"/>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work/delivery</w:t>
      </w:r>
    </w:p>
    <w:p w14:paraId="7F310B19" w14:textId="3E2CC859"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Contractor warrants that the Assignment will be performed in a diligent</w:t>
      </w:r>
      <w:r w:rsidR="000810BE">
        <w:rPr>
          <w:rFonts w:ascii="Calibri" w:hAnsi="Calibri" w:cs="Calibri"/>
          <w:sz w:val="22"/>
        </w:rPr>
        <w:t xml:space="preserve"> </w:t>
      </w:r>
      <w:r w:rsidRPr="00ED65A7">
        <w:rPr>
          <w:rFonts w:ascii="Calibri" w:hAnsi="Calibri" w:cs="Calibri"/>
          <w:sz w:val="22"/>
        </w:rPr>
        <w:t xml:space="preserve">and professional manner, in compliance with industry and legal standards, and in accordance with all specifications, instructions and/or documentation described in the RFP Documents, the Tender or as otherwise agreed. </w:t>
      </w:r>
    </w:p>
    <w:p w14:paraId="1783AC87" w14:textId="77777777"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Contractor guarantees that all services and/or deliveries that are carried out, are in accordance with the requirements of this Agreement.</w:t>
      </w:r>
    </w:p>
    <w:p w14:paraId="317E86FE" w14:textId="77777777"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 xml:space="preserve">Contractor is obliged to give due timely and responsible indication of the outcome of the Assignment. For the remainder Contractor will, when carrying out the Assignment, take reasonable wishes of EIT Food into account where possible. </w:t>
      </w:r>
    </w:p>
    <w:p w14:paraId="5E0D90D8" w14:textId="77777777"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It is the responsibility of Contractor to further adjust the execution of the Assignment to changing conditions. Contractor will discuss impending relevant changes in statutory regulations impacting the execution of this Agreement with EIT Food in a timely matter.</w:t>
      </w:r>
    </w:p>
    <w:p w14:paraId="497A8EC0" w14:textId="77777777"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 xml:space="preserve">Contractor shall immediately notify EIT Food of the (partial)completion of the Assignment, if EIT Food would otherwise not be aware of it. </w:t>
      </w:r>
    </w:p>
    <w:p w14:paraId="7DC3453F" w14:textId="2652ED06"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 xml:space="preserve">Contractor reports on a </w:t>
      </w:r>
      <w:r w:rsidRPr="003F59A7">
        <w:rPr>
          <w:rFonts w:ascii="Calibri" w:hAnsi="Calibri" w:cs="Calibri"/>
          <w:sz w:val="22"/>
        </w:rPr>
        <w:t>weekly</w:t>
      </w:r>
      <w:r>
        <w:rPr>
          <w:rFonts w:ascii="Calibri" w:hAnsi="Calibri" w:cs="Calibri"/>
          <w:sz w:val="22"/>
        </w:rPr>
        <w:t xml:space="preserve"> </w:t>
      </w:r>
      <w:r w:rsidRPr="00ED65A7">
        <w:rPr>
          <w:rFonts w:ascii="Calibri" w:hAnsi="Calibri" w:cs="Calibri"/>
          <w:sz w:val="22"/>
        </w:rPr>
        <w:t xml:space="preserve">basis to which extent issues have occurred during the execution that influence the execution of the </w:t>
      </w:r>
      <w:r w:rsidR="006F7012" w:rsidRPr="00ED65A7">
        <w:rPr>
          <w:rFonts w:ascii="Calibri" w:hAnsi="Calibri" w:cs="Calibri"/>
          <w:sz w:val="22"/>
        </w:rPr>
        <w:t>Assignment,</w:t>
      </w:r>
      <w:r w:rsidRPr="00ED65A7">
        <w:rPr>
          <w:rFonts w:ascii="Calibri" w:hAnsi="Calibri" w:cs="Calibri"/>
          <w:sz w:val="22"/>
        </w:rPr>
        <w:t xml:space="preserve"> and which are outside its control and responsibility.</w:t>
      </w:r>
    </w:p>
    <w:p w14:paraId="47447880" w14:textId="39BCE0B6" w:rsidR="008B1758" w:rsidRPr="00FF6811" w:rsidRDefault="008B1758" w:rsidP="008B1758">
      <w:pPr>
        <w:numPr>
          <w:ilvl w:val="0"/>
          <w:numId w:val="5"/>
        </w:numPr>
        <w:contextualSpacing/>
        <w:jc w:val="both"/>
        <w:rPr>
          <w:rFonts w:ascii="Calibri" w:hAnsi="Calibri" w:cs="Calibri"/>
          <w:sz w:val="22"/>
        </w:rPr>
      </w:pPr>
      <w:r w:rsidRPr="00FF6811">
        <w:rPr>
          <w:rFonts w:ascii="Calibri" w:hAnsi="Calibri" w:cs="Calibri"/>
          <w:sz w:val="22"/>
        </w:rPr>
        <w:t>Neither Party shall be liable for delays in performance or non-performance, in whole or in part - except for payments due - resulting from causes beyond its reasonable control, such as acts of God, fire, strikes, embargo,</w:t>
      </w:r>
      <w:r w:rsidRPr="00F0343B">
        <w:rPr>
          <w:rFonts w:ascii="Calibri" w:hAnsi="Calibri" w:cs="Calibri"/>
          <w:sz w:val="22"/>
        </w:rPr>
        <w:t xml:space="preserve"> pandemics and epidemics declared as such by the competent international or domestic health authorities,</w:t>
      </w:r>
      <w:r w:rsidRPr="00FF6811">
        <w:rPr>
          <w:rFonts w:ascii="Calibri" w:hAnsi="Calibri" w:cs="Calibri"/>
          <w:sz w:val="22"/>
        </w:rPr>
        <w:t xml:space="preserve"> acts of the government,</w:t>
      </w:r>
      <w:r w:rsidRPr="00FF6811">
        <w:t xml:space="preserve"> </w:t>
      </w:r>
      <w:r w:rsidRPr="00FF6811">
        <w:rPr>
          <w:rFonts w:ascii="Calibri" w:hAnsi="Calibri" w:cs="Calibri"/>
          <w:sz w:val="22"/>
        </w:rPr>
        <w:t>or other similar causes. In such event, the Party delayed shall promptly give notice to the other party. The Party affected by the delay may: (a) extend the time for performance for the duration of the event, or (b) cancel all or any part of the unperformed part if such delay exceed</w:t>
      </w:r>
      <w:r w:rsidR="004A4247">
        <w:rPr>
          <w:rFonts w:ascii="Calibri" w:hAnsi="Calibri" w:cs="Calibri"/>
          <w:sz w:val="22"/>
        </w:rPr>
        <w:t>s ninety (90)</w:t>
      </w:r>
      <w:r w:rsidRPr="00FF6811">
        <w:rPr>
          <w:rFonts w:ascii="Calibri" w:hAnsi="Calibri" w:cs="Calibri"/>
          <w:sz w:val="22"/>
        </w:rPr>
        <w:t xml:space="preserve"> days.</w:t>
      </w:r>
    </w:p>
    <w:p w14:paraId="28CF8EA8" w14:textId="3B1192BA" w:rsidR="008B1758" w:rsidRPr="00ED65A7" w:rsidRDefault="008B1758" w:rsidP="008B1758">
      <w:pPr>
        <w:numPr>
          <w:ilvl w:val="0"/>
          <w:numId w:val="5"/>
        </w:numPr>
        <w:contextualSpacing/>
        <w:jc w:val="both"/>
        <w:rPr>
          <w:rFonts w:ascii="Calibri" w:hAnsi="Calibri" w:cs="Calibri"/>
          <w:sz w:val="22"/>
        </w:rPr>
      </w:pPr>
      <w:r w:rsidRPr="00FF6811">
        <w:rPr>
          <w:rFonts w:ascii="Calibri" w:hAnsi="Calibri" w:cs="Calibri"/>
          <w:sz w:val="22"/>
        </w:rPr>
        <w:t>Contractor will ensure</w:t>
      </w:r>
      <w:r w:rsidRPr="00ED65A7">
        <w:rPr>
          <w:rFonts w:ascii="Calibri" w:hAnsi="Calibri" w:cs="Calibri"/>
          <w:sz w:val="22"/>
        </w:rPr>
        <w:t xml:space="preserve"> that the assigned services and/or deliveries continue in an undisturbed matter and are carried out properly and completely. Contractor shall always ensure that continuation and execution is not interrupted due to illness, </w:t>
      </w:r>
      <w:r w:rsidR="006F7012" w:rsidRPr="00ED65A7">
        <w:rPr>
          <w:rFonts w:ascii="Calibri" w:hAnsi="Calibri" w:cs="Calibri"/>
          <w:sz w:val="22"/>
        </w:rPr>
        <w:t>holidays,</w:t>
      </w:r>
      <w:r w:rsidRPr="00ED65A7">
        <w:rPr>
          <w:rFonts w:ascii="Calibri" w:hAnsi="Calibri" w:cs="Calibri"/>
          <w:sz w:val="22"/>
        </w:rPr>
        <w:t xml:space="preserve"> or other reasons for the absence of personnel engaged for the services. Contractor will immediately take the necessary measures to make the required facilities and/ or the deployment of replacement </w:t>
      </w:r>
      <w:r w:rsidR="006F7012" w:rsidRPr="00ED65A7">
        <w:rPr>
          <w:rFonts w:ascii="Calibri" w:hAnsi="Calibri" w:cs="Calibri"/>
          <w:sz w:val="22"/>
        </w:rPr>
        <w:t>personnel</w:t>
      </w:r>
      <w:r w:rsidRPr="00ED65A7">
        <w:rPr>
          <w:rFonts w:ascii="Calibri" w:hAnsi="Calibri" w:cs="Calibri"/>
          <w:sz w:val="22"/>
        </w:rPr>
        <w:t>.</w:t>
      </w:r>
    </w:p>
    <w:p w14:paraId="3DA099CC" w14:textId="77777777"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Contractor shall refrain from changing key personnel during the execution of this Agreement. In the event that key personnel will have to be replaced, Contractor shall consult with EIT Food regarding such replacements. It being understood that the final decisions regarding allocation of personnel always remains with Contractor. Contractor shall in any event be liable for any costs and expenses pertaining to the replacement of key personnel.</w:t>
      </w:r>
    </w:p>
    <w:p w14:paraId="55390DFC" w14:textId="77777777"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 xml:space="preserve">The relationship of Parties is that of independent contractors, and nothing in this Agreement or otherwise shall be deemed to create any other relationship, including employment, partnership, agency or joint venture, between Parties. Nothing in this Agreement shall be deemed or construed by the Parties or any third party as creating the relationship of principal and agent, franchisor and franchisee, partnership or of a joint venture, it being understood and agreed that no provision contained herein, and no act of the Parties, shall be deemed to </w:t>
      </w:r>
      <w:r w:rsidRPr="00ED65A7">
        <w:rPr>
          <w:rFonts w:ascii="Calibri" w:hAnsi="Calibri" w:cs="Calibri"/>
          <w:sz w:val="22"/>
        </w:rPr>
        <w:lastRenderedPageBreak/>
        <w:t>create any relationship between the Parties other than the relationship of independent contractor.</w:t>
      </w:r>
    </w:p>
    <w:p w14:paraId="08DA6573" w14:textId="3A4431EF" w:rsidR="008B1758" w:rsidRPr="00ED65A7" w:rsidRDefault="008B1758" w:rsidP="31669601">
      <w:pPr>
        <w:numPr>
          <w:ilvl w:val="0"/>
          <w:numId w:val="5"/>
        </w:numPr>
        <w:contextualSpacing/>
        <w:jc w:val="both"/>
        <w:rPr>
          <w:rFonts w:ascii="Calibri" w:hAnsi="Calibri" w:cs="Calibri"/>
          <w:sz w:val="22"/>
        </w:rPr>
      </w:pPr>
      <w:r w:rsidRPr="31669601">
        <w:rPr>
          <w:rFonts w:ascii="Calibri" w:hAnsi="Calibri" w:cs="Calibri"/>
          <w:sz w:val="22"/>
        </w:rPr>
        <w:t xml:space="preserve">EIT Food expressly agrees that Contractor also performs services and/or deliveries for other </w:t>
      </w:r>
      <w:r w:rsidR="4049A184" w:rsidRPr="31669601">
        <w:rPr>
          <w:rFonts w:ascii="Calibri" w:hAnsi="Calibri" w:cs="Calibri"/>
          <w:sz w:val="22"/>
        </w:rPr>
        <w:t>clients</w:t>
      </w:r>
      <w:r w:rsidRPr="31669601">
        <w:rPr>
          <w:rFonts w:ascii="Calibri" w:hAnsi="Calibri" w:cs="Calibri"/>
          <w:sz w:val="22"/>
        </w:rPr>
        <w:t xml:space="preserve">, </w:t>
      </w:r>
      <w:r w:rsidR="704AF614" w:rsidRPr="31669601">
        <w:rPr>
          <w:rFonts w:ascii="Calibri" w:hAnsi="Calibri" w:cs="Calibri"/>
          <w:sz w:val="22"/>
        </w:rPr>
        <w:t>if</w:t>
      </w:r>
      <w:r w:rsidRPr="31669601">
        <w:rPr>
          <w:rFonts w:ascii="Calibri" w:hAnsi="Calibri" w:cs="Calibri"/>
          <w:sz w:val="22"/>
        </w:rPr>
        <w:t xml:space="preserve"> this doesn’t interfere with the proper execution of the Assignment between EIT Food and Contractor and/or it doesn’t harm (other) interests of EIT Food. </w:t>
      </w:r>
    </w:p>
    <w:p w14:paraId="3D72ABA5" w14:textId="77777777"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 xml:space="preserve">Neither Party to this Agreement shall have any authority to bind the other to any obligation with any third party. </w:t>
      </w:r>
    </w:p>
    <w:p w14:paraId="732F9BA0" w14:textId="77777777"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The failure of either Party to strictly enforce any of the terms or conditions of this Agreement shall not be considered a waiver of any right hereunder. If any term or provision of this Agreement is declared invalid or unenforceable, the remainder of this Agreement will not be affected thereby, and each term and provision of this Agreement will continue to be valid and enforceable to the fullest extent permitted by law.</w:t>
      </w:r>
    </w:p>
    <w:p w14:paraId="04723C4B" w14:textId="77777777" w:rsidR="008B1758" w:rsidRPr="00ED65A7" w:rsidRDefault="008B1758" w:rsidP="008B1758">
      <w:pPr>
        <w:numPr>
          <w:ilvl w:val="0"/>
          <w:numId w:val="5"/>
        </w:numPr>
        <w:contextualSpacing/>
        <w:jc w:val="both"/>
        <w:rPr>
          <w:rFonts w:ascii="Calibri" w:hAnsi="Calibri" w:cs="Calibri"/>
          <w:sz w:val="22"/>
        </w:rPr>
      </w:pPr>
      <w:r w:rsidRPr="00ED65A7">
        <w:rPr>
          <w:rFonts w:ascii="Calibri" w:hAnsi="Calibri" w:cs="Calibri"/>
          <w:sz w:val="22"/>
        </w:rPr>
        <w:t>Contractor may not transfer its rights and obligations ensuing from this Agreement to third parties in whole or in part without prior written permission from the EIT Food. Conditions can be attached to the permission.</w:t>
      </w:r>
    </w:p>
    <w:p w14:paraId="2D7FC3C4" w14:textId="77777777" w:rsidR="008B1758" w:rsidRPr="00C14A81" w:rsidRDefault="008B1758" w:rsidP="008B1758">
      <w:pPr>
        <w:pStyle w:val="Subtitle"/>
        <w:jc w:val="both"/>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5 – Remuneration and terms of payment</w:t>
      </w:r>
    </w:p>
    <w:p w14:paraId="19860ABA" w14:textId="0CC43E31" w:rsidR="008B1758" w:rsidRPr="00370E9C" w:rsidRDefault="008B1758" w:rsidP="0C495902">
      <w:pPr>
        <w:pStyle w:val="ListParagraph"/>
        <w:numPr>
          <w:ilvl w:val="0"/>
          <w:numId w:val="14"/>
        </w:numPr>
        <w:jc w:val="both"/>
        <w:rPr>
          <w:rFonts w:ascii="Calibri" w:hAnsi="Calibri" w:cs="Calibri"/>
          <w:sz w:val="22"/>
        </w:rPr>
      </w:pPr>
      <w:r w:rsidRPr="24B06A4A">
        <w:rPr>
          <w:rFonts w:ascii="Calibri" w:hAnsi="Calibri" w:cs="Calibri"/>
          <w:sz w:val="22"/>
        </w:rPr>
        <w:t xml:space="preserve">Fees The total price for the assignment amounts to </w:t>
      </w:r>
      <w:r w:rsidR="57200EFE" w:rsidRPr="24B06A4A">
        <w:rPr>
          <w:rFonts w:ascii="Calibri" w:hAnsi="Calibri" w:cs="Calibri"/>
          <w:sz w:val="22"/>
        </w:rPr>
        <w:t>___________</w:t>
      </w:r>
      <w:r w:rsidR="13307D59" w:rsidRPr="24B06A4A">
        <w:rPr>
          <w:rFonts w:ascii="Calibri" w:hAnsi="Calibri" w:cs="Calibri"/>
          <w:sz w:val="22"/>
        </w:rPr>
        <w:t>E</w:t>
      </w:r>
      <w:r w:rsidRPr="24B06A4A">
        <w:rPr>
          <w:b/>
          <w:bCs/>
          <w:lang w:val="en-US"/>
        </w:rPr>
        <w:t>uro</w:t>
      </w:r>
      <w:r w:rsidRPr="24B06A4A">
        <w:rPr>
          <w:lang w:val="en-US"/>
        </w:rPr>
        <w:t xml:space="preserve"> </w:t>
      </w:r>
      <w:r w:rsidRPr="24B06A4A">
        <w:rPr>
          <w:rFonts w:ascii="Calibri" w:hAnsi="Calibri" w:cs="Calibri"/>
          <w:b/>
          <w:bCs/>
          <w:sz w:val="22"/>
        </w:rPr>
        <w:t>€ (</w:t>
      </w:r>
      <w:r w:rsidR="228F87F4" w:rsidRPr="24B06A4A">
        <w:rPr>
          <w:rFonts w:ascii="Calibri" w:hAnsi="Calibri" w:cs="Calibri"/>
          <w:b/>
          <w:bCs/>
          <w:sz w:val="22"/>
        </w:rPr>
        <w:t>_______________</w:t>
      </w:r>
      <w:r w:rsidRPr="24B06A4A">
        <w:rPr>
          <w:rFonts w:ascii="Calibri" w:hAnsi="Calibri" w:cs="Calibri"/>
          <w:b/>
          <w:bCs/>
          <w:sz w:val="22"/>
        </w:rPr>
        <w:t>)</w:t>
      </w:r>
      <w:r w:rsidRPr="24B06A4A">
        <w:rPr>
          <w:rFonts w:ascii="Calibri" w:hAnsi="Calibri" w:cs="Calibri"/>
          <w:sz w:val="22"/>
        </w:rPr>
        <w:t xml:space="preserve"> as indicated in the </w:t>
      </w:r>
      <w:r w:rsidR="006F7012" w:rsidRPr="24B06A4A">
        <w:rPr>
          <w:rFonts w:ascii="Calibri" w:hAnsi="Calibri" w:cs="Calibri"/>
          <w:sz w:val="22"/>
        </w:rPr>
        <w:t>Proposal</w:t>
      </w:r>
      <w:r w:rsidRPr="24B06A4A">
        <w:rPr>
          <w:rFonts w:ascii="Calibri" w:hAnsi="Calibri" w:cs="Calibri"/>
          <w:sz w:val="22"/>
        </w:rPr>
        <w:t xml:space="preserve"> : Annex </w:t>
      </w:r>
      <w:r w:rsidR="006F7012" w:rsidRPr="24B06A4A">
        <w:rPr>
          <w:rFonts w:ascii="Calibri" w:hAnsi="Calibri" w:cs="Calibri"/>
          <w:sz w:val="22"/>
        </w:rPr>
        <w:t>I</w:t>
      </w:r>
      <w:r w:rsidRPr="24B06A4A">
        <w:rPr>
          <w:rFonts w:ascii="Calibri" w:hAnsi="Calibri" w:cs="Calibri"/>
          <w:sz w:val="22"/>
        </w:rPr>
        <w:t>I.</w:t>
      </w:r>
    </w:p>
    <w:p w14:paraId="465630DA" w14:textId="77777777" w:rsidR="008B1758" w:rsidRPr="00ED65A7" w:rsidRDefault="008B1758" w:rsidP="008B1758">
      <w:pPr>
        <w:pStyle w:val="ListParagraph"/>
        <w:numPr>
          <w:ilvl w:val="0"/>
          <w:numId w:val="14"/>
        </w:numPr>
        <w:jc w:val="both"/>
        <w:rPr>
          <w:rFonts w:ascii="Calibri" w:hAnsi="Calibri" w:cs="Calibri"/>
          <w:sz w:val="22"/>
        </w:rPr>
      </w:pPr>
      <w:r w:rsidRPr="00ED65A7">
        <w:rPr>
          <w:rFonts w:ascii="Calibri" w:hAnsi="Calibri" w:cs="Calibri"/>
          <w:sz w:val="22"/>
        </w:rPr>
        <w:t xml:space="preserve">The price specified by the Contractor is in euros and excluding VAT. </w:t>
      </w:r>
    </w:p>
    <w:p w14:paraId="739CE645" w14:textId="77777777" w:rsidR="008B1758" w:rsidRPr="00F0343B" w:rsidRDefault="008B1758" w:rsidP="008B1758">
      <w:pPr>
        <w:pStyle w:val="ListParagraph"/>
        <w:numPr>
          <w:ilvl w:val="0"/>
          <w:numId w:val="14"/>
        </w:numPr>
        <w:jc w:val="both"/>
        <w:rPr>
          <w:rFonts w:ascii="Calibri" w:hAnsi="Calibri" w:cs="Calibri"/>
          <w:sz w:val="22"/>
        </w:rPr>
      </w:pPr>
      <w:r w:rsidRPr="00FF6811">
        <w:rPr>
          <w:rFonts w:ascii="Calibri" w:hAnsi="Calibri" w:cs="Calibri"/>
          <w:sz w:val="22"/>
        </w:rPr>
        <w:t>The price remains unchanged during the term of this Agreement.</w:t>
      </w:r>
      <w:r w:rsidRPr="00FF6811">
        <w:t xml:space="preserve"> </w:t>
      </w:r>
      <w:r w:rsidRPr="00FF6811">
        <w:rPr>
          <w:rFonts w:ascii="Calibri" w:hAnsi="Calibri" w:cs="Calibri"/>
          <w:sz w:val="22"/>
        </w:rPr>
        <w:t>A</w:t>
      </w:r>
      <w:r w:rsidRPr="00F0343B">
        <w:rPr>
          <w:rFonts w:ascii="Calibri" w:hAnsi="Calibri" w:cs="Calibri"/>
          <w:sz w:val="22"/>
        </w:rPr>
        <w:t xml:space="preserve">ny additional </w:t>
      </w:r>
      <w:r w:rsidRPr="00FF6811">
        <w:rPr>
          <w:rFonts w:ascii="Calibri" w:hAnsi="Calibri" w:cs="Calibri"/>
          <w:sz w:val="22"/>
        </w:rPr>
        <w:t>third-party costs</w:t>
      </w:r>
      <w:r w:rsidRPr="00F0343B">
        <w:rPr>
          <w:rFonts w:ascii="Calibri" w:hAnsi="Calibri" w:cs="Calibri"/>
          <w:sz w:val="22"/>
        </w:rPr>
        <w:t xml:space="preserve"> for products and services not described in this contract will only be executed with the prior written consent of EIT Food</w:t>
      </w:r>
    </w:p>
    <w:p w14:paraId="653AE56B" w14:textId="77777777" w:rsidR="008B1758" w:rsidRPr="00C14A81" w:rsidRDefault="008B1758" w:rsidP="008B1758">
      <w:pPr>
        <w:pStyle w:val="Subtitle"/>
        <w:jc w:val="both"/>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hAnsi="Calibri" w:cs="Calibri"/>
          <w:color w:val="4472C4" w:themeColor="accent1"/>
          <w:spacing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6 – Taxes and invoicing</w:t>
      </w:r>
    </w:p>
    <w:p w14:paraId="1F80198F" w14:textId="4D538D99" w:rsidR="008B1758" w:rsidRDefault="008B1758" w:rsidP="008B1758">
      <w:pPr>
        <w:pStyle w:val="ListParagraph"/>
        <w:numPr>
          <w:ilvl w:val="0"/>
          <w:numId w:val="7"/>
        </w:numPr>
        <w:jc w:val="both"/>
        <w:rPr>
          <w:rFonts w:ascii="Calibri" w:hAnsi="Calibri" w:cs="Calibri"/>
          <w:sz w:val="22"/>
        </w:rPr>
      </w:pPr>
      <w:bookmarkStart w:id="2" w:name="_Hlk518987627"/>
      <w:r w:rsidRPr="00ED65A7">
        <w:rPr>
          <w:rFonts w:ascii="Calibri" w:hAnsi="Calibri" w:cs="Calibri"/>
          <w:sz w:val="22"/>
        </w:rPr>
        <w:t>The remuneration mentioned in article 5</w:t>
      </w:r>
      <w:r w:rsidR="006F7012">
        <w:rPr>
          <w:rFonts w:ascii="Calibri" w:hAnsi="Calibri" w:cs="Calibri"/>
          <w:sz w:val="22"/>
        </w:rPr>
        <w:t xml:space="preserve">.1 </w:t>
      </w:r>
      <w:r w:rsidRPr="00ED65A7">
        <w:rPr>
          <w:rFonts w:ascii="Calibri" w:hAnsi="Calibri" w:cs="Calibri"/>
          <w:sz w:val="22"/>
        </w:rPr>
        <w:t>will be invoiced by Contractor</w:t>
      </w:r>
      <w:r>
        <w:rPr>
          <w:rFonts w:ascii="Calibri" w:hAnsi="Calibri" w:cs="Calibri"/>
          <w:sz w:val="22"/>
        </w:rPr>
        <w:t xml:space="preserve"> as follows:</w:t>
      </w:r>
    </w:p>
    <w:p w14:paraId="4B563DF8" w14:textId="17BFA7A3" w:rsidR="00DC0916" w:rsidRPr="00DC0916" w:rsidRDefault="008B1758" w:rsidP="0C495902">
      <w:pPr>
        <w:ind w:left="720"/>
        <w:jc w:val="both"/>
        <w:rPr>
          <w:rFonts w:ascii="Calibri" w:hAnsi="Calibri" w:cs="Calibri"/>
          <w:sz w:val="22"/>
        </w:rPr>
      </w:pPr>
      <w:bookmarkStart w:id="3" w:name="_Hlk518984892"/>
      <w:bookmarkEnd w:id="2"/>
      <w:r w:rsidRPr="0C495902">
        <w:rPr>
          <w:rFonts w:ascii="Calibri" w:hAnsi="Calibri" w:cs="Calibri"/>
          <w:sz w:val="22"/>
        </w:rPr>
        <w:t xml:space="preserve">The remuneration will be charged by Contractor to EIT Food via a digital invoice addressed to </w:t>
      </w:r>
      <w:hyperlink r:id="rId10">
        <w:r w:rsidR="00003D9B" w:rsidRPr="0C495902">
          <w:rPr>
            <w:rStyle w:val="Hyperlink"/>
            <w:rFonts w:ascii="Calibri" w:hAnsi="Calibri" w:cs="Calibri"/>
            <w:sz w:val="22"/>
          </w:rPr>
          <w:t>invoices@eitfood.eu</w:t>
        </w:r>
      </w:hyperlink>
      <w:r w:rsidR="00003D9B" w:rsidRPr="0C495902">
        <w:rPr>
          <w:rFonts w:ascii="Calibri" w:hAnsi="Calibri" w:cs="Calibri"/>
          <w:sz w:val="22"/>
        </w:rPr>
        <w:t xml:space="preserve"> and narjis.chakir@eitfood.eu</w:t>
      </w:r>
      <w:r w:rsidRPr="0C495902">
        <w:rPr>
          <w:rFonts w:ascii="Calibri" w:hAnsi="Calibri" w:cs="Calibri"/>
          <w:sz w:val="22"/>
        </w:rPr>
        <w:t xml:space="preserve"> </w:t>
      </w:r>
    </w:p>
    <w:bookmarkEnd w:id="3"/>
    <w:p w14:paraId="46943F37" w14:textId="77777777" w:rsidR="008B1758" w:rsidRPr="00ED65A7" w:rsidRDefault="008B1758" w:rsidP="008B1758">
      <w:pPr>
        <w:pStyle w:val="ListParagraph"/>
        <w:numPr>
          <w:ilvl w:val="0"/>
          <w:numId w:val="7"/>
        </w:numPr>
        <w:spacing w:after="0"/>
        <w:ind w:left="714" w:hanging="357"/>
        <w:jc w:val="both"/>
        <w:rPr>
          <w:rFonts w:ascii="Calibri" w:hAnsi="Calibri" w:cs="Calibri"/>
          <w:sz w:val="22"/>
        </w:rPr>
      </w:pPr>
      <w:r w:rsidRPr="00ED65A7">
        <w:rPr>
          <w:rFonts w:ascii="Calibri" w:hAnsi="Calibri" w:cs="Calibri"/>
          <w:sz w:val="22"/>
        </w:rPr>
        <w:t xml:space="preserve">Failure to comply with the requirements set out in this Agreement may result in non-timely payment without Contractor being able to derive any right therefrom and will not lead to any obligations of EIT Food. </w:t>
      </w:r>
    </w:p>
    <w:p w14:paraId="4049FEF1" w14:textId="77777777" w:rsidR="008B1758" w:rsidRPr="00ED65A7" w:rsidRDefault="008B1758" w:rsidP="008B1758">
      <w:pPr>
        <w:numPr>
          <w:ilvl w:val="0"/>
          <w:numId w:val="7"/>
        </w:numPr>
        <w:contextualSpacing/>
        <w:jc w:val="both"/>
        <w:rPr>
          <w:rFonts w:ascii="Calibri" w:hAnsi="Calibri" w:cs="Calibri"/>
          <w:sz w:val="22"/>
        </w:rPr>
      </w:pPr>
      <w:r w:rsidRPr="00ED65A7">
        <w:rPr>
          <w:rFonts w:ascii="Calibri" w:hAnsi="Calibri" w:cs="Calibri"/>
          <w:sz w:val="22"/>
        </w:rPr>
        <w:t xml:space="preserve">EIT Food shall make payment of a correct and undisputed invoice within thirty (30) days after receipt of the invoice. A “correct” invoice is an invoice that meets EIT Foods invoicing requirements including, but not limited to, correctly reflecting the fee as agreed upon by the Parties as well as the description of the Services ordered and provided.  In the event that the payment period defined herein differs from the maximum period permitted by the applicable law, the payment period shall be the maximum payment period permitted by such law. </w:t>
      </w:r>
    </w:p>
    <w:p w14:paraId="71C634D8" w14:textId="77777777" w:rsidR="008B1758" w:rsidRPr="00ED65A7" w:rsidRDefault="008B1758" w:rsidP="008B1758">
      <w:pPr>
        <w:numPr>
          <w:ilvl w:val="0"/>
          <w:numId w:val="7"/>
        </w:numPr>
        <w:contextualSpacing/>
        <w:jc w:val="both"/>
        <w:rPr>
          <w:rFonts w:ascii="Calibri" w:hAnsi="Calibri" w:cs="Calibri"/>
          <w:sz w:val="22"/>
        </w:rPr>
      </w:pPr>
      <w:r w:rsidRPr="00ED65A7">
        <w:rPr>
          <w:rFonts w:ascii="Calibri" w:hAnsi="Calibri" w:cs="Calibri"/>
          <w:sz w:val="22"/>
        </w:rPr>
        <w:t xml:space="preserve">EIT Food will, without prejudice to its obligation to pay, pay Contractor an interest equal to the statutory interest over the period after expiry of the said term that the invoice is stayed </w:t>
      </w:r>
      <w:r w:rsidRPr="00ED65A7">
        <w:rPr>
          <w:rFonts w:ascii="Calibri" w:hAnsi="Calibri" w:cs="Calibri"/>
          <w:sz w:val="22"/>
        </w:rPr>
        <w:lastRenderedPageBreak/>
        <w:t xml:space="preserve">unpaid for invoices that remain unpaid for more than 30 days from the date of receipt of the invoice. </w:t>
      </w:r>
    </w:p>
    <w:p w14:paraId="5BE645BE" w14:textId="77777777" w:rsidR="008B1758" w:rsidRPr="00ED65A7" w:rsidRDefault="008B1758" w:rsidP="008B1758">
      <w:pPr>
        <w:numPr>
          <w:ilvl w:val="0"/>
          <w:numId w:val="7"/>
        </w:numPr>
        <w:contextualSpacing/>
        <w:jc w:val="both"/>
        <w:rPr>
          <w:rFonts w:ascii="Calibri" w:hAnsi="Calibri" w:cs="Calibri"/>
          <w:sz w:val="22"/>
        </w:rPr>
      </w:pPr>
      <w:r w:rsidRPr="00ED65A7">
        <w:rPr>
          <w:rFonts w:ascii="Calibri" w:hAnsi="Calibri" w:cs="Calibri"/>
          <w:sz w:val="22"/>
        </w:rPr>
        <w:t xml:space="preserve">EIT Food is entitled to suspend payment of invoices or to automatically repay the amount collected by Contractor in case of alleged material misstatement of the facts. EIT Food objects to Contractor’s invoice before expiry of the payment period or within 30 days of direct debit. In that case Contractor will remain liable for the execution of the Agreement. </w:t>
      </w:r>
    </w:p>
    <w:p w14:paraId="2C0E6CDB" w14:textId="4A6169A3" w:rsidR="008B1758" w:rsidRPr="00ED65A7" w:rsidRDefault="008B1758" w:rsidP="008B1758">
      <w:pPr>
        <w:numPr>
          <w:ilvl w:val="0"/>
          <w:numId w:val="7"/>
        </w:numPr>
        <w:contextualSpacing/>
        <w:jc w:val="both"/>
        <w:rPr>
          <w:rFonts w:ascii="Calibri" w:hAnsi="Calibri" w:cs="Calibri"/>
          <w:sz w:val="22"/>
        </w:rPr>
      </w:pPr>
      <w:r w:rsidRPr="00ED65A7">
        <w:rPr>
          <w:rFonts w:ascii="Calibri" w:hAnsi="Calibri" w:cs="Calibri"/>
          <w:sz w:val="22"/>
        </w:rPr>
        <w:t xml:space="preserve">Invoices shall be paid electronically by EIT Food to the banking institution/account number provided by Contractor, </w:t>
      </w:r>
      <w:r w:rsidRPr="00BD0CBF">
        <w:rPr>
          <w:rFonts w:ascii="Calibri" w:hAnsi="Calibri" w:cs="Calibri"/>
          <w:sz w:val="22"/>
        </w:rPr>
        <w:t xml:space="preserve">namely </w:t>
      </w:r>
      <w:r>
        <w:rPr>
          <w:rFonts w:ascii="Calibri" w:hAnsi="Calibri" w:cs="Calibri"/>
          <w:sz w:val="22"/>
        </w:rPr>
        <w:t>_</w:t>
      </w:r>
      <w:r w:rsidRPr="00003D9B">
        <w:rPr>
          <w:rFonts w:ascii="Calibri" w:hAnsi="Calibri" w:cs="Calibri"/>
          <w:sz w:val="22"/>
          <w:highlight w:val="yellow"/>
        </w:rPr>
        <w:t>____________________________________</w:t>
      </w:r>
      <w:r w:rsidRPr="00F0343B">
        <w:rPr>
          <w:rFonts w:ascii="Calibri" w:hAnsi="Calibri" w:cs="Calibri"/>
          <w:sz w:val="22"/>
        </w:rPr>
        <w:t>.</w:t>
      </w:r>
      <w:r w:rsidRPr="00BD0CBF">
        <w:rPr>
          <w:rFonts w:ascii="Calibri" w:hAnsi="Calibri" w:cs="Calibri"/>
          <w:sz w:val="22"/>
        </w:rPr>
        <w:t xml:space="preserve"> In the event of a change of banking institutions and/or account numbers, Contractor shall provide the applicable</w:t>
      </w:r>
      <w:r w:rsidRPr="00ED65A7">
        <w:rPr>
          <w:rFonts w:ascii="Calibri" w:hAnsi="Calibri" w:cs="Calibri"/>
          <w:sz w:val="22"/>
        </w:rPr>
        <w:t xml:space="preserve"> account numbers to EIT Food thirty (30) days prior written notice.</w:t>
      </w:r>
    </w:p>
    <w:p w14:paraId="4072D770" w14:textId="77777777" w:rsidR="008B1758" w:rsidRPr="00ED65A7" w:rsidRDefault="008B1758" w:rsidP="008B1758">
      <w:pPr>
        <w:numPr>
          <w:ilvl w:val="0"/>
          <w:numId w:val="7"/>
        </w:numPr>
        <w:contextualSpacing/>
        <w:jc w:val="both"/>
        <w:rPr>
          <w:rFonts w:ascii="Calibri" w:hAnsi="Calibri" w:cs="Calibri"/>
          <w:sz w:val="22"/>
        </w:rPr>
      </w:pPr>
      <w:r w:rsidRPr="00ED65A7">
        <w:rPr>
          <w:rFonts w:ascii="Calibri" w:hAnsi="Calibri" w:cs="Calibri"/>
          <w:sz w:val="22"/>
        </w:rPr>
        <w:t>Contractor shall take all necessary measures to comply with tax laws and regulations of each country in which it operates for the performance of this Agreement.</w:t>
      </w:r>
    </w:p>
    <w:p w14:paraId="10BFC147" w14:textId="77777777" w:rsidR="008B1758" w:rsidRPr="00ED65A7" w:rsidRDefault="008B1758" w:rsidP="008B1758">
      <w:pPr>
        <w:numPr>
          <w:ilvl w:val="0"/>
          <w:numId w:val="7"/>
        </w:numPr>
        <w:contextualSpacing/>
        <w:jc w:val="both"/>
        <w:rPr>
          <w:rFonts w:ascii="Calibri" w:hAnsi="Calibri" w:cs="Calibri"/>
          <w:sz w:val="22"/>
        </w:rPr>
      </w:pPr>
      <w:r w:rsidRPr="00ED65A7">
        <w:rPr>
          <w:rFonts w:ascii="Calibri" w:hAnsi="Calibri" w:cs="Calibri"/>
          <w:sz w:val="22"/>
        </w:rPr>
        <w:t>The specified fees do not include any VAT or sales tax or any other analogous tax in any relevant jurisdiction (“Transfer Taxes”) and are inclusive of any other taxes, custom duties, levies and similar charges.</w:t>
      </w:r>
    </w:p>
    <w:p w14:paraId="27666F40" w14:textId="77777777" w:rsidR="008B1758" w:rsidRPr="00ED65A7" w:rsidRDefault="008B1758" w:rsidP="008B1758">
      <w:pPr>
        <w:numPr>
          <w:ilvl w:val="0"/>
          <w:numId w:val="7"/>
        </w:numPr>
        <w:contextualSpacing/>
        <w:jc w:val="both"/>
        <w:rPr>
          <w:rFonts w:ascii="Calibri" w:hAnsi="Calibri" w:cs="Calibri"/>
          <w:sz w:val="22"/>
        </w:rPr>
      </w:pPr>
      <w:r w:rsidRPr="00ED65A7">
        <w:rPr>
          <w:rFonts w:ascii="Calibri" w:hAnsi="Calibri" w:cs="Calibri"/>
          <w:sz w:val="22"/>
        </w:rPr>
        <w:t>EIT Food shall be responsible for any applicable sales taxes (“Transfer Taxes”) with respect to the prices paid for the services and/or deliveries and shall reimburse Contractor for any such Transfer Taxes paid by Contractor on EIT Food behalf. Contractor will not charge an otherwise applicable Transfer Tax if the services and/or deliveries are exempt from Transfer Tax.</w:t>
      </w:r>
    </w:p>
    <w:p w14:paraId="1FC6B568" w14:textId="38DF593C" w:rsidR="008B1758" w:rsidRPr="00ED65A7" w:rsidRDefault="008B1758" w:rsidP="008B1758">
      <w:pPr>
        <w:numPr>
          <w:ilvl w:val="0"/>
          <w:numId w:val="7"/>
        </w:numPr>
        <w:contextualSpacing/>
        <w:jc w:val="both"/>
        <w:rPr>
          <w:rFonts w:ascii="Calibri" w:hAnsi="Calibri" w:cs="Calibri"/>
          <w:sz w:val="22"/>
        </w:rPr>
      </w:pPr>
      <w:r w:rsidRPr="00ED65A7">
        <w:rPr>
          <w:rFonts w:ascii="Calibri" w:hAnsi="Calibri" w:cs="Calibri"/>
          <w:sz w:val="22"/>
        </w:rPr>
        <w:t xml:space="preserve">Except as otherwise provided in this Agreement, all duties, taxes and social insurance contributions (“Taxes”) arising out of or relating to Contractor’s performance under this Agreement will be paid by Contractor. If the EIT Food so requests, payment receipts from the Tax and/or other Authorities concerning the Contractor and its subcontractors will be provided within one month. </w:t>
      </w:r>
    </w:p>
    <w:p w14:paraId="252A1161" w14:textId="77777777" w:rsidR="008B1758" w:rsidRPr="00C14A81" w:rsidRDefault="008B1758" w:rsidP="008B1758">
      <w:pPr>
        <w:numPr>
          <w:ilvl w:val="1"/>
          <w:numId w:val="0"/>
        </w:numPr>
        <w:spacing w:before="480" w:after="60"/>
        <w:jc w:val="both"/>
        <w:outlineLvl w:val="2"/>
        <w:rPr>
          <w:rFonts w:ascii="Calibri" w:eastAsiaTheme="majorEastAsia" w:hAnsi="Calibri" w:cs="Calibri"/>
          <w:iCs/>
          <w:color w:val="4472C4" w:themeColor="accent1"/>
          <w:sz w:val="2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eastAsiaTheme="majorEastAsia" w:hAnsi="Calibri" w:cs="Calibri"/>
          <w:iCs/>
          <w:color w:val="4472C4" w:themeColor="accent1"/>
          <w:sz w:val="2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7 – Confidentiality</w:t>
      </w:r>
    </w:p>
    <w:p w14:paraId="59E96B5C" w14:textId="77777777" w:rsidR="008B1758" w:rsidRPr="00ED65A7" w:rsidRDefault="008B1758" w:rsidP="008B1758">
      <w:pPr>
        <w:numPr>
          <w:ilvl w:val="0"/>
          <w:numId w:val="9"/>
        </w:numPr>
        <w:contextualSpacing/>
        <w:jc w:val="both"/>
        <w:rPr>
          <w:rFonts w:ascii="Calibri" w:hAnsi="Calibri" w:cs="Calibri"/>
          <w:sz w:val="22"/>
        </w:rPr>
      </w:pPr>
      <w:r w:rsidRPr="00ED65A7">
        <w:rPr>
          <w:rFonts w:ascii="Calibri" w:hAnsi="Calibri" w:cs="Calibri"/>
          <w:sz w:val="22"/>
        </w:rPr>
        <w:t>The Receiving Party shall (a) only use Confidential Information to exercise its rights and fulfil its obligations under this Agreement; and (b) maintain the confidentiality of Confidential Information and not disclose Confidential Information to any third party.</w:t>
      </w:r>
    </w:p>
    <w:p w14:paraId="6AC8A04E" w14:textId="77777777" w:rsidR="008B1758" w:rsidRPr="00ED65A7" w:rsidRDefault="008B1758" w:rsidP="008B1758">
      <w:pPr>
        <w:numPr>
          <w:ilvl w:val="0"/>
          <w:numId w:val="9"/>
        </w:numPr>
        <w:contextualSpacing/>
        <w:jc w:val="both"/>
        <w:rPr>
          <w:rFonts w:ascii="Calibri" w:hAnsi="Calibri" w:cs="Calibri"/>
          <w:sz w:val="22"/>
        </w:rPr>
      </w:pPr>
      <w:r w:rsidRPr="00ED65A7">
        <w:rPr>
          <w:rFonts w:ascii="Calibri" w:hAnsi="Calibri" w:cs="Calibri"/>
          <w:sz w:val="22"/>
        </w:rPr>
        <w:t xml:space="preserve">Parties are required to secrecy against third parties regarding confidential information obtained from the (pre-) contractual relationship and/or obtained during and/or after termination of this Agreement that regards one or both parties.  </w:t>
      </w:r>
    </w:p>
    <w:p w14:paraId="2DBAC227" w14:textId="66273F6E" w:rsidR="008B1758" w:rsidRPr="00ED65A7" w:rsidRDefault="008B1758" w:rsidP="008B1758">
      <w:pPr>
        <w:numPr>
          <w:ilvl w:val="0"/>
          <w:numId w:val="9"/>
        </w:numPr>
        <w:contextualSpacing/>
        <w:jc w:val="both"/>
        <w:rPr>
          <w:rFonts w:ascii="Calibri" w:hAnsi="Calibri" w:cs="Calibri"/>
          <w:sz w:val="22"/>
        </w:rPr>
      </w:pPr>
      <w:r w:rsidRPr="00ED65A7">
        <w:rPr>
          <w:rFonts w:ascii="Calibri" w:hAnsi="Calibri" w:cs="Calibri"/>
          <w:sz w:val="22"/>
        </w:rPr>
        <w:t xml:space="preserve">Contractor is not permitted to reproduce, </w:t>
      </w:r>
      <w:r w:rsidR="006F7012" w:rsidRPr="00ED65A7">
        <w:rPr>
          <w:rFonts w:ascii="Calibri" w:hAnsi="Calibri" w:cs="Calibri"/>
          <w:sz w:val="22"/>
        </w:rPr>
        <w:t>disclose,</w:t>
      </w:r>
      <w:r w:rsidRPr="00ED65A7">
        <w:rPr>
          <w:rFonts w:ascii="Calibri" w:hAnsi="Calibri" w:cs="Calibri"/>
          <w:sz w:val="22"/>
        </w:rPr>
        <w:t xml:space="preserve"> or exploit any correspondence produced by EIT Food, contracts and/or other proprietary products with or without third party involvement, without EIT Foods prior written consent. </w:t>
      </w:r>
    </w:p>
    <w:p w14:paraId="70B728B5" w14:textId="77777777" w:rsidR="008B1758" w:rsidRPr="00ED65A7" w:rsidRDefault="008B1758" w:rsidP="008B1758">
      <w:pPr>
        <w:numPr>
          <w:ilvl w:val="0"/>
          <w:numId w:val="9"/>
        </w:numPr>
        <w:contextualSpacing/>
        <w:jc w:val="both"/>
        <w:rPr>
          <w:rFonts w:ascii="Calibri" w:hAnsi="Calibri" w:cs="Calibri"/>
          <w:sz w:val="22"/>
        </w:rPr>
      </w:pPr>
      <w:r w:rsidRPr="00ED65A7">
        <w:rPr>
          <w:rFonts w:ascii="Calibri" w:hAnsi="Calibri" w:cs="Calibri"/>
          <w:sz w:val="22"/>
        </w:rPr>
        <w:t>Where the Receiving Party is obliged to disclose the Confidential Information, in whole or in part, in order to comply with a court order, a verdict, an administrative act or a statutory requirement, the Receiving Party shall notify the Disclosing Party thereof without delay and in advance of such disclosure and shall support the Disclosing Party in defending against the requirement for disclosure or seeking further protection of such confidential information.</w:t>
      </w:r>
    </w:p>
    <w:p w14:paraId="3DA1A017" w14:textId="77777777" w:rsidR="008B1758" w:rsidRPr="00ED65A7" w:rsidRDefault="008B1758" w:rsidP="008B1758">
      <w:pPr>
        <w:numPr>
          <w:ilvl w:val="0"/>
          <w:numId w:val="9"/>
        </w:numPr>
        <w:contextualSpacing/>
        <w:jc w:val="both"/>
        <w:rPr>
          <w:rFonts w:ascii="Calibri" w:hAnsi="Calibri" w:cs="Calibri"/>
          <w:sz w:val="22"/>
        </w:rPr>
      </w:pPr>
      <w:r w:rsidRPr="00ED65A7">
        <w:rPr>
          <w:rFonts w:ascii="Calibri" w:hAnsi="Calibri" w:cs="Calibri"/>
          <w:sz w:val="22"/>
        </w:rPr>
        <w:t xml:space="preserve">In accordance with EIT Foods written instructions, Contractor will, at its own expense, destroy (and certify in writing such destruction) or return the original and any copies of Confidential Information to EIT Food. </w:t>
      </w:r>
    </w:p>
    <w:p w14:paraId="7C876167" w14:textId="77777777" w:rsidR="008B1758" w:rsidRDefault="008B1758" w:rsidP="008B1758">
      <w:pPr>
        <w:numPr>
          <w:ilvl w:val="0"/>
          <w:numId w:val="9"/>
        </w:numPr>
        <w:contextualSpacing/>
        <w:jc w:val="both"/>
        <w:rPr>
          <w:rFonts w:ascii="Calibri" w:hAnsi="Calibri" w:cs="Calibri"/>
          <w:sz w:val="22"/>
        </w:rPr>
      </w:pPr>
      <w:bookmarkStart w:id="4" w:name="_Hlk497208833"/>
      <w:r w:rsidRPr="0085567C">
        <w:rPr>
          <w:rFonts w:ascii="Calibri" w:hAnsi="Calibri" w:cs="Calibri"/>
          <w:sz w:val="22"/>
        </w:rPr>
        <w:lastRenderedPageBreak/>
        <w:t xml:space="preserve">Breaching/violating these obligations are penalized by a direct payment of 10.000,- Euro per offense. </w:t>
      </w:r>
    </w:p>
    <w:p w14:paraId="70B09E75" w14:textId="77777777" w:rsidR="008B1758" w:rsidRDefault="008B1758" w:rsidP="008B1758">
      <w:pPr>
        <w:contextualSpacing/>
        <w:jc w:val="both"/>
        <w:rPr>
          <w:rFonts w:ascii="Calibri" w:hAnsi="Calibri" w:cs="Calibri"/>
          <w:sz w:val="22"/>
        </w:rPr>
      </w:pPr>
    </w:p>
    <w:p w14:paraId="42BBDA07" w14:textId="77777777" w:rsidR="008B1758" w:rsidRPr="0085567C" w:rsidRDefault="008B1758" w:rsidP="008B1758">
      <w:pPr>
        <w:contextualSpacing/>
        <w:jc w:val="both"/>
        <w:rPr>
          <w:rFonts w:ascii="Calibri" w:hAnsi="Calibri" w:cs="Calibri"/>
          <w:sz w:val="22"/>
        </w:rPr>
      </w:pPr>
    </w:p>
    <w:bookmarkEnd w:id="4"/>
    <w:p w14:paraId="3BA80B32" w14:textId="77777777" w:rsidR="008B1758" w:rsidRPr="00C14A81" w:rsidRDefault="008B1758" w:rsidP="008B1758">
      <w:pPr>
        <w:numPr>
          <w:ilvl w:val="1"/>
          <w:numId w:val="0"/>
        </w:numPr>
        <w:spacing w:before="480" w:after="60"/>
        <w:jc w:val="both"/>
        <w:outlineLvl w:val="2"/>
        <w:rPr>
          <w:rFonts w:ascii="Calibri" w:eastAsiaTheme="majorEastAsia" w:hAnsi="Calibri" w:cs="Calibri"/>
          <w:iCs/>
          <w:color w:val="4472C4" w:themeColor="accent1"/>
          <w:sz w:val="2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8 – Intellec</w:t>
      </w:r>
      <w:r w:rsidRPr="00C14A81">
        <w:rPr>
          <w:rFonts w:ascii="Calibri" w:eastAsiaTheme="majorEastAsia" w:hAnsi="Calibri" w:cs="Calibri"/>
          <w:iCs/>
          <w:color w:val="4472C4" w:themeColor="accent1"/>
          <w:sz w:val="2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tual property</w:t>
      </w:r>
    </w:p>
    <w:p w14:paraId="38C25009" w14:textId="77777777" w:rsidR="008B1758" w:rsidRPr="00ED65A7" w:rsidRDefault="008B1758" w:rsidP="008B1758">
      <w:pPr>
        <w:numPr>
          <w:ilvl w:val="0"/>
          <w:numId w:val="11"/>
        </w:numPr>
        <w:contextualSpacing/>
        <w:jc w:val="both"/>
        <w:rPr>
          <w:rFonts w:ascii="Calibri" w:hAnsi="Calibri" w:cs="Calibri"/>
          <w:sz w:val="22"/>
        </w:rPr>
      </w:pPr>
      <w:r w:rsidRPr="00ED65A7">
        <w:rPr>
          <w:rFonts w:ascii="Calibri" w:hAnsi="Calibri" w:cs="Calibri"/>
          <w:sz w:val="22"/>
        </w:rPr>
        <w:t>All (intellectual) property rights and related rights, including but not limited to copyright and patent rights, on all results of Contractor’s activities under this Agreement, as well as on the materials used and/or developed thereunder shall be vest with EIT Food. EIT Food shall maintain the full and unrestricted ownership of the information and materials it delivers to Contractor in the execution of this Agreement.</w:t>
      </w:r>
    </w:p>
    <w:p w14:paraId="11853F11" w14:textId="4221C36B" w:rsidR="008B1758" w:rsidRPr="00ED65A7" w:rsidRDefault="008B1758" w:rsidP="008B1758">
      <w:pPr>
        <w:numPr>
          <w:ilvl w:val="0"/>
          <w:numId w:val="11"/>
        </w:numPr>
        <w:contextualSpacing/>
        <w:jc w:val="both"/>
        <w:rPr>
          <w:rFonts w:ascii="Calibri" w:hAnsi="Calibri" w:cs="Calibri"/>
          <w:sz w:val="22"/>
        </w:rPr>
      </w:pPr>
      <w:r w:rsidRPr="00ED65A7">
        <w:rPr>
          <w:rFonts w:ascii="Calibri" w:hAnsi="Calibri" w:cs="Calibri"/>
          <w:sz w:val="22"/>
        </w:rPr>
        <w:t xml:space="preserve">Contractor shall waive all rights relating to such results and shall not reproduce, </w:t>
      </w:r>
      <w:r w:rsidR="006F7012" w:rsidRPr="00ED65A7">
        <w:rPr>
          <w:rFonts w:ascii="Calibri" w:hAnsi="Calibri" w:cs="Calibri"/>
          <w:sz w:val="22"/>
        </w:rPr>
        <w:t>publish,</w:t>
      </w:r>
      <w:r w:rsidRPr="00ED65A7">
        <w:rPr>
          <w:rFonts w:ascii="Calibri" w:hAnsi="Calibri" w:cs="Calibri"/>
          <w:sz w:val="22"/>
        </w:rPr>
        <w:t xml:space="preserve"> or supply any such results</w:t>
      </w:r>
      <w:r>
        <w:rPr>
          <w:rFonts w:ascii="Calibri" w:hAnsi="Calibri" w:cs="Calibri"/>
          <w:sz w:val="22"/>
        </w:rPr>
        <w:t xml:space="preserve"> </w:t>
      </w:r>
      <w:r w:rsidRPr="00ED65A7">
        <w:rPr>
          <w:rFonts w:ascii="Calibri" w:hAnsi="Calibri" w:cs="Calibri"/>
          <w:sz w:val="22"/>
        </w:rPr>
        <w:t xml:space="preserve">to any third party without EIT Foods prior written approval. </w:t>
      </w:r>
    </w:p>
    <w:p w14:paraId="3FD121D4" w14:textId="77777777" w:rsidR="008B1758" w:rsidRPr="00ED65A7" w:rsidRDefault="008B1758" w:rsidP="008B1758">
      <w:pPr>
        <w:numPr>
          <w:ilvl w:val="0"/>
          <w:numId w:val="11"/>
        </w:numPr>
        <w:contextualSpacing/>
        <w:jc w:val="both"/>
        <w:rPr>
          <w:rFonts w:ascii="Calibri" w:hAnsi="Calibri" w:cs="Calibri"/>
          <w:sz w:val="22"/>
        </w:rPr>
      </w:pPr>
      <w:r w:rsidRPr="00ED65A7">
        <w:rPr>
          <w:rFonts w:ascii="Calibri" w:hAnsi="Calibri" w:cs="Calibri"/>
          <w:sz w:val="22"/>
        </w:rPr>
        <w:t>Contractor is not permitted to use the word / figurative mark or other intellectual property rights of EIT Food in any way or for advertising, promotional and/or acquisition purposes, unless with prior written consent of EIT Food.</w:t>
      </w:r>
    </w:p>
    <w:p w14:paraId="550B93C3" w14:textId="77777777" w:rsidR="008B1758" w:rsidRDefault="008B1758" w:rsidP="008B1758">
      <w:pPr>
        <w:numPr>
          <w:ilvl w:val="0"/>
          <w:numId w:val="11"/>
        </w:numPr>
        <w:contextualSpacing/>
        <w:jc w:val="both"/>
        <w:rPr>
          <w:rFonts w:ascii="Calibri" w:hAnsi="Calibri" w:cs="Calibri"/>
          <w:sz w:val="22"/>
        </w:rPr>
      </w:pPr>
      <w:r w:rsidRPr="0085567C">
        <w:rPr>
          <w:rFonts w:ascii="Calibri" w:hAnsi="Calibri" w:cs="Calibri"/>
          <w:sz w:val="22"/>
        </w:rPr>
        <w:t xml:space="preserve">Breaching/violating these obligations are penalized by a direct payment of 10.000,- Euro per offense. </w:t>
      </w:r>
    </w:p>
    <w:p w14:paraId="38308033" w14:textId="77777777" w:rsidR="008B1758" w:rsidRDefault="008B1758" w:rsidP="008B1758">
      <w:pPr>
        <w:contextualSpacing/>
        <w:jc w:val="both"/>
        <w:rPr>
          <w:rFonts w:ascii="Calibri" w:hAnsi="Calibri" w:cs="Calibri"/>
          <w:sz w:val="22"/>
        </w:rPr>
      </w:pPr>
    </w:p>
    <w:p w14:paraId="37B2EEA2" w14:textId="77777777" w:rsidR="008B1758" w:rsidRPr="0085567C" w:rsidRDefault="008B1758" w:rsidP="008B1758">
      <w:pPr>
        <w:contextualSpacing/>
        <w:jc w:val="both"/>
        <w:rPr>
          <w:rFonts w:ascii="Calibri" w:hAnsi="Calibri" w:cs="Calibri"/>
          <w:sz w:val="22"/>
        </w:rPr>
      </w:pPr>
    </w:p>
    <w:p w14:paraId="667988FA" w14:textId="77777777" w:rsidR="008B1758" w:rsidRPr="00C14A81" w:rsidRDefault="008B1758" w:rsidP="008B1758">
      <w:pPr>
        <w:numPr>
          <w:ilvl w:val="1"/>
          <w:numId w:val="0"/>
        </w:numPr>
        <w:spacing w:before="480" w:after="60"/>
        <w:jc w:val="both"/>
        <w:outlineLvl w:val="2"/>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Article 9 – Indemnity, liability and insurance </w:t>
      </w:r>
    </w:p>
    <w:p w14:paraId="5F88CDA3" w14:textId="77777777" w:rsidR="008B1758" w:rsidRPr="00ED65A7" w:rsidRDefault="008B1758" w:rsidP="008B1758">
      <w:pPr>
        <w:numPr>
          <w:ilvl w:val="0"/>
          <w:numId w:val="12"/>
        </w:numPr>
        <w:contextualSpacing/>
        <w:jc w:val="both"/>
        <w:rPr>
          <w:rFonts w:ascii="Calibri" w:hAnsi="Calibri" w:cs="Calibri"/>
          <w:sz w:val="22"/>
        </w:rPr>
      </w:pPr>
      <w:r w:rsidRPr="00ED65A7">
        <w:rPr>
          <w:rFonts w:ascii="Calibri" w:hAnsi="Calibri" w:cs="Calibri"/>
          <w:sz w:val="22"/>
        </w:rPr>
        <w:t xml:space="preserve">The services provided by Contractor shall always comply with the (local and international) regulations in force at the time of delivery. Contractor will discuss impending relevant changes in statutory regulations with EIT Food on time. Contractor indemnifies, hold harmless and defend the EIT Food against all claims in this regard. </w:t>
      </w:r>
    </w:p>
    <w:p w14:paraId="1E45D8DC" w14:textId="77777777" w:rsidR="008B1758" w:rsidRPr="00ED65A7" w:rsidRDefault="008B1758" w:rsidP="008B1758">
      <w:pPr>
        <w:numPr>
          <w:ilvl w:val="0"/>
          <w:numId w:val="12"/>
        </w:numPr>
        <w:contextualSpacing/>
        <w:jc w:val="both"/>
        <w:rPr>
          <w:rFonts w:ascii="Calibri" w:hAnsi="Calibri" w:cs="Calibri"/>
          <w:sz w:val="22"/>
        </w:rPr>
      </w:pPr>
      <w:r w:rsidRPr="00ED65A7">
        <w:rPr>
          <w:rFonts w:ascii="Calibri" w:hAnsi="Calibri" w:cs="Calibri"/>
          <w:sz w:val="22"/>
        </w:rPr>
        <w:t xml:space="preserve">To the maximum extent permitted by law, and except as otherwise provided in this Agreement, under no circumstances and under no legal theory, whether in tort (including negligence) contract or otherwise, shall EIT Food be liable to Contractor for any special indirect, punitive, incidental or consequential damages resulting from or arising out of or relating to this Agreement, even if EIT Food has been informed of the possibility of those damages. </w:t>
      </w:r>
    </w:p>
    <w:p w14:paraId="789D1FF3" w14:textId="77777777" w:rsidR="008B1758" w:rsidRPr="00ED65A7" w:rsidRDefault="008B1758" w:rsidP="008B1758">
      <w:pPr>
        <w:numPr>
          <w:ilvl w:val="0"/>
          <w:numId w:val="12"/>
        </w:numPr>
        <w:contextualSpacing/>
        <w:jc w:val="both"/>
        <w:rPr>
          <w:rFonts w:ascii="Calibri" w:hAnsi="Calibri" w:cs="Calibri"/>
          <w:sz w:val="22"/>
        </w:rPr>
      </w:pPr>
      <w:r w:rsidRPr="00ED65A7">
        <w:rPr>
          <w:rFonts w:ascii="Calibri" w:hAnsi="Calibri" w:cs="Calibri"/>
          <w:sz w:val="22"/>
        </w:rPr>
        <w:t>Contractor will indemnify, defend and hold harmless EIT Food, its employees, agents, and the KIC Partners (“indemnitees”)from any losses, damages, claims and expenses (including court costs and reasonable attorney's fees) that arise out of or result from: (1) injuries or death to persons or damage to property, including theft, in any way arising out of or relating to the services and/or deliveries, or any person or deliverable furnished by Contractor except to the extent directly caused by the negligence or wilful misconduct of EIT Food or Indemnitees; (2) assertions under workers' compensation or similar social insurance claims made by persons furnished by Contractor; or (3) Contractor’s breach of any obligations under the following clauses: Taxes, Intellectual Property Rights, e and compliance with law.</w:t>
      </w:r>
    </w:p>
    <w:p w14:paraId="3EDF97AD" w14:textId="254C7F93" w:rsidR="008B1758" w:rsidRPr="00A84F04" w:rsidRDefault="008B1758" w:rsidP="008B1758">
      <w:pPr>
        <w:numPr>
          <w:ilvl w:val="0"/>
          <w:numId w:val="12"/>
        </w:numPr>
        <w:contextualSpacing/>
        <w:jc w:val="both"/>
        <w:rPr>
          <w:rFonts w:ascii="Calibri" w:hAnsi="Calibri" w:cs="Calibri"/>
          <w:sz w:val="22"/>
        </w:rPr>
      </w:pPr>
      <w:r w:rsidRPr="00ED65A7">
        <w:rPr>
          <w:rFonts w:ascii="Calibri" w:hAnsi="Calibri" w:cs="Calibri"/>
          <w:sz w:val="22"/>
        </w:rPr>
        <w:lastRenderedPageBreak/>
        <w:t xml:space="preserve">Contractor will provide EIT Food, upon request, certificates or proof of insurance that are sufficient to cover the obligations of Contractor under this Agreement. </w:t>
      </w:r>
      <w:r w:rsidRPr="00A84F04">
        <w:rPr>
          <w:rFonts w:ascii="Calibri" w:hAnsi="Calibri" w:cs="Calibri"/>
          <w:sz w:val="22"/>
        </w:rPr>
        <w:t xml:space="preserve">Contractor is in this regard insured by a professional liability insurance with a minimum coverage of </w:t>
      </w:r>
      <w:r w:rsidR="000810BE">
        <w:rPr>
          <w:rFonts w:ascii="Calibri" w:hAnsi="Calibri" w:cs="Calibri"/>
          <w:sz w:val="22"/>
        </w:rPr>
        <w:t>_______________</w:t>
      </w:r>
      <w:r w:rsidRPr="00A84F04">
        <w:rPr>
          <w:rFonts w:ascii="Calibri" w:hAnsi="Calibri" w:cs="Calibri"/>
          <w:sz w:val="22"/>
        </w:rPr>
        <w:t xml:space="preserve"> per year. </w:t>
      </w:r>
    </w:p>
    <w:p w14:paraId="22CA9EFE" w14:textId="77777777" w:rsidR="008B1758" w:rsidRPr="00C14A81" w:rsidRDefault="008B1758" w:rsidP="008B1758">
      <w:pPr>
        <w:numPr>
          <w:ilvl w:val="1"/>
          <w:numId w:val="0"/>
        </w:numPr>
        <w:spacing w:before="480" w:after="60"/>
        <w:jc w:val="both"/>
        <w:outlineLvl w:val="2"/>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Article 10 - Special conditions </w:t>
      </w:r>
    </w:p>
    <w:p w14:paraId="52423344" w14:textId="09F21A99" w:rsidR="008B1758" w:rsidRPr="00ED65A7" w:rsidRDefault="008B1758" w:rsidP="008B1758">
      <w:pPr>
        <w:numPr>
          <w:ilvl w:val="0"/>
          <w:numId w:val="6"/>
        </w:numPr>
        <w:contextualSpacing/>
        <w:jc w:val="both"/>
        <w:rPr>
          <w:rFonts w:ascii="Calibri" w:hAnsi="Calibri" w:cs="Calibri"/>
          <w:sz w:val="22"/>
        </w:rPr>
      </w:pPr>
      <w:r w:rsidRPr="00ED65A7">
        <w:rPr>
          <w:rFonts w:ascii="Calibri" w:hAnsi="Calibri" w:cs="Calibri"/>
          <w:sz w:val="22"/>
        </w:rPr>
        <w:t xml:space="preserve">Contractor acknowledges the obligations of EIT Food under the PA and the </w:t>
      </w:r>
      <w:r w:rsidR="000810BE">
        <w:rPr>
          <w:rFonts w:ascii="Calibri" w:hAnsi="Calibri" w:cs="Calibri"/>
          <w:sz w:val="22"/>
        </w:rPr>
        <w:t>GA</w:t>
      </w:r>
      <w:r w:rsidRPr="00ED65A7">
        <w:rPr>
          <w:rFonts w:ascii="Calibri" w:hAnsi="Calibri" w:cs="Calibri"/>
          <w:sz w:val="22"/>
        </w:rPr>
        <w:t>, that EIT Food receives grants from the European Institute of Innovation and Technology and that EIT Food has the obligation to comply with controls, checks and audits and investigations (hereinafter “Audits”) that may be carried out by the European Institute of Innovation and Technology</w:t>
      </w:r>
      <w:bookmarkStart w:id="5" w:name="_Hlk497211503"/>
      <w:r w:rsidRPr="00ED65A7">
        <w:rPr>
          <w:rFonts w:ascii="Calibri" w:hAnsi="Calibri" w:cs="Calibri"/>
          <w:sz w:val="22"/>
        </w:rPr>
        <w:t>, the European Court of Auditors and/or the European Anti-Fraud Office (OLAF)</w:t>
      </w:r>
      <w:bookmarkEnd w:id="5"/>
      <w:r w:rsidRPr="00ED65A7">
        <w:rPr>
          <w:rFonts w:ascii="Calibri" w:hAnsi="Calibri" w:cs="Calibri"/>
          <w:sz w:val="22"/>
        </w:rPr>
        <w:t>. Contractor shall do everything that is necessary to enable EIT Food to comply with these obligations.</w:t>
      </w:r>
    </w:p>
    <w:p w14:paraId="50B58BFF" w14:textId="35AFFB48" w:rsidR="008B1758" w:rsidRPr="00ED65A7" w:rsidRDefault="008B1758" w:rsidP="008B1758">
      <w:pPr>
        <w:numPr>
          <w:ilvl w:val="0"/>
          <w:numId w:val="6"/>
        </w:numPr>
        <w:contextualSpacing/>
        <w:jc w:val="both"/>
        <w:rPr>
          <w:rFonts w:ascii="Calibri" w:hAnsi="Calibri" w:cs="Calibri"/>
          <w:sz w:val="22"/>
        </w:rPr>
      </w:pPr>
      <w:r w:rsidRPr="00ED65A7">
        <w:rPr>
          <w:rFonts w:ascii="Calibri" w:hAnsi="Calibri" w:cs="Calibri"/>
          <w:sz w:val="22"/>
        </w:rPr>
        <w:t xml:space="preserve">More in particular, Contractor acknowledges and agrees that the European Institute of Innovation and Technology, the Commission, the European Court of Auditors (ECA) and the European Anti-Fraud Office (OLAF) can exercise their rights under the </w:t>
      </w:r>
      <w:r>
        <w:rPr>
          <w:rFonts w:ascii="Calibri" w:hAnsi="Calibri" w:cs="Calibri"/>
          <w:sz w:val="22"/>
        </w:rPr>
        <w:t>Model Grant Agreement (</w:t>
      </w:r>
      <w:r w:rsidR="000810BE">
        <w:rPr>
          <w:rFonts w:ascii="Calibri" w:hAnsi="Calibri" w:cs="Calibri"/>
          <w:sz w:val="22"/>
        </w:rPr>
        <w:t>GA</w:t>
      </w:r>
      <w:r>
        <w:rPr>
          <w:rFonts w:ascii="Calibri" w:hAnsi="Calibri" w:cs="Calibri"/>
          <w:sz w:val="22"/>
        </w:rPr>
        <w:t>)</w:t>
      </w:r>
      <w:r w:rsidRPr="00ED65A7">
        <w:rPr>
          <w:rFonts w:ascii="Calibri" w:hAnsi="Calibri" w:cs="Calibri"/>
          <w:sz w:val="22"/>
        </w:rPr>
        <w:t xml:space="preserve"> also towards Contractor. Contractor agrees in this regard to comply with any requests (including but not limited to providing any information and/or documents at first request) made by the European Institute of Innovation and Technology, the European Court of Auditors and/or the European Anti-Fraud Office (OLAF) in the context of such audits as to the Agreement and the results of the Agreement by Contractor.  </w:t>
      </w:r>
    </w:p>
    <w:p w14:paraId="5FC89CBD" w14:textId="77777777" w:rsidR="008B1758" w:rsidRPr="00C14A81" w:rsidRDefault="008B1758" w:rsidP="008B1758">
      <w:pPr>
        <w:numPr>
          <w:ilvl w:val="1"/>
          <w:numId w:val="0"/>
        </w:numPr>
        <w:spacing w:before="480" w:after="60"/>
        <w:jc w:val="both"/>
        <w:outlineLvl w:val="2"/>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11 – Termination of the agreement</w:t>
      </w:r>
    </w:p>
    <w:p w14:paraId="2E31D61A" w14:textId="1BEED9C4" w:rsidR="008B1758" w:rsidRPr="00ED65A7" w:rsidRDefault="008B1758" w:rsidP="008B1758">
      <w:pPr>
        <w:numPr>
          <w:ilvl w:val="0"/>
          <w:numId w:val="8"/>
        </w:numPr>
        <w:contextualSpacing/>
        <w:jc w:val="both"/>
        <w:rPr>
          <w:rFonts w:ascii="Calibri" w:hAnsi="Calibri" w:cs="Calibri"/>
          <w:sz w:val="22"/>
        </w:rPr>
      </w:pPr>
      <w:r w:rsidRPr="00ED65A7">
        <w:rPr>
          <w:rFonts w:ascii="Calibri" w:hAnsi="Calibri" w:cs="Calibri"/>
          <w:sz w:val="22"/>
        </w:rPr>
        <w:t>EIT Food is allowed to terminate this Agreement in the event Contractor breaches any material term or condition that relates to or arises from this Agreement (including all documents mentioned in article</w:t>
      </w:r>
      <w:r w:rsidR="006F7012">
        <w:rPr>
          <w:rFonts w:ascii="Calibri" w:hAnsi="Calibri" w:cs="Calibri"/>
          <w:sz w:val="22"/>
        </w:rPr>
        <w:t xml:space="preserve"> 2.1</w:t>
      </w:r>
      <w:r w:rsidRPr="00ED65A7">
        <w:rPr>
          <w:rFonts w:ascii="Calibri" w:hAnsi="Calibri" w:cs="Calibri"/>
          <w:sz w:val="22"/>
        </w:rPr>
        <w:t>) and where such breach remains uncured for more than thirty (30) days after Contractor is provided with written (e-mail) notice of such breach. However, in the event that the breach cannot be cured, EIT Food is entitled to terminate this Agreement up on written notice with immediate effect.</w:t>
      </w:r>
    </w:p>
    <w:p w14:paraId="48EF7C4F" w14:textId="77777777" w:rsidR="008B1758" w:rsidRPr="0085567C" w:rsidRDefault="008B1758" w:rsidP="008B1758">
      <w:pPr>
        <w:numPr>
          <w:ilvl w:val="0"/>
          <w:numId w:val="8"/>
        </w:numPr>
        <w:contextualSpacing/>
        <w:jc w:val="both"/>
        <w:rPr>
          <w:rFonts w:ascii="Calibri" w:hAnsi="Calibri" w:cs="Calibri"/>
          <w:sz w:val="22"/>
        </w:rPr>
      </w:pPr>
      <w:r w:rsidRPr="00ED65A7">
        <w:rPr>
          <w:rFonts w:ascii="Calibri" w:hAnsi="Calibri" w:cs="Calibri"/>
          <w:sz w:val="22"/>
        </w:rPr>
        <w:t>EIT Food is allowed to terminate this Agreement by written (e-mail) notice to Contractor if a proceeding is commenced against Contractor under any bankruptcy code and such proceeding has not been discharged, dismissed or terminated within sixty (60) days of its commencement.</w:t>
      </w:r>
    </w:p>
    <w:p w14:paraId="2680CCE0" w14:textId="77777777" w:rsidR="008B1758" w:rsidRPr="00ED65A7" w:rsidRDefault="008B1758" w:rsidP="008B1758">
      <w:pPr>
        <w:numPr>
          <w:ilvl w:val="0"/>
          <w:numId w:val="8"/>
        </w:numPr>
        <w:contextualSpacing/>
        <w:jc w:val="both"/>
        <w:rPr>
          <w:rFonts w:ascii="Calibri" w:hAnsi="Calibri" w:cs="Calibri"/>
          <w:sz w:val="22"/>
        </w:rPr>
      </w:pPr>
      <w:r w:rsidRPr="00ED65A7">
        <w:rPr>
          <w:rFonts w:ascii="Calibri" w:hAnsi="Calibri" w:cs="Calibri"/>
          <w:sz w:val="22"/>
        </w:rPr>
        <w:t xml:space="preserve">If EIT Food enters a provisional termination of the Agreement, EIT Food will immediately pay the invoices that are approved by it for services and/or deliveries already rendered. </w:t>
      </w:r>
    </w:p>
    <w:p w14:paraId="36406F9D" w14:textId="4DA7301C" w:rsidR="008B1758" w:rsidRPr="00ED65A7" w:rsidRDefault="008B1758" w:rsidP="008B1758">
      <w:pPr>
        <w:numPr>
          <w:ilvl w:val="0"/>
          <w:numId w:val="8"/>
        </w:numPr>
        <w:contextualSpacing/>
        <w:jc w:val="both"/>
        <w:rPr>
          <w:rFonts w:ascii="Calibri" w:hAnsi="Calibri" w:cs="Calibri"/>
          <w:sz w:val="22"/>
        </w:rPr>
      </w:pPr>
      <w:r w:rsidRPr="00ED65A7">
        <w:rPr>
          <w:rFonts w:ascii="Calibri" w:hAnsi="Calibri" w:cs="Calibri"/>
          <w:sz w:val="22"/>
        </w:rPr>
        <w:t xml:space="preserve">If EIT Food and/or Contractor is no longer able to comply with the Agreement by law of government and/or supranational institutions and/or by the development of the law and/or changes in the PA and/or </w:t>
      </w:r>
      <w:r w:rsidR="000810BE">
        <w:rPr>
          <w:rFonts w:ascii="Calibri" w:hAnsi="Calibri" w:cs="Calibri"/>
          <w:sz w:val="22"/>
        </w:rPr>
        <w:t>GA</w:t>
      </w:r>
      <w:r w:rsidRPr="00ED65A7">
        <w:rPr>
          <w:rFonts w:ascii="Calibri" w:hAnsi="Calibri" w:cs="Calibri"/>
          <w:sz w:val="22"/>
        </w:rPr>
        <w:t>, EIT Food has the right to terminate the Agreement in a whole or partly, without any liability. The resulting situation will be reviewed by parties in good consultation.</w:t>
      </w:r>
    </w:p>
    <w:p w14:paraId="6106A363" w14:textId="77777777" w:rsidR="008B1758" w:rsidRPr="00ED65A7" w:rsidRDefault="008B1758" w:rsidP="008B1758">
      <w:pPr>
        <w:numPr>
          <w:ilvl w:val="0"/>
          <w:numId w:val="8"/>
        </w:numPr>
        <w:contextualSpacing/>
        <w:jc w:val="both"/>
        <w:rPr>
          <w:rFonts w:ascii="Calibri" w:hAnsi="Calibri" w:cs="Calibri"/>
          <w:sz w:val="22"/>
        </w:rPr>
      </w:pPr>
      <w:r w:rsidRPr="00ED65A7">
        <w:rPr>
          <w:rFonts w:ascii="Calibri" w:hAnsi="Calibri" w:cs="Calibri"/>
          <w:sz w:val="22"/>
        </w:rPr>
        <w:t xml:space="preserve">Upon expiration or termination of this Agreement, Contractor shall cease performance of all services. Notwithstanding the aforementioned, the terms and conditions of this Agreement shall remain in effect for any services not cancelled at such time and any services still to be </w:t>
      </w:r>
      <w:r w:rsidRPr="00ED65A7">
        <w:rPr>
          <w:rFonts w:ascii="Calibri" w:hAnsi="Calibri" w:cs="Calibri"/>
          <w:sz w:val="22"/>
        </w:rPr>
        <w:lastRenderedPageBreak/>
        <w:t>provided shall continue until such services are completed unless otherwise requested by EIT Food. EIT Foods liability shall be limited to payment of the amount due for services provided up to and including the date of expiration, termination or cancellation.</w:t>
      </w:r>
    </w:p>
    <w:p w14:paraId="56B7067F" w14:textId="77777777" w:rsidR="008B1758" w:rsidRPr="00ED65A7" w:rsidRDefault="008B1758" w:rsidP="008B1758">
      <w:pPr>
        <w:numPr>
          <w:ilvl w:val="0"/>
          <w:numId w:val="8"/>
        </w:numPr>
        <w:contextualSpacing/>
        <w:jc w:val="both"/>
        <w:rPr>
          <w:rFonts w:ascii="Calibri" w:hAnsi="Calibri" w:cs="Calibri"/>
          <w:sz w:val="22"/>
        </w:rPr>
      </w:pPr>
      <w:r w:rsidRPr="00ED65A7">
        <w:rPr>
          <w:rFonts w:ascii="Calibri" w:hAnsi="Calibri" w:cs="Calibri"/>
          <w:sz w:val="22"/>
        </w:rPr>
        <w:t>The termination or expiration of this Agreement will not affect the survival and continuing validity of any provision that expressly or by implication is intended to continue in force after such termination or expiration of this Agreement.</w:t>
      </w:r>
    </w:p>
    <w:p w14:paraId="468127CE" w14:textId="77777777" w:rsidR="008B1758" w:rsidRPr="00C14A81" w:rsidRDefault="008B1758" w:rsidP="008B1758">
      <w:pPr>
        <w:numPr>
          <w:ilvl w:val="1"/>
          <w:numId w:val="0"/>
        </w:numPr>
        <w:spacing w:before="480" w:after="60"/>
        <w:jc w:val="both"/>
        <w:outlineLvl w:val="2"/>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12 – Applicable law and competent court</w:t>
      </w:r>
    </w:p>
    <w:p w14:paraId="63E0D25D" w14:textId="77777777" w:rsidR="008B1758" w:rsidRPr="00ED65A7" w:rsidRDefault="008B1758" w:rsidP="008B1758">
      <w:pPr>
        <w:numPr>
          <w:ilvl w:val="0"/>
          <w:numId w:val="10"/>
        </w:numPr>
        <w:contextualSpacing/>
        <w:jc w:val="both"/>
        <w:rPr>
          <w:rFonts w:ascii="Calibri" w:hAnsi="Calibri" w:cs="Calibri"/>
          <w:sz w:val="22"/>
        </w:rPr>
      </w:pPr>
      <w:r w:rsidRPr="00ED65A7">
        <w:rPr>
          <w:rFonts w:ascii="Calibri" w:hAnsi="Calibri" w:cs="Calibri"/>
          <w:sz w:val="22"/>
        </w:rPr>
        <w:t xml:space="preserve">This Agreement, any subsequent agreements and/or any out of this Agreement forthcoming legal relationships between EIT Food and Contractor is governed by Belgium law, excluding its choice of law principles and the United Nations Convention on Contracts for the International Sale of Goods. </w:t>
      </w:r>
    </w:p>
    <w:p w14:paraId="42F33365" w14:textId="77777777" w:rsidR="008B1758" w:rsidRPr="00ED65A7" w:rsidRDefault="008B1758" w:rsidP="008B1758">
      <w:pPr>
        <w:numPr>
          <w:ilvl w:val="0"/>
          <w:numId w:val="10"/>
        </w:numPr>
        <w:contextualSpacing/>
        <w:jc w:val="both"/>
        <w:rPr>
          <w:rFonts w:ascii="Calibri" w:hAnsi="Calibri" w:cs="Calibri"/>
          <w:sz w:val="22"/>
        </w:rPr>
      </w:pPr>
      <w:r w:rsidRPr="00ED65A7">
        <w:rPr>
          <w:rFonts w:ascii="Calibri" w:hAnsi="Calibri" w:cs="Calibri"/>
          <w:sz w:val="22"/>
        </w:rPr>
        <w:t>Unless the law diverges compulsively, the court in</w:t>
      </w:r>
      <w:r>
        <w:rPr>
          <w:rFonts w:ascii="Calibri" w:hAnsi="Calibri" w:cs="Calibri"/>
          <w:sz w:val="22"/>
        </w:rPr>
        <w:t xml:space="preserve"> Leuven</w:t>
      </w:r>
      <w:r w:rsidRPr="00ED65A7">
        <w:rPr>
          <w:rFonts w:ascii="Calibri" w:hAnsi="Calibri" w:cs="Calibri"/>
          <w:sz w:val="22"/>
        </w:rPr>
        <w:t xml:space="preserve"> (Belgium) is authorized to settle disputes between Parties. </w:t>
      </w:r>
    </w:p>
    <w:p w14:paraId="07077BF7" w14:textId="77777777" w:rsidR="008B1758" w:rsidRPr="00ED65A7" w:rsidRDefault="008B1758" w:rsidP="008B1758">
      <w:pPr>
        <w:numPr>
          <w:ilvl w:val="0"/>
          <w:numId w:val="10"/>
        </w:numPr>
        <w:contextualSpacing/>
        <w:jc w:val="both"/>
        <w:rPr>
          <w:rFonts w:ascii="Calibri" w:hAnsi="Calibri" w:cs="Calibri"/>
          <w:sz w:val="22"/>
        </w:rPr>
      </w:pPr>
      <w:r w:rsidRPr="00ED65A7">
        <w:rPr>
          <w:rFonts w:ascii="Calibri" w:hAnsi="Calibri" w:cs="Calibri"/>
          <w:sz w:val="22"/>
        </w:rPr>
        <w:t xml:space="preserve">EIT Food and Contractor will however only appeal to the court after they have made every effort to settle the dispute by mutual understanding. </w:t>
      </w:r>
    </w:p>
    <w:p w14:paraId="452B7724" w14:textId="77777777" w:rsidR="008B1758" w:rsidRDefault="008B1758" w:rsidP="008B1758">
      <w:pPr>
        <w:ind w:left="720"/>
        <w:contextualSpacing/>
        <w:jc w:val="both"/>
        <w:rPr>
          <w:rFonts w:ascii="Calibri" w:hAnsi="Calibri" w:cs="Calibri"/>
          <w:sz w:val="22"/>
        </w:rPr>
      </w:pPr>
    </w:p>
    <w:p w14:paraId="2F8673B3" w14:textId="77777777" w:rsidR="008B1758" w:rsidRPr="00ED65A7" w:rsidRDefault="008B1758" w:rsidP="008B1758">
      <w:pPr>
        <w:ind w:left="720"/>
        <w:contextualSpacing/>
        <w:jc w:val="both"/>
        <w:rPr>
          <w:rFonts w:ascii="Calibri" w:hAnsi="Calibri" w:cs="Calibri"/>
          <w:sz w:val="22"/>
        </w:rPr>
      </w:pPr>
    </w:p>
    <w:p w14:paraId="541168C7" w14:textId="77777777" w:rsidR="008B1758" w:rsidRPr="00C14A81" w:rsidRDefault="008B1758" w:rsidP="008B1758">
      <w:pPr>
        <w:numPr>
          <w:ilvl w:val="1"/>
          <w:numId w:val="0"/>
        </w:numPr>
        <w:spacing w:before="480" w:after="60"/>
        <w:jc w:val="both"/>
        <w:outlineLvl w:val="2"/>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4A81">
        <w:rPr>
          <w:rFonts w:ascii="Calibri" w:eastAsiaTheme="majorEastAsia" w:hAnsi="Calibri" w:cs="Calibri"/>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13 – Final Provisions</w:t>
      </w:r>
    </w:p>
    <w:p w14:paraId="3AED7076" w14:textId="77777777" w:rsidR="008B1758" w:rsidRPr="00ED65A7" w:rsidRDefault="008B1758" w:rsidP="008B1758">
      <w:pPr>
        <w:numPr>
          <w:ilvl w:val="0"/>
          <w:numId w:val="13"/>
        </w:numPr>
        <w:contextualSpacing/>
        <w:jc w:val="both"/>
        <w:rPr>
          <w:rFonts w:ascii="Calibri" w:hAnsi="Calibri" w:cs="Calibri"/>
          <w:sz w:val="22"/>
        </w:rPr>
      </w:pPr>
      <w:r w:rsidRPr="00ED65A7">
        <w:rPr>
          <w:rFonts w:ascii="Calibri" w:hAnsi="Calibri" w:cs="Calibri"/>
          <w:sz w:val="22"/>
        </w:rPr>
        <w:t xml:space="preserve">This Agreement shall apply to, inure to the benefit of and be binding upon the Parties hereto and upon their respective successors and permitted assigns. Neither Party may assign this Agreement without the other’s written consent which shall not be unreasonably withheld. Any attempted assignment not in compliance with this subsection will be null and void. </w:t>
      </w:r>
    </w:p>
    <w:p w14:paraId="4200345C" w14:textId="77777777" w:rsidR="008B1758" w:rsidRPr="00ED65A7" w:rsidRDefault="008B1758" w:rsidP="008B1758">
      <w:pPr>
        <w:numPr>
          <w:ilvl w:val="0"/>
          <w:numId w:val="13"/>
        </w:numPr>
        <w:contextualSpacing/>
        <w:jc w:val="both"/>
        <w:rPr>
          <w:rFonts w:ascii="Calibri" w:hAnsi="Calibri" w:cs="Calibri"/>
          <w:sz w:val="22"/>
        </w:rPr>
      </w:pPr>
      <w:r w:rsidRPr="00ED65A7">
        <w:rPr>
          <w:rFonts w:ascii="Calibri" w:hAnsi="Calibri" w:cs="Calibri"/>
          <w:sz w:val="22"/>
        </w:rPr>
        <w:t>The Parties acknowledge that the terms and conditions of this Agreement are written in the English language and that it is the intent of the Parties that the English translation shall always apply. Contractor confirms that Contractor understands English.</w:t>
      </w:r>
    </w:p>
    <w:p w14:paraId="1CE590EE" w14:textId="77777777" w:rsidR="008B1758" w:rsidRPr="00ED65A7" w:rsidRDefault="008B1758" w:rsidP="008B1758">
      <w:pPr>
        <w:numPr>
          <w:ilvl w:val="0"/>
          <w:numId w:val="13"/>
        </w:numPr>
        <w:contextualSpacing/>
        <w:jc w:val="both"/>
        <w:rPr>
          <w:rFonts w:ascii="Calibri" w:hAnsi="Calibri" w:cs="Calibri"/>
          <w:sz w:val="22"/>
        </w:rPr>
      </w:pPr>
      <w:r w:rsidRPr="00ED65A7">
        <w:rPr>
          <w:rFonts w:ascii="Calibri" w:hAnsi="Calibri" w:cs="Calibri"/>
          <w:sz w:val="22"/>
        </w:rPr>
        <w:t>Parties agree to waive the obligations resulting from article 1325 of the Belgian civil code, and agree that the signed copies, as provided for in electronic manner, shall be deemed to have the same evidential value as an original (signed) document.</w:t>
      </w:r>
    </w:p>
    <w:p w14:paraId="2DF5B654" w14:textId="77777777" w:rsidR="008B1758" w:rsidRPr="00BC4017" w:rsidRDefault="008B1758" w:rsidP="008B1758">
      <w:pPr>
        <w:ind w:left="360"/>
        <w:jc w:val="both"/>
        <w:rPr>
          <w:rFonts w:ascii="Calibri" w:hAnsi="Calibri" w:cs="Calibri"/>
          <w:sz w:val="22"/>
        </w:rPr>
      </w:pPr>
    </w:p>
    <w:p w14:paraId="46609360" w14:textId="77777777" w:rsidR="008B1758" w:rsidRPr="00ED65A7" w:rsidRDefault="008B1758" w:rsidP="008B1758">
      <w:pPr>
        <w:jc w:val="both"/>
        <w:rPr>
          <w:rFonts w:ascii="Calibri" w:hAnsi="Calibri" w:cs="Calibri"/>
          <w:sz w:val="22"/>
        </w:rPr>
      </w:pPr>
      <w:bookmarkStart w:id="6" w:name="_Hlk518985005"/>
      <w:r w:rsidRPr="00ED65A7">
        <w:rPr>
          <w:rFonts w:ascii="Calibri" w:hAnsi="Calibri" w:cs="Calibri"/>
          <w:sz w:val="22"/>
        </w:rPr>
        <w:t>Thus, agreed and signed per Esigning</w:t>
      </w:r>
    </w:p>
    <w:bookmarkEnd w:id="6"/>
    <w:p w14:paraId="0202A212" w14:textId="0A1D584F" w:rsidR="008B1758" w:rsidRPr="00ED65A7" w:rsidRDefault="008B1758" w:rsidP="008B1758">
      <w:pPr>
        <w:rPr>
          <w:rFonts w:ascii="Calibri" w:hAnsi="Calibri" w:cs="Calibri"/>
          <w:sz w:val="22"/>
        </w:rPr>
      </w:pPr>
      <w:r w:rsidRPr="00F0343B">
        <w:rPr>
          <w:rFonts w:ascii="Calibri" w:hAnsi="Calibri" w:cs="Calibri"/>
          <w:sz w:val="22"/>
        </w:rPr>
        <w:t>To Leuven dated</w:t>
      </w:r>
      <w:r w:rsidRPr="00BD0CBF">
        <w:rPr>
          <w:rFonts w:ascii="Calibri" w:hAnsi="Calibri" w:cs="Calibri"/>
          <w:sz w:val="22"/>
        </w:rPr>
        <w:t xml:space="preserve"> </w:t>
      </w:r>
      <w:r w:rsidR="00003D9B">
        <w:rPr>
          <w:rFonts w:ascii="Calibri" w:hAnsi="Calibri" w:cs="Calibri"/>
          <w:sz w:val="22"/>
        </w:rPr>
        <w:t>31</w:t>
      </w:r>
      <w:r>
        <w:rPr>
          <w:rFonts w:ascii="Calibri" w:hAnsi="Calibri" w:cs="Calibri"/>
          <w:sz w:val="22"/>
        </w:rPr>
        <w:t>/</w:t>
      </w:r>
      <w:r w:rsidR="00003D9B">
        <w:rPr>
          <w:rFonts w:ascii="Calibri" w:hAnsi="Calibri" w:cs="Calibri"/>
          <w:sz w:val="22"/>
        </w:rPr>
        <w:t>01</w:t>
      </w:r>
      <w:r>
        <w:rPr>
          <w:rFonts w:ascii="Calibri" w:hAnsi="Calibri" w:cs="Calibri"/>
          <w:sz w:val="22"/>
        </w:rPr>
        <w:t>/202</w:t>
      </w:r>
      <w:r w:rsidR="00003D9B">
        <w:rPr>
          <w:rFonts w:ascii="Calibri" w:hAnsi="Calibri" w:cs="Calibri"/>
          <w:sz w:val="22"/>
        </w:rPr>
        <w:t>2</w:t>
      </w:r>
    </w:p>
    <w:p w14:paraId="3A103800" w14:textId="77777777" w:rsidR="008B1758" w:rsidRPr="00ED65A7" w:rsidRDefault="008B1758" w:rsidP="008B1758">
      <w:pPr>
        <w:jc w:val="both"/>
        <w:rPr>
          <w:rFonts w:ascii="Calibri" w:hAnsi="Calibri" w:cs="Calibri"/>
          <w:sz w:val="22"/>
        </w:rPr>
      </w:pPr>
    </w:p>
    <w:p w14:paraId="1B4118F8" w14:textId="611EE28A" w:rsidR="008B1758" w:rsidRPr="00BD0CBF" w:rsidRDefault="008B1758" w:rsidP="008B1758">
      <w:pPr>
        <w:jc w:val="both"/>
        <w:rPr>
          <w:rFonts w:ascii="Calibri" w:hAnsi="Calibri" w:cs="Calibri"/>
          <w:sz w:val="22"/>
        </w:rPr>
      </w:pPr>
      <w:r w:rsidRPr="00ED65A7">
        <w:rPr>
          <w:rFonts w:ascii="Calibri" w:hAnsi="Calibri" w:cs="Calibri"/>
          <w:sz w:val="22"/>
        </w:rPr>
        <w:t>EIT Food IVZW</w:t>
      </w:r>
      <w:r w:rsidRPr="00ED65A7">
        <w:rPr>
          <w:rFonts w:ascii="Calibri" w:hAnsi="Calibri" w:cs="Calibri"/>
          <w:sz w:val="22"/>
        </w:rPr>
        <w:tab/>
      </w:r>
      <w:r w:rsidRPr="00ED65A7">
        <w:rPr>
          <w:rFonts w:ascii="Calibri" w:hAnsi="Calibri" w:cs="Calibri"/>
          <w:sz w:val="22"/>
        </w:rPr>
        <w:tab/>
      </w:r>
      <w:r w:rsidRPr="00ED65A7">
        <w:rPr>
          <w:rFonts w:ascii="Calibri" w:hAnsi="Calibri" w:cs="Calibri"/>
          <w:sz w:val="22"/>
        </w:rPr>
        <w:tab/>
      </w:r>
      <w:r w:rsidRPr="00ED65A7">
        <w:rPr>
          <w:rFonts w:ascii="Calibri" w:hAnsi="Calibri" w:cs="Calibri"/>
          <w:sz w:val="22"/>
        </w:rPr>
        <w:tab/>
      </w:r>
      <w:r w:rsidRPr="00ED65A7">
        <w:rPr>
          <w:rFonts w:ascii="Calibri" w:hAnsi="Calibri" w:cs="Calibri"/>
          <w:sz w:val="22"/>
        </w:rPr>
        <w:tab/>
      </w:r>
      <w:r w:rsidRPr="00ED65A7">
        <w:rPr>
          <w:rFonts w:ascii="Calibri" w:hAnsi="Calibri" w:cs="Calibri"/>
          <w:sz w:val="22"/>
        </w:rPr>
        <w:tab/>
      </w:r>
      <w:r w:rsidRPr="00ED65A7">
        <w:rPr>
          <w:rFonts w:ascii="Calibri" w:hAnsi="Calibri" w:cs="Calibri"/>
          <w:sz w:val="22"/>
        </w:rPr>
        <w:tab/>
      </w:r>
      <w:r w:rsidRPr="00003D9B">
        <w:rPr>
          <w:rFonts w:ascii="Calibri" w:hAnsi="Calibri" w:cs="Calibri"/>
          <w:sz w:val="22"/>
          <w:highlight w:val="yellow"/>
        </w:rPr>
        <w:t>Contractor: ___________</w:t>
      </w:r>
    </w:p>
    <w:p w14:paraId="2B6798B8" w14:textId="77777777" w:rsidR="008B1758" w:rsidRPr="00BD0CBF" w:rsidRDefault="008B1758" w:rsidP="008B1758">
      <w:pPr>
        <w:jc w:val="both"/>
        <w:rPr>
          <w:rFonts w:ascii="Calibri" w:hAnsi="Calibri" w:cs="Calibri"/>
          <w:sz w:val="22"/>
        </w:rPr>
      </w:pPr>
    </w:p>
    <w:p w14:paraId="405A8E48" w14:textId="165C7ED7" w:rsidR="008B1758" w:rsidRPr="00BD0CBF" w:rsidRDefault="008B1758" w:rsidP="008B1758">
      <w:pPr>
        <w:jc w:val="both"/>
        <w:rPr>
          <w:rFonts w:ascii="Calibri" w:hAnsi="Calibri" w:cs="Calibri"/>
          <w:sz w:val="22"/>
        </w:rPr>
      </w:pPr>
      <w:r w:rsidRPr="00BD0CBF">
        <w:rPr>
          <w:rFonts w:ascii="Calibri" w:hAnsi="Calibri" w:cs="Calibri"/>
          <w:sz w:val="22"/>
        </w:rPr>
        <w:t>Dr. Andreas Michael Zynga</w:t>
      </w:r>
      <w:r w:rsidRPr="00BD0CBF">
        <w:rPr>
          <w:rFonts w:ascii="Calibri" w:hAnsi="Calibri" w:cs="Calibri"/>
          <w:sz w:val="22"/>
        </w:rPr>
        <w:tab/>
      </w:r>
      <w:r w:rsidRPr="00BD0CBF">
        <w:rPr>
          <w:rFonts w:ascii="Calibri" w:hAnsi="Calibri" w:cs="Calibri"/>
          <w:sz w:val="22"/>
        </w:rPr>
        <w:tab/>
      </w:r>
      <w:r w:rsidRPr="00BD0CBF">
        <w:rPr>
          <w:rFonts w:ascii="Calibri" w:hAnsi="Calibri" w:cs="Calibri"/>
          <w:sz w:val="22"/>
        </w:rPr>
        <w:tab/>
      </w:r>
      <w:r w:rsidRPr="00BD0CBF">
        <w:rPr>
          <w:rFonts w:ascii="Calibri" w:hAnsi="Calibri" w:cs="Calibri"/>
          <w:sz w:val="22"/>
        </w:rPr>
        <w:tab/>
      </w:r>
      <w:r w:rsidRPr="00BD0CBF">
        <w:rPr>
          <w:rFonts w:ascii="Calibri" w:hAnsi="Calibri" w:cs="Calibri"/>
          <w:sz w:val="22"/>
        </w:rPr>
        <w:tab/>
      </w:r>
      <w:r w:rsidRPr="00F0343B">
        <w:rPr>
          <w:rFonts w:ascii="Calibri" w:hAnsi="Calibri" w:cs="Calibri"/>
          <w:sz w:val="22"/>
        </w:rPr>
        <w:t>Name</w:t>
      </w:r>
      <w:r w:rsidRPr="00BD0CBF">
        <w:rPr>
          <w:rFonts w:ascii="Calibri" w:hAnsi="Calibri" w:cs="Calibri"/>
          <w:sz w:val="22"/>
        </w:rPr>
        <w:t xml:space="preserve">: </w:t>
      </w:r>
      <w:r>
        <w:rPr>
          <w:rFonts w:ascii="Calibri" w:hAnsi="Calibri" w:cs="Calibri"/>
          <w:sz w:val="22"/>
        </w:rPr>
        <w:t>_________________</w:t>
      </w:r>
    </w:p>
    <w:p w14:paraId="6D1125E9" w14:textId="1188964D" w:rsidR="008B1758" w:rsidRPr="00ED65A7" w:rsidRDefault="008B1758" w:rsidP="008B1758">
      <w:pPr>
        <w:ind w:left="5760" w:hanging="5760"/>
        <w:jc w:val="both"/>
        <w:rPr>
          <w:rFonts w:ascii="Calibri" w:hAnsi="Calibri" w:cs="Calibri"/>
          <w:sz w:val="22"/>
        </w:rPr>
      </w:pPr>
      <w:r w:rsidRPr="00BD0CBF">
        <w:rPr>
          <w:rFonts w:ascii="Calibri" w:hAnsi="Calibri" w:cs="Calibri"/>
          <w:sz w:val="22"/>
        </w:rPr>
        <w:lastRenderedPageBreak/>
        <w:t>CEO</w:t>
      </w:r>
      <w:r w:rsidRPr="00BD0CBF">
        <w:rPr>
          <w:rFonts w:ascii="Calibri" w:hAnsi="Calibri" w:cs="Calibri"/>
          <w:sz w:val="22"/>
        </w:rPr>
        <w:tab/>
      </w:r>
      <w:r w:rsidRPr="00F0343B">
        <w:rPr>
          <w:rFonts w:ascii="Calibri" w:hAnsi="Calibri" w:cs="Calibri"/>
          <w:sz w:val="22"/>
        </w:rPr>
        <w:t>Function</w:t>
      </w:r>
      <w:r w:rsidRPr="00BD0CBF">
        <w:rPr>
          <w:rFonts w:ascii="Calibri" w:hAnsi="Calibri" w:cs="Calibri"/>
          <w:sz w:val="22"/>
        </w:rPr>
        <w:t xml:space="preserve">: </w:t>
      </w:r>
      <w:r>
        <w:rPr>
          <w:rFonts w:ascii="Calibri" w:hAnsi="Calibri" w:cs="Calibri"/>
          <w:sz w:val="22"/>
        </w:rPr>
        <w:t>_______________</w:t>
      </w:r>
    </w:p>
    <w:p w14:paraId="45E85FF8" w14:textId="77777777" w:rsidR="008B1758" w:rsidRPr="00ED65A7" w:rsidRDefault="008B1758" w:rsidP="008B1758">
      <w:pPr>
        <w:jc w:val="both"/>
        <w:rPr>
          <w:rFonts w:ascii="Calibri" w:hAnsi="Calibri" w:cs="Calibri"/>
          <w:sz w:val="22"/>
        </w:rPr>
      </w:pPr>
    </w:p>
    <w:p w14:paraId="7EB67E8A" w14:textId="77777777" w:rsidR="008B1758" w:rsidRPr="00ED65A7" w:rsidRDefault="008B1758" w:rsidP="008B1758">
      <w:pPr>
        <w:jc w:val="both"/>
        <w:rPr>
          <w:rFonts w:ascii="Calibri" w:hAnsi="Calibri" w:cs="Calibri"/>
          <w:sz w:val="22"/>
        </w:rPr>
      </w:pPr>
    </w:p>
    <w:p w14:paraId="3A215EFB" w14:textId="77777777" w:rsidR="008B1758" w:rsidRPr="00945734" w:rsidRDefault="008B1758" w:rsidP="008B1758">
      <w:pPr>
        <w:jc w:val="both"/>
        <w:rPr>
          <w:rFonts w:ascii="Calibri" w:hAnsi="Calibri" w:cs="Calibri"/>
          <w:sz w:val="22"/>
        </w:rPr>
      </w:pPr>
      <w:r w:rsidRPr="00945734">
        <w:rPr>
          <w:rFonts w:ascii="Calibri" w:hAnsi="Calibri" w:cs="Calibri"/>
          <w:sz w:val="22"/>
        </w:rPr>
        <w:t xml:space="preserve">Saskia Nuijten </w:t>
      </w:r>
    </w:p>
    <w:p w14:paraId="2D459DEC" w14:textId="77777777" w:rsidR="008B1758" w:rsidRPr="00945734" w:rsidRDefault="008B1758" w:rsidP="008B1758">
      <w:pPr>
        <w:jc w:val="both"/>
        <w:rPr>
          <w:rFonts w:ascii="Calibri" w:hAnsi="Calibri" w:cs="Calibri"/>
          <w:sz w:val="22"/>
        </w:rPr>
      </w:pPr>
      <w:r w:rsidRPr="00945734">
        <w:rPr>
          <w:rFonts w:ascii="Calibri" w:hAnsi="Calibri" w:cs="Calibri"/>
          <w:sz w:val="22"/>
        </w:rPr>
        <w:t>Director of Communications</w:t>
      </w:r>
    </w:p>
    <w:p w14:paraId="62C83F4C" w14:textId="77777777" w:rsidR="008B1758" w:rsidRDefault="008B1758" w:rsidP="008B1758"/>
    <w:p w14:paraId="0960465E" w14:textId="77777777" w:rsidR="00CC5A6B" w:rsidRDefault="00CC5A6B"/>
    <w:sectPr w:rsidR="00CC5A6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C412" w14:textId="77777777" w:rsidR="00AB5CF3" w:rsidRDefault="00AB5CF3">
      <w:pPr>
        <w:spacing w:after="0" w:line="240" w:lineRule="auto"/>
      </w:pPr>
      <w:r>
        <w:separator/>
      </w:r>
    </w:p>
  </w:endnote>
  <w:endnote w:type="continuationSeparator" w:id="0">
    <w:p w14:paraId="4F89BA94" w14:textId="77777777" w:rsidR="00AB5CF3" w:rsidRDefault="00AB5CF3">
      <w:pPr>
        <w:spacing w:after="0" w:line="240" w:lineRule="auto"/>
      </w:pPr>
      <w:r>
        <w:continuationSeparator/>
      </w:r>
    </w:p>
  </w:endnote>
  <w:endnote w:type="continuationNotice" w:id="1">
    <w:p w14:paraId="12201830" w14:textId="77777777" w:rsidR="00AB5CF3" w:rsidRDefault="00AB5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FF5A" w14:textId="77777777" w:rsidR="00AB5CF3" w:rsidRDefault="00AB5CF3">
      <w:pPr>
        <w:spacing w:after="0" w:line="240" w:lineRule="auto"/>
      </w:pPr>
      <w:r>
        <w:separator/>
      </w:r>
    </w:p>
  </w:footnote>
  <w:footnote w:type="continuationSeparator" w:id="0">
    <w:p w14:paraId="625BBCBD" w14:textId="77777777" w:rsidR="00AB5CF3" w:rsidRDefault="00AB5CF3">
      <w:pPr>
        <w:spacing w:after="0" w:line="240" w:lineRule="auto"/>
      </w:pPr>
      <w:r>
        <w:continuationSeparator/>
      </w:r>
    </w:p>
  </w:footnote>
  <w:footnote w:type="continuationNotice" w:id="1">
    <w:p w14:paraId="4FFEFAAF" w14:textId="77777777" w:rsidR="00AB5CF3" w:rsidRDefault="00AB5C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3B46" w14:textId="1A89DB86" w:rsidR="00AB5CF3" w:rsidRDefault="000810BE" w:rsidP="00AB5CF3">
    <w:pPr>
      <w:pStyle w:val="Header"/>
    </w:pPr>
    <w:r>
      <w:rPr>
        <w:noProof/>
      </w:rPr>
      <w:drawing>
        <wp:inline distT="0" distB="0" distL="0" distR="0" wp14:anchorId="656BCC3B" wp14:editId="4CC41C98">
          <wp:extent cx="5598795" cy="942340"/>
          <wp:effectExtent l="0" t="0" r="1905"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8795" cy="942340"/>
                  </a:xfrm>
                  <a:prstGeom prst="rect">
                    <a:avLst/>
                  </a:prstGeom>
                  <a:noFill/>
                  <a:ln>
                    <a:noFill/>
                  </a:ln>
                </pic:spPr>
              </pic:pic>
            </a:graphicData>
          </a:graphic>
        </wp:inline>
      </w:drawing>
    </w:r>
    <w:r w:rsidR="00141CC5">
      <w:tab/>
    </w:r>
    <w:r w:rsidR="00141CC5">
      <w:tab/>
    </w:r>
  </w:p>
  <w:p w14:paraId="76BBBF26" w14:textId="77777777" w:rsidR="00AB5CF3" w:rsidRPr="006433F6" w:rsidRDefault="00AB5CF3" w:rsidP="00AB5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5221"/>
    <w:multiLevelType w:val="hybridMultilevel"/>
    <w:tmpl w:val="C37874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AF7CB9"/>
    <w:multiLevelType w:val="hybridMultilevel"/>
    <w:tmpl w:val="6C8007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D63A63"/>
    <w:multiLevelType w:val="hybridMultilevel"/>
    <w:tmpl w:val="36DAB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42765"/>
    <w:multiLevelType w:val="hybridMultilevel"/>
    <w:tmpl w:val="39A01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A04D27"/>
    <w:multiLevelType w:val="hybridMultilevel"/>
    <w:tmpl w:val="E1A89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160A79"/>
    <w:multiLevelType w:val="hybridMultilevel"/>
    <w:tmpl w:val="39CCD268"/>
    <w:lvl w:ilvl="0" w:tplc="2F5E756C">
      <w:start w:val="2"/>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2B13CE"/>
    <w:multiLevelType w:val="hybridMultilevel"/>
    <w:tmpl w:val="CF5CA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B576C3"/>
    <w:multiLevelType w:val="hybridMultilevel"/>
    <w:tmpl w:val="B032E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4378C5"/>
    <w:multiLevelType w:val="hybridMultilevel"/>
    <w:tmpl w:val="33BE4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B6069B"/>
    <w:multiLevelType w:val="hybridMultilevel"/>
    <w:tmpl w:val="E028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31737E"/>
    <w:multiLevelType w:val="hybridMultilevel"/>
    <w:tmpl w:val="73EA5B5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3903F2"/>
    <w:multiLevelType w:val="hybridMultilevel"/>
    <w:tmpl w:val="73C01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F00AE4"/>
    <w:multiLevelType w:val="hybridMultilevel"/>
    <w:tmpl w:val="C6D69F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B47F71"/>
    <w:multiLevelType w:val="hybridMultilevel"/>
    <w:tmpl w:val="2E18BD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8408C2"/>
    <w:multiLevelType w:val="hybridMultilevel"/>
    <w:tmpl w:val="3A4E2F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0637516">
    <w:abstractNumId w:val="6"/>
  </w:num>
  <w:num w:numId="2" w16cid:durableId="1315989297">
    <w:abstractNumId w:val="5"/>
  </w:num>
  <w:num w:numId="3" w16cid:durableId="871304401">
    <w:abstractNumId w:val="14"/>
  </w:num>
  <w:num w:numId="4" w16cid:durableId="1326859051">
    <w:abstractNumId w:val="1"/>
  </w:num>
  <w:num w:numId="5" w16cid:durableId="1859854721">
    <w:abstractNumId w:val="8"/>
  </w:num>
  <w:num w:numId="6" w16cid:durableId="799955531">
    <w:abstractNumId w:val="9"/>
  </w:num>
  <w:num w:numId="7" w16cid:durableId="933125950">
    <w:abstractNumId w:val="13"/>
  </w:num>
  <w:num w:numId="8" w16cid:durableId="2050714593">
    <w:abstractNumId w:val="12"/>
  </w:num>
  <w:num w:numId="9" w16cid:durableId="1234924643">
    <w:abstractNumId w:val="11"/>
  </w:num>
  <w:num w:numId="10" w16cid:durableId="1347096749">
    <w:abstractNumId w:val="3"/>
  </w:num>
  <w:num w:numId="11" w16cid:durableId="636958746">
    <w:abstractNumId w:val="4"/>
  </w:num>
  <w:num w:numId="12" w16cid:durableId="1668435930">
    <w:abstractNumId w:val="0"/>
  </w:num>
  <w:num w:numId="13" w16cid:durableId="759447781">
    <w:abstractNumId w:val="7"/>
  </w:num>
  <w:num w:numId="14" w16cid:durableId="369570863">
    <w:abstractNumId w:val="10"/>
  </w:num>
  <w:num w:numId="15" w16cid:durableId="560293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58"/>
    <w:rsid w:val="00003D9B"/>
    <w:rsid w:val="000133BF"/>
    <w:rsid w:val="0005351F"/>
    <w:rsid w:val="000810BE"/>
    <w:rsid w:val="00141CC5"/>
    <w:rsid w:val="001E3648"/>
    <w:rsid w:val="002A31B4"/>
    <w:rsid w:val="002F66C9"/>
    <w:rsid w:val="0033259C"/>
    <w:rsid w:val="004A4247"/>
    <w:rsid w:val="005610A6"/>
    <w:rsid w:val="005E3002"/>
    <w:rsid w:val="006F7012"/>
    <w:rsid w:val="008B1758"/>
    <w:rsid w:val="009702F1"/>
    <w:rsid w:val="00AB5CF3"/>
    <w:rsid w:val="00B032A3"/>
    <w:rsid w:val="00C93CB2"/>
    <w:rsid w:val="00CC5A6B"/>
    <w:rsid w:val="00D15A2A"/>
    <w:rsid w:val="00D20104"/>
    <w:rsid w:val="00DC0916"/>
    <w:rsid w:val="00DF4409"/>
    <w:rsid w:val="00F31495"/>
    <w:rsid w:val="00F8309B"/>
    <w:rsid w:val="00FA0EAA"/>
    <w:rsid w:val="0C495902"/>
    <w:rsid w:val="13307D59"/>
    <w:rsid w:val="141EB028"/>
    <w:rsid w:val="228F87F4"/>
    <w:rsid w:val="23C2F84D"/>
    <w:rsid w:val="24B06A4A"/>
    <w:rsid w:val="2CE2A46A"/>
    <w:rsid w:val="31669601"/>
    <w:rsid w:val="4049A184"/>
    <w:rsid w:val="4839B473"/>
    <w:rsid w:val="554C8B0B"/>
    <w:rsid w:val="57200EFE"/>
    <w:rsid w:val="63626B03"/>
    <w:rsid w:val="704AF614"/>
    <w:rsid w:val="70D861D6"/>
    <w:rsid w:val="787E8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9A41"/>
  <w15:chartTrackingRefBased/>
  <w15:docId w15:val="{39720743-480E-4C60-A39C-78E8A442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Primary)"/>
    <w:qFormat/>
    <w:rsid w:val="008B1758"/>
    <w:pPr>
      <w:spacing w:after="240" w:line="264" w:lineRule="auto"/>
    </w:pPr>
    <w:rPr>
      <w:rFonts w:ascii="Calibri Light" w:eastAsiaTheme="minorEastAsia" w:hAnsi="Calibri Light"/>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8B1758"/>
    <w:pPr>
      <w:numPr>
        <w:ilvl w:val="1"/>
      </w:numPr>
      <w:spacing w:before="480" w:after="60"/>
      <w:outlineLvl w:val="2"/>
    </w:pPr>
    <w:rPr>
      <w:rFonts w:eastAsiaTheme="majorEastAsia" w:cstheme="majorBidi"/>
      <w:iCs/>
      <w:color w:val="E7E6E6" w:themeColor="background2"/>
      <w:spacing w:val="15"/>
      <w:sz w:val="28"/>
      <w:szCs w:val="24"/>
    </w:rPr>
  </w:style>
  <w:style w:type="character" w:customStyle="1" w:styleId="SubtitleChar">
    <w:name w:val="Subtitle Char"/>
    <w:basedOn w:val="DefaultParagraphFont"/>
    <w:link w:val="Subtitle"/>
    <w:rsid w:val="008B1758"/>
    <w:rPr>
      <w:rFonts w:ascii="Calibri Light" w:eastAsiaTheme="majorEastAsia" w:hAnsi="Calibri Light" w:cstheme="majorBidi"/>
      <w:iCs/>
      <w:color w:val="E7E6E6" w:themeColor="background2"/>
      <w:spacing w:val="15"/>
      <w:sz w:val="28"/>
      <w:szCs w:val="24"/>
    </w:rPr>
  </w:style>
  <w:style w:type="paragraph" w:styleId="ListParagraph">
    <w:name w:val="List Paragraph"/>
    <w:basedOn w:val="Normal"/>
    <w:uiPriority w:val="34"/>
    <w:qFormat/>
    <w:rsid w:val="008B1758"/>
    <w:pPr>
      <w:ind w:left="720"/>
      <w:contextualSpacing/>
    </w:pPr>
  </w:style>
  <w:style w:type="character" w:styleId="Hyperlink">
    <w:name w:val="Hyperlink"/>
    <w:basedOn w:val="DefaultParagraphFont"/>
    <w:uiPriority w:val="99"/>
    <w:unhideWhenUsed/>
    <w:rsid w:val="008B1758"/>
    <w:rPr>
      <w:color w:val="0000FF"/>
      <w:u w:val="single"/>
    </w:rPr>
  </w:style>
  <w:style w:type="paragraph" w:styleId="Header">
    <w:name w:val="header"/>
    <w:basedOn w:val="Normal"/>
    <w:link w:val="HeaderChar"/>
    <w:uiPriority w:val="99"/>
    <w:unhideWhenUsed/>
    <w:rsid w:val="008B1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758"/>
    <w:rPr>
      <w:rFonts w:ascii="Calibri Light" w:eastAsiaTheme="minorEastAsia" w:hAnsi="Calibri Light"/>
      <w:color w:val="000000" w:themeColor="text1"/>
      <w:sz w:val="20"/>
    </w:rPr>
  </w:style>
  <w:style w:type="paragraph" w:styleId="Footer">
    <w:name w:val="footer"/>
    <w:basedOn w:val="Normal"/>
    <w:link w:val="FooterChar"/>
    <w:uiPriority w:val="99"/>
    <w:unhideWhenUsed/>
    <w:rsid w:val="00081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0BE"/>
    <w:rPr>
      <w:rFonts w:ascii="Calibri Light" w:eastAsiaTheme="minorEastAsia" w:hAnsi="Calibri Light"/>
      <w:color w:val="000000" w:themeColor="text1"/>
      <w:sz w:val="20"/>
    </w:rPr>
  </w:style>
  <w:style w:type="character" w:styleId="UnresolvedMention">
    <w:name w:val="Unresolved Mention"/>
    <w:basedOn w:val="DefaultParagraphFont"/>
    <w:uiPriority w:val="99"/>
    <w:semiHidden/>
    <w:unhideWhenUsed/>
    <w:rsid w:val="0056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voices@eitfood.e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917ed65e-fed4-415c-9f31-c5a6bc5921cb">Template</Doctype>
    <Relatedto xmlns="917ed65e-fed4-415c-9f31-c5a6bc5921cb">Procurement</Relatedto>
    <Language xmlns="917ed65e-fed4-415c-9f31-c5a6bc5921cb">English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4DEAFF0EADE47851C988DF64152CE" ma:contentTypeVersion="10" ma:contentTypeDescription="Create a new document." ma:contentTypeScope="" ma:versionID="ccbbe256a04678aa9d3e80519e3aa234">
  <xsd:schema xmlns:xsd="http://www.w3.org/2001/XMLSchema" xmlns:xs="http://www.w3.org/2001/XMLSchema" xmlns:p="http://schemas.microsoft.com/office/2006/metadata/properties" xmlns:ns2="917ed65e-fed4-415c-9f31-c5a6bc5921cb" targetNamespace="http://schemas.microsoft.com/office/2006/metadata/properties" ma:root="true" ma:fieldsID="4a27889e6fbb20e51ab13737eb85a7a5" ns2:_="">
    <xsd:import namespace="917ed65e-fed4-415c-9f31-c5a6bc592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Doctype" minOccurs="0"/>
                <xsd:element ref="ns2:Relatedto"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ed65e-fed4-415c-9f31-c5a6bc592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ctype" ma:index="15" nillable="true" ma:displayName="Doctype" ma:format="Dropdown" ma:internalName="Doctype">
      <xsd:simpleType>
        <xsd:restriction base="dms:Choice">
          <xsd:enumeration value="Procedure"/>
          <xsd:enumeration value="Training"/>
          <xsd:enumeration value="Template"/>
          <xsd:enumeration value="Policy"/>
        </xsd:restriction>
      </xsd:simpleType>
    </xsd:element>
    <xsd:element name="Relatedto" ma:index="16" nillable="true" ma:displayName="Related to" ma:format="Dropdown" ma:internalName="Relatedto">
      <xsd:simpleType>
        <xsd:restriction base="dms:Choice">
          <xsd:enumeration value="Procurement"/>
          <xsd:enumeration value="Corporate Document"/>
          <xsd:enumeration value="Financial Sustainability"/>
          <xsd:enumeration value="Partnership"/>
        </xsd:restriction>
      </xsd:simpleType>
    </xsd:element>
    <xsd:element name="Language" ma:index="17" nillable="true" ma:displayName="Language" ma:format="Dropdown" ma:internalName="Language">
      <xsd:simpleType>
        <xsd:restriction base="dms:Choice">
          <xsd:enumeration value="English"/>
          <xsd:enumeration value="Dut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A77B9-2903-4066-AA3E-1E083D703437}">
  <ds:schemaRefs>
    <ds:schemaRef ds:uri="http://purl.org/dc/elements/1.1/"/>
    <ds:schemaRef ds:uri="917ed65e-fed4-415c-9f31-c5a6bc5921cb"/>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ACAB759-C023-43B9-A60C-FB6DA021B481}">
  <ds:schemaRefs>
    <ds:schemaRef ds:uri="http://schemas.microsoft.com/sharepoint/v3/contenttype/forms"/>
  </ds:schemaRefs>
</ds:datastoreItem>
</file>

<file path=customXml/itemProps3.xml><?xml version="1.0" encoding="utf-8"?>
<ds:datastoreItem xmlns:ds="http://schemas.openxmlformats.org/officeDocument/2006/customXml" ds:itemID="{615ECFB6-5DD6-4D5C-B1AC-BCFBA0B5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ed65e-fed4-415c-9f31-c5a6bc592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3641</Words>
  <Characters>20754</Characters>
  <Application>Microsoft Office Word</Application>
  <DocSecurity>4</DocSecurity>
  <Lines>172</Lines>
  <Paragraphs>48</Paragraphs>
  <ScaleCrop>false</ScaleCrop>
  <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Romero Ortega</dc:creator>
  <cp:keywords/>
  <dc:description/>
  <cp:lastModifiedBy>Saskia Nuijten</cp:lastModifiedBy>
  <cp:revision>2</cp:revision>
  <dcterms:created xsi:type="dcterms:W3CDTF">2023-12-20T11:05:00Z</dcterms:created>
  <dcterms:modified xsi:type="dcterms:W3CDTF">2023-12-20T11:05:00Z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0x0101006434DEAFF0EADE47851C988DF64152CE</vt:lpwstr>
  </property>
  <property fmtid="{D5CDD505-2E9C-101B-9397-08002B2CF9AE}" pid="3" name="Automatic Renewal">
    <vt:bool>false</vt:bool>
  </property>
  <property fmtid="{D5CDD505-2E9C-101B-9397-08002B2CF9AE}" pid="4" name="SharedWithUsers">
    <vt:lpwstr>5802;#Narjis Chakir</vt:lpwstr>
  </property>
  <property fmtid="{D5CDD505-2E9C-101B-9397-08002B2CF9AE}" pid="5" name="Terminated">
    <vt:bool>false</vt:bool>
  </property>
  <property fmtid="{D5CDD505-2E9C-101B-9397-08002B2CF9AE}" pid="6" name="ContractHandler">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Order">
    <vt:r8>15288100</vt:r8>
  </property>
  <property fmtid="{D5CDD505-2E9C-101B-9397-08002B2CF9AE}" pid="15" name="Language">
    <vt:lpwstr>English</vt:lpwstr>
  </property>
  <property fmtid="{D5CDD505-2E9C-101B-9397-08002B2CF9AE}" pid="16" name="Relatedto">
    <vt:lpwstr>Procurement</vt:lpwstr>
  </property>
  <property fmtid="{D5CDD505-2E9C-101B-9397-08002B2CF9AE}" pid="17" name="Doctype">
    <vt:lpwstr>Template</vt:lpwstr>
  </property>
</Properties>
</file>