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heme="majorBidi"/>
          <w:color w:val="2F5496" w:themeColor="accent1" w:themeShade="BF"/>
          <w:sz w:val="32"/>
          <w:szCs w:val="32"/>
          <w:lang w:val="en-US"/>
        </w:rPr>
        <w:id w:val="1940723186"/>
        <w:docPartObj>
          <w:docPartGallery w:val="Cover Pages"/>
          <w:docPartUnique/>
        </w:docPartObj>
      </w:sdtPr>
      <w:sdtContent>
        <w:p w14:paraId="07FD130F" w14:textId="77777777" w:rsidR="007E30BE" w:rsidRDefault="007E30BE" w:rsidP="006159B7">
          <w:pPr>
            <w:spacing w:line="242" w:lineRule="auto"/>
            <w:jc w:val="both"/>
          </w:pPr>
        </w:p>
        <w:p w14:paraId="6ED846B4" w14:textId="77777777" w:rsidR="007E30BE" w:rsidRDefault="007E30BE" w:rsidP="006159B7">
          <w:pPr>
            <w:spacing w:line="242" w:lineRule="auto"/>
            <w:jc w:val="both"/>
          </w:pPr>
        </w:p>
        <w:p w14:paraId="5075F981" w14:textId="77777777" w:rsidR="007E30BE" w:rsidRDefault="007E30BE" w:rsidP="006159B7">
          <w:pPr>
            <w:spacing w:line="242" w:lineRule="auto"/>
            <w:jc w:val="both"/>
          </w:pPr>
        </w:p>
        <w:p w14:paraId="4CD69762" w14:textId="77777777" w:rsidR="007E30BE" w:rsidRDefault="007E30BE" w:rsidP="006159B7">
          <w:pPr>
            <w:spacing w:line="242" w:lineRule="auto"/>
            <w:jc w:val="both"/>
          </w:pPr>
        </w:p>
        <w:p w14:paraId="78857107" w14:textId="6377447C" w:rsidR="007E30BE" w:rsidRDefault="00010B2A" w:rsidP="006159B7">
          <w:pPr>
            <w:spacing w:line="242" w:lineRule="auto"/>
            <w:jc w:val="both"/>
          </w:pPr>
          <w:r>
            <w:rPr>
              <w:noProof/>
            </w:rPr>
            <w:drawing>
              <wp:inline distT="0" distB="0" distL="0" distR="0" wp14:anchorId="718B26DB" wp14:editId="025E8949">
                <wp:extent cx="5220337" cy="939509"/>
                <wp:effectExtent l="0" t="0" r="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220337" cy="939509"/>
                        </a:xfrm>
                        <a:prstGeom prst="rect">
                          <a:avLst/>
                        </a:prstGeom>
                      </pic:spPr>
                    </pic:pic>
                  </a:graphicData>
                </a:graphic>
              </wp:inline>
            </w:drawing>
          </w:r>
        </w:p>
        <w:p w14:paraId="2D2CE183" w14:textId="77777777" w:rsidR="00F97C5F" w:rsidRDefault="00F97C5F" w:rsidP="006159B7">
          <w:pPr>
            <w:spacing w:line="242" w:lineRule="auto"/>
            <w:jc w:val="both"/>
            <w:rPr>
              <w:rFonts w:ascii="Calibri Light" w:eastAsia="Calibri Light" w:hAnsi="Calibri Light"/>
              <w:color w:val="034EA2"/>
              <w:sz w:val="60"/>
            </w:rPr>
          </w:pPr>
        </w:p>
        <w:p w14:paraId="3CAEBD5F" w14:textId="77777777" w:rsidR="00F97C5F" w:rsidRDefault="00F97C5F" w:rsidP="006159B7">
          <w:pPr>
            <w:spacing w:line="242" w:lineRule="auto"/>
            <w:jc w:val="both"/>
            <w:rPr>
              <w:rFonts w:ascii="Calibri Light" w:eastAsia="Calibri Light" w:hAnsi="Calibri Light"/>
              <w:color w:val="034EA2"/>
              <w:sz w:val="60"/>
            </w:rPr>
          </w:pPr>
        </w:p>
        <w:p w14:paraId="66C1DCB7" w14:textId="77777777" w:rsidR="00F6029B" w:rsidRDefault="542AE711" w:rsidP="00851C0F">
          <w:pPr>
            <w:pStyle w:val="Heading1"/>
          </w:pPr>
          <w:bookmarkStart w:id="0" w:name="_Toc172104702"/>
          <w:r w:rsidRPr="31AA0A9B">
            <w:t xml:space="preserve">RIS </w:t>
          </w:r>
          <w:r w:rsidR="00A10FF4" w:rsidRPr="31AA0A9B">
            <w:t>Call</w:t>
          </w:r>
          <w:r w:rsidR="73A00853" w:rsidRPr="31AA0A9B">
            <w:t xml:space="preserve"> for</w:t>
          </w:r>
          <w:bookmarkEnd w:id="0"/>
          <w:r w:rsidR="73A00853" w:rsidRPr="31AA0A9B">
            <w:t xml:space="preserve"> </w:t>
          </w:r>
        </w:p>
        <w:p w14:paraId="0D27AE31" w14:textId="4AE97BE2" w:rsidR="00F6029B" w:rsidRPr="00C04B82" w:rsidRDefault="00F6029B" w:rsidP="00851C0F">
          <w:pPr>
            <w:pStyle w:val="Heading2"/>
          </w:pPr>
          <w:bookmarkStart w:id="1" w:name="_Toc172104703"/>
          <w:r w:rsidRPr="00C04B82">
            <w:t>RIS Straight to Market (S2M) 202</w:t>
          </w:r>
          <w:r w:rsidR="006159B7">
            <w:t>4</w:t>
          </w:r>
          <w:bookmarkEnd w:id="1"/>
          <w:r w:rsidRPr="00C04B82">
            <w:t xml:space="preserve"> </w:t>
          </w:r>
        </w:p>
        <w:p w14:paraId="3A4EA3BF" w14:textId="39AD3459" w:rsidR="542AE711" w:rsidRPr="00F6029B" w:rsidRDefault="00312281" w:rsidP="00851C0F">
          <w:pPr>
            <w:pStyle w:val="ListBullet"/>
          </w:pPr>
          <w:r>
            <w:t xml:space="preserve">Startups, </w:t>
          </w:r>
          <w:r w:rsidR="00C04B82">
            <w:t>S</w:t>
          </w:r>
          <w:r>
            <w:t>caleups and SMEs</w:t>
          </w:r>
          <w:r w:rsidR="00F6029B" w:rsidRPr="612ED251">
            <w:t xml:space="preserve"> </w:t>
          </w:r>
        </w:p>
        <w:p w14:paraId="36C4D9BF" w14:textId="4ABB153A" w:rsidR="00A10FF4" w:rsidRDefault="00A10FF4" w:rsidP="00851C0F">
          <w:pPr>
            <w:pStyle w:val="Heading1"/>
          </w:pPr>
          <w:bookmarkStart w:id="2" w:name="_Toc172104704"/>
          <w:r>
            <w:t>Guidelines</w:t>
          </w:r>
          <w:bookmarkEnd w:id="2"/>
        </w:p>
        <w:p w14:paraId="158F6338" w14:textId="77777777" w:rsidR="00F97C5F" w:rsidRDefault="00F97C5F" w:rsidP="006159B7">
          <w:pPr>
            <w:spacing w:line="0" w:lineRule="atLeast"/>
            <w:jc w:val="both"/>
            <w:rPr>
              <w:rFonts w:ascii="Calibri Light" w:eastAsia="Calibri Light" w:hAnsi="Calibri Light"/>
              <w:b/>
              <w:color w:val="333333"/>
              <w:sz w:val="28"/>
            </w:rPr>
          </w:pPr>
        </w:p>
        <w:p w14:paraId="38FFC192" w14:textId="77777777" w:rsidR="00F97C5F" w:rsidRDefault="00F97C5F" w:rsidP="006159B7">
          <w:pPr>
            <w:spacing w:line="0" w:lineRule="atLeast"/>
            <w:ind w:left="260"/>
            <w:jc w:val="both"/>
            <w:rPr>
              <w:rFonts w:ascii="Calibri Light" w:eastAsia="Calibri Light" w:hAnsi="Calibri Light"/>
              <w:b/>
              <w:color w:val="333333"/>
              <w:sz w:val="28"/>
            </w:rPr>
          </w:pPr>
        </w:p>
        <w:p w14:paraId="64EF6057" w14:textId="26F95D5E" w:rsidR="007E30BE" w:rsidRPr="00F6029B" w:rsidRDefault="007E30BE" w:rsidP="00851C0F">
          <w:pPr>
            <w:pStyle w:val="Heading2"/>
          </w:pPr>
          <w:bookmarkStart w:id="3" w:name="_Toc172104705"/>
          <w:r>
            <w:t>EIT FOOD</w:t>
          </w:r>
          <w:bookmarkEnd w:id="3"/>
        </w:p>
        <w:p w14:paraId="226C8BD8" w14:textId="77777777" w:rsidR="007E30BE" w:rsidRDefault="007E30BE" w:rsidP="00851C0F">
          <w:pPr>
            <w:pStyle w:val="Heading3"/>
          </w:pPr>
          <w:bookmarkStart w:id="4" w:name="_Toc172104706"/>
          <w:r>
            <w:t>Leuven, Belgium</w:t>
          </w:r>
          <w:bookmarkEnd w:id="4"/>
          <w:r>
            <w:rPr>
              <w:sz w:val="18"/>
              <w:szCs w:val="18"/>
            </w:rPr>
            <w:t xml:space="preserve"> </w:t>
          </w:r>
          <w:r>
            <w:t xml:space="preserve"> </w:t>
          </w:r>
        </w:p>
        <w:p w14:paraId="7D4B4499" w14:textId="50730008" w:rsidR="007E30BE" w:rsidRDefault="006159B7" w:rsidP="00851C0F">
          <w:pPr>
            <w:pStyle w:val="Date"/>
          </w:pPr>
          <w:r>
            <w:t>May 2024</w:t>
          </w:r>
        </w:p>
        <w:p w14:paraId="4B93A801" w14:textId="77777777" w:rsidR="007E30BE" w:rsidRDefault="007E30BE" w:rsidP="006159B7">
          <w:pPr>
            <w:spacing w:line="353" w:lineRule="exact"/>
            <w:jc w:val="both"/>
            <w:rPr>
              <w:rFonts w:ascii="Times New Roman" w:eastAsia="Times New Roman" w:hAnsi="Times New Roman"/>
              <w:sz w:val="24"/>
            </w:rPr>
          </w:pPr>
        </w:p>
        <w:p w14:paraId="517D9922" w14:textId="46088C5E" w:rsidR="04A85903" w:rsidRDefault="387C7880" w:rsidP="00851C0F">
          <w:pPr>
            <w:pStyle w:val="Heading4"/>
          </w:pPr>
          <w:r w:rsidRPr="04A85903">
            <w:t>Eitfood.eu</w:t>
          </w:r>
        </w:p>
        <w:p w14:paraId="2B04D57D" w14:textId="77777777" w:rsidR="00851C0F" w:rsidRDefault="00000000" w:rsidP="006159B7">
          <w:pPr>
            <w:pStyle w:val="TOCHeading"/>
            <w:jc w:val="both"/>
          </w:pPr>
        </w:p>
      </w:sdtContent>
    </w:sdt>
    <w:sdt>
      <w:sdtPr>
        <w:rPr>
          <w:rFonts w:asciiTheme="minorHAnsi" w:eastAsiaTheme="minorHAnsi" w:hAnsiTheme="minorHAnsi" w:cstheme="minorBidi"/>
          <w:color w:val="auto"/>
          <w:sz w:val="22"/>
          <w:szCs w:val="22"/>
          <w:lang w:val="en-GB"/>
        </w:rPr>
        <w:id w:val="867668064"/>
        <w:docPartObj>
          <w:docPartGallery w:val="Table of Contents"/>
          <w:docPartUnique/>
        </w:docPartObj>
      </w:sdtPr>
      <w:sdtContent>
        <w:p w14:paraId="2D326583" w14:textId="5C3BAB35" w:rsidR="00BC4BA5" w:rsidRPr="00BC4BA5" w:rsidRDefault="2389D94A" w:rsidP="00BC4BA5">
          <w:pPr>
            <w:pStyle w:val="TOCHeading"/>
            <w:jc w:val="both"/>
          </w:pPr>
          <w:r>
            <w:t>Table of Contents</w:t>
          </w:r>
          <w:r w:rsidR="00A8770D">
            <w:fldChar w:fldCharType="begin"/>
          </w:r>
          <w:r w:rsidR="6047038E">
            <w:instrText>TOC \o "1-3" \h \z \u</w:instrText>
          </w:r>
          <w:r w:rsidR="00A8770D">
            <w:fldChar w:fldCharType="separate"/>
          </w:r>
        </w:p>
        <w:p w14:paraId="016D1BF3" w14:textId="6F99C03D" w:rsidR="00BC4BA5" w:rsidRDefault="00000000">
          <w:pPr>
            <w:pStyle w:val="TOC1"/>
            <w:tabs>
              <w:tab w:val="left" w:pos="440"/>
            </w:tabs>
            <w:rPr>
              <w:rFonts w:eastAsiaTheme="minorEastAsia"/>
              <w:noProof/>
              <w:kern w:val="2"/>
              <w:sz w:val="24"/>
              <w:szCs w:val="24"/>
              <w:lang w:val="es-ES" w:eastAsia="es-ES"/>
              <w14:ligatures w14:val="standardContextual"/>
            </w:rPr>
          </w:pPr>
          <w:hyperlink w:anchor="_Toc172104707" w:history="1">
            <w:r w:rsidR="00BC4BA5" w:rsidRPr="00BE5788">
              <w:rPr>
                <w:rStyle w:val="Hyperlink"/>
                <w:noProof/>
              </w:rPr>
              <w:t>1.</w:t>
            </w:r>
            <w:r w:rsidR="00BC4BA5">
              <w:rPr>
                <w:rFonts w:eastAsiaTheme="minorEastAsia"/>
                <w:noProof/>
                <w:kern w:val="2"/>
                <w:sz w:val="24"/>
                <w:szCs w:val="24"/>
                <w:lang w:val="es-ES" w:eastAsia="es-ES"/>
                <w14:ligatures w14:val="standardContextual"/>
              </w:rPr>
              <w:tab/>
            </w:r>
            <w:r w:rsidR="00BC4BA5" w:rsidRPr="00BE5788">
              <w:rPr>
                <w:rStyle w:val="Hyperlink"/>
                <w:noProof/>
              </w:rPr>
              <w:t>Introduction</w:t>
            </w:r>
            <w:r w:rsidR="00BC4BA5">
              <w:rPr>
                <w:noProof/>
                <w:webHidden/>
              </w:rPr>
              <w:tab/>
            </w:r>
            <w:r w:rsidR="00BC4BA5">
              <w:rPr>
                <w:noProof/>
                <w:webHidden/>
              </w:rPr>
              <w:fldChar w:fldCharType="begin"/>
            </w:r>
            <w:r w:rsidR="00BC4BA5">
              <w:rPr>
                <w:noProof/>
                <w:webHidden/>
              </w:rPr>
              <w:instrText xml:space="preserve"> PAGEREF _Toc172104707 \h </w:instrText>
            </w:r>
            <w:r w:rsidR="00BC4BA5">
              <w:rPr>
                <w:noProof/>
                <w:webHidden/>
              </w:rPr>
            </w:r>
            <w:r w:rsidR="00BC4BA5">
              <w:rPr>
                <w:noProof/>
                <w:webHidden/>
              </w:rPr>
              <w:fldChar w:fldCharType="separate"/>
            </w:r>
            <w:r w:rsidR="00BC4BA5">
              <w:rPr>
                <w:noProof/>
                <w:webHidden/>
              </w:rPr>
              <w:t>1</w:t>
            </w:r>
            <w:r w:rsidR="00BC4BA5">
              <w:rPr>
                <w:noProof/>
                <w:webHidden/>
              </w:rPr>
              <w:fldChar w:fldCharType="end"/>
            </w:r>
          </w:hyperlink>
        </w:p>
        <w:p w14:paraId="51D5E615" w14:textId="621D4559" w:rsidR="00BC4BA5" w:rsidRDefault="00000000">
          <w:pPr>
            <w:pStyle w:val="TOC1"/>
            <w:tabs>
              <w:tab w:val="left" w:pos="440"/>
            </w:tabs>
            <w:rPr>
              <w:rFonts w:eastAsiaTheme="minorEastAsia"/>
              <w:noProof/>
              <w:kern w:val="2"/>
              <w:sz w:val="24"/>
              <w:szCs w:val="24"/>
              <w:lang w:val="es-ES" w:eastAsia="es-ES"/>
              <w14:ligatures w14:val="standardContextual"/>
            </w:rPr>
          </w:pPr>
          <w:hyperlink w:anchor="_Toc172104708" w:history="1">
            <w:r w:rsidR="00BC4BA5" w:rsidRPr="00BE5788">
              <w:rPr>
                <w:rStyle w:val="Hyperlink"/>
                <w:noProof/>
              </w:rPr>
              <w:t>2.</w:t>
            </w:r>
            <w:r w:rsidR="00BC4BA5">
              <w:rPr>
                <w:rFonts w:eastAsiaTheme="minorEastAsia"/>
                <w:noProof/>
                <w:kern w:val="2"/>
                <w:sz w:val="24"/>
                <w:szCs w:val="24"/>
                <w:lang w:val="es-ES" w:eastAsia="es-ES"/>
                <w14:ligatures w14:val="standardContextual"/>
              </w:rPr>
              <w:tab/>
            </w:r>
            <w:r w:rsidR="00BC4BA5" w:rsidRPr="00BE5788">
              <w:rPr>
                <w:rStyle w:val="Hyperlink"/>
                <w:noProof/>
              </w:rPr>
              <w:t>What’s in It for You?</w:t>
            </w:r>
            <w:r w:rsidR="00BC4BA5">
              <w:rPr>
                <w:noProof/>
                <w:webHidden/>
              </w:rPr>
              <w:tab/>
            </w:r>
            <w:r w:rsidR="00BC4BA5">
              <w:rPr>
                <w:noProof/>
                <w:webHidden/>
              </w:rPr>
              <w:fldChar w:fldCharType="begin"/>
            </w:r>
            <w:r w:rsidR="00BC4BA5">
              <w:rPr>
                <w:noProof/>
                <w:webHidden/>
              </w:rPr>
              <w:instrText xml:space="preserve"> PAGEREF _Toc172104708 \h </w:instrText>
            </w:r>
            <w:r w:rsidR="00BC4BA5">
              <w:rPr>
                <w:noProof/>
                <w:webHidden/>
              </w:rPr>
            </w:r>
            <w:r w:rsidR="00BC4BA5">
              <w:rPr>
                <w:noProof/>
                <w:webHidden/>
              </w:rPr>
              <w:fldChar w:fldCharType="separate"/>
            </w:r>
            <w:r w:rsidR="00BC4BA5">
              <w:rPr>
                <w:noProof/>
                <w:webHidden/>
              </w:rPr>
              <w:t>1</w:t>
            </w:r>
            <w:r w:rsidR="00BC4BA5">
              <w:rPr>
                <w:noProof/>
                <w:webHidden/>
              </w:rPr>
              <w:fldChar w:fldCharType="end"/>
            </w:r>
          </w:hyperlink>
        </w:p>
        <w:p w14:paraId="15E8A54D" w14:textId="0C01B32C" w:rsidR="00BC4BA5" w:rsidRDefault="00000000">
          <w:pPr>
            <w:pStyle w:val="TOC1"/>
            <w:tabs>
              <w:tab w:val="left" w:pos="440"/>
            </w:tabs>
            <w:rPr>
              <w:rFonts w:eastAsiaTheme="minorEastAsia"/>
              <w:noProof/>
              <w:kern w:val="2"/>
              <w:sz w:val="24"/>
              <w:szCs w:val="24"/>
              <w:lang w:val="es-ES" w:eastAsia="es-ES"/>
              <w14:ligatures w14:val="standardContextual"/>
            </w:rPr>
          </w:pPr>
          <w:hyperlink w:anchor="_Toc172104709" w:history="1">
            <w:r w:rsidR="00BC4BA5" w:rsidRPr="00BE5788">
              <w:rPr>
                <w:rStyle w:val="Hyperlink"/>
                <w:noProof/>
              </w:rPr>
              <w:t>3.</w:t>
            </w:r>
            <w:r w:rsidR="00BC4BA5">
              <w:rPr>
                <w:rFonts w:eastAsiaTheme="minorEastAsia"/>
                <w:noProof/>
                <w:kern w:val="2"/>
                <w:sz w:val="24"/>
                <w:szCs w:val="24"/>
                <w:lang w:val="es-ES" w:eastAsia="es-ES"/>
                <w14:ligatures w14:val="standardContextual"/>
              </w:rPr>
              <w:tab/>
            </w:r>
            <w:r w:rsidR="00BC4BA5" w:rsidRPr="00BE5788">
              <w:rPr>
                <w:rStyle w:val="Hyperlink"/>
                <w:noProof/>
              </w:rPr>
              <w:t>Summary of the Call</w:t>
            </w:r>
            <w:r w:rsidR="00BC4BA5">
              <w:rPr>
                <w:noProof/>
                <w:webHidden/>
              </w:rPr>
              <w:tab/>
            </w:r>
            <w:r w:rsidR="00BC4BA5">
              <w:rPr>
                <w:noProof/>
                <w:webHidden/>
              </w:rPr>
              <w:fldChar w:fldCharType="begin"/>
            </w:r>
            <w:r w:rsidR="00BC4BA5">
              <w:rPr>
                <w:noProof/>
                <w:webHidden/>
              </w:rPr>
              <w:instrText xml:space="preserve"> PAGEREF _Toc172104709 \h </w:instrText>
            </w:r>
            <w:r w:rsidR="00BC4BA5">
              <w:rPr>
                <w:noProof/>
                <w:webHidden/>
              </w:rPr>
            </w:r>
            <w:r w:rsidR="00BC4BA5">
              <w:rPr>
                <w:noProof/>
                <w:webHidden/>
              </w:rPr>
              <w:fldChar w:fldCharType="separate"/>
            </w:r>
            <w:r w:rsidR="00BC4BA5">
              <w:rPr>
                <w:noProof/>
                <w:webHidden/>
              </w:rPr>
              <w:t>1</w:t>
            </w:r>
            <w:r w:rsidR="00BC4BA5">
              <w:rPr>
                <w:noProof/>
                <w:webHidden/>
              </w:rPr>
              <w:fldChar w:fldCharType="end"/>
            </w:r>
          </w:hyperlink>
        </w:p>
        <w:p w14:paraId="191A289B" w14:textId="57366E26" w:rsidR="00BC4BA5" w:rsidRDefault="00000000">
          <w:pPr>
            <w:pStyle w:val="TOC1"/>
            <w:tabs>
              <w:tab w:val="left" w:pos="440"/>
            </w:tabs>
            <w:rPr>
              <w:rFonts w:eastAsiaTheme="minorEastAsia"/>
              <w:noProof/>
              <w:kern w:val="2"/>
              <w:sz w:val="24"/>
              <w:szCs w:val="24"/>
              <w:lang w:val="es-ES" w:eastAsia="es-ES"/>
              <w14:ligatures w14:val="standardContextual"/>
            </w:rPr>
          </w:pPr>
          <w:hyperlink w:anchor="_Toc172104710" w:history="1">
            <w:r w:rsidR="00BC4BA5" w:rsidRPr="00BE5788">
              <w:rPr>
                <w:rStyle w:val="Hyperlink"/>
                <w:noProof/>
              </w:rPr>
              <w:t>4.</w:t>
            </w:r>
            <w:r w:rsidR="00BC4BA5">
              <w:rPr>
                <w:rFonts w:eastAsiaTheme="minorEastAsia"/>
                <w:noProof/>
                <w:kern w:val="2"/>
                <w:sz w:val="24"/>
                <w:szCs w:val="24"/>
                <w:lang w:val="es-ES" w:eastAsia="es-ES"/>
                <w14:ligatures w14:val="standardContextual"/>
              </w:rPr>
              <w:tab/>
            </w:r>
            <w:r w:rsidR="00BC4BA5" w:rsidRPr="00BE5788">
              <w:rPr>
                <w:rStyle w:val="Hyperlink"/>
                <w:noProof/>
              </w:rPr>
              <w:t>What We’re Looking For</w:t>
            </w:r>
            <w:r w:rsidR="00BC4BA5">
              <w:rPr>
                <w:noProof/>
                <w:webHidden/>
              </w:rPr>
              <w:tab/>
            </w:r>
            <w:r w:rsidR="00BC4BA5">
              <w:rPr>
                <w:noProof/>
                <w:webHidden/>
              </w:rPr>
              <w:fldChar w:fldCharType="begin"/>
            </w:r>
            <w:r w:rsidR="00BC4BA5">
              <w:rPr>
                <w:noProof/>
                <w:webHidden/>
              </w:rPr>
              <w:instrText xml:space="preserve"> PAGEREF _Toc172104710 \h </w:instrText>
            </w:r>
            <w:r w:rsidR="00BC4BA5">
              <w:rPr>
                <w:noProof/>
                <w:webHidden/>
              </w:rPr>
            </w:r>
            <w:r w:rsidR="00BC4BA5">
              <w:rPr>
                <w:noProof/>
                <w:webHidden/>
              </w:rPr>
              <w:fldChar w:fldCharType="separate"/>
            </w:r>
            <w:r w:rsidR="00BC4BA5">
              <w:rPr>
                <w:noProof/>
                <w:webHidden/>
              </w:rPr>
              <w:t>1</w:t>
            </w:r>
            <w:r w:rsidR="00BC4BA5">
              <w:rPr>
                <w:noProof/>
                <w:webHidden/>
              </w:rPr>
              <w:fldChar w:fldCharType="end"/>
            </w:r>
          </w:hyperlink>
        </w:p>
        <w:p w14:paraId="1B948D8A" w14:textId="4FFD2284" w:rsidR="00BC4BA5" w:rsidRDefault="00000000">
          <w:pPr>
            <w:pStyle w:val="TOC1"/>
            <w:tabs>
              <w:tab w:val="left" w:pos="440"/>
            </w:tabs>
            <w:rPr>
              <w:rFonts w:eastAsiaTheme="minorEastAsia"/>
              <w:noProof/>
              <w:kern w:val="2"/>
              <w:sz w:val="24"/>
              <w:szCs w:val="24"/>
              <w:lang w:val="es-ES" w:eastAsia="es-ES"/>
              <w14:ligatures w14:val="standardContextual"/>
            </w:rPr>
          </w:pPr>
          <w:hyperlink w:anchor="_Toc172104711" w:history="1">
            <w:r w:rsidR="00BC4BA5" w:rsidRPr="00BE5788">
              <w:rPr>
                <w:rStyle w:val="Hyperlink"/>
                <w:noProof/>
              </w:rPr>
              <w:t>5.</w:t>
            </w:r>
            <w:r w:rsidR="00BC4BA5">
              <w:rPr>
                <w:rFonts w:eastAsiaTheme="minorEastAsia"/>
                <w:noProof/>
                <w:kern w:val="2"/>
                <w:sz w:val="24"/>
                <w:szCs w:val="24"/>
                <w:lang w:val="es-ES" w:eastAsia="es-ES"/>
                <w14:ligatures w14:val="standardContextual"/>
              </w:rPr>
              <w:tab/>
            </w:r>
            <w:r w:rsidR="00BC4BA5" w:rsidRPr="00BE5788">
              <w:rPr>
                <w:rStyle w:val="Hyperlink"/>
                <w:noProof/>
              </w:rPr>
              <w:t>Timeline/ Phases</w:t>
            </w:r>
            <w:r w:rsidR="00BC4BA5">
              <w:rPr>
                <w:noProof/>
                <w:webHidden/>
              </w:rPr>
              <w:tab/>
            </w:r>
            <w:r w:rsidR="00BC4BA5">
              <w:rPr>
                <w:noProof/>
                <w:webHidden/>
              </w:rPr>
              <w:fldChar w:fldCharType="begin"/>
            </w:r>
            <w:r w:rsidR="00BC4BA5">
              <w:rPr>
                <w:noProof/>
                <w:webHidden/>
              </w:rPr>
              <w:instrText xml:space="preserve"> PAGEREF _Toc172104711 \h </w:instrText>
            </w:r>
            <w:r w:rsidR="00BC4BA5">
              <w:rPr>
                <w:noProof/>
                <w:webHidden/>
              </w:rPr>
            </w:r>
            <w:r w:rsidR="00BC4BA5">
              <w:rPr>
                <w:noProof/>
                <w:webHidden/>
              </w:rPr>
              <w:fldChar w:fldCharType="separate"/>
            </w:r>
            <w:r w:rsidR="00BC4BA5">
              <w:rPr>
                <w:noProof/>
                <w:webHidden/>
              </w:rPr>
              <w:t>1</w:t>
            </w:r>
            <w:r w:rsidR="00BC4BA5">
              <w:rPr>
                <w:noProof/>
                <w:webHidden/>
              </w:rPr>
              <w:fldChar w:fldCharType="end"/>
            </w:r>
          </w:hyperlink>
        </w:p>
        <w:p w14:paraId="2D06A8B2" w14:textId="55455F64" w:rsidR="00BC4BA5" w:rsidRDefault="00000000">
          <w:pPr>
            <w:pStyle w:val="TOC1"/>
            <w:tabs>
              <w:tab w:val="left" w:pos="440"/>
            </w:tabs>
            <w:rPr>
              <w:rFonts w:eastAsiaTheme="minorEastAsia"/>
              <w:noProof/>
              <w:kern w:val="2"/>
              <w:sz w:val="24"/>
              <w:szCs w:val="24"/>
              <w:lang w:val="es-ES" w:eastAsia="es-ES"/>
              <w14:ligatures w14:val="standardContextual"/>
            </w:rPr>
          </w:pPr>
          <w:hyperlink w:anchor="_Toc172104712" w:history="1">
            <w:r w:rsidR="00BC4BA5" w:rsidRPr="00BE5788">
              <w:rPr>
                <w:rStyle w:val="Hyperlink"/>
                <w:rFonts w:ascii="Calibri" w:eastAsia="Calibri" w:hAnsi="Calibri" w:cs="Calibri"/>
                <w:noProof/>
              </w:rPr>
              <w:t>6.</w:t>
            </w:r>
            <w:r w:rsidR="00BC4BA5">
              <w:rPr>
                <w:rFonts w:eastAsiaTheme="minorEastAsia"/>
                <w:noProof/>
                <w:kern w:val="2"/>
                <w:sz w:val="24"/>
                <w:szCs w:val="24"/>
                <w:lang w:val="es-ES" w:eastAsia="es-ES"/>
                <w14:ligatures w14:val="standardContextual"/>
              </w:rPr>
              <w:tab/>
            </w:r>
            <w:r w:rsidR="00BC4BA5" w:rsidRPr="00BE5788">
              <w:rPr>
                <w:rStyle w:val="Hyperlink"/>
                <w:noProof/>
              </w:rPr>
              <w:t>Call</w:t>
            </w:r>
            <w:r w:rsidR="00BC4BA5" w:rsidRPr="00BE5788">
              <w:rPr>
                <w:rStyle w:val="Hyperlink"/>
                <w:rFonts w:eastAsia="Calibri Light"/>
                <w:noProof/>
              </w:rPr>
              <w:t xml:space="preserve"> specific requirements</w:t>
            </w:r>
            <w:r w:rsidR="00BC4BA5">
              <w:rPr>
                <w:noProof/>
                <w:webHidden/>
              </w:rPr>
              <w:tab/>
            </w:r>
            <w:r w:rsidR="00BC4BA5">
              <w:rPr>
                <w:noProof/>
                <w:webHidden/>
              </w:rPr>
              <w:fldChar w:fldCharType="begin"/>
            </w:r>
            <w:r w:rsidR="00BC4BA5">
              <w:rPr>
                <w:noProof/>
                <w:webHidden/>
              </w:rPr>
              <w:instrText xml:space="preserve"> PAGEREF _Toc172104712 \h </w:instrText>
            </w:r>
            <w:r w:rsidR="00BC4BA5">
              <w:rPr>
                <w:noProof/>
                <w:webHidden/>
              </w:rPr>
            </w:r>
            <w:r w:rsidR="00BC4BA5">
              <w:rPr>
                <w:noProof/>
                <w:webHidden/>
              </w:rPr>
              <w:fldChar w:fldCharType="separate"/>
            </w:r>
            <w:r w:rsidR="00BC4BA5">
              <w:rPr>
                <w:noProof/>
                <w:webHidden/>
              </w:rPr>
              <w:t>1</w:t>
            </w:r>
            <w:r w:rsidR="00BC4BA5">
              <w:rPr>
                <w:noProof/>
                <w:webHidden/>
              </w:rPr>
              <w:fldChar w:fldCharType="end"/>
            </w:r>
          </w:hyperlink>
        </w:p>
        <w:p w14:paraId="73828C07" w14:textId="1008AF38" w:rsidR="00BC4BA5" w:rsidRDefault="00000000">
          <w:pPr>
            <w:pStyle w:val="TOC2"/>
            <w:tabs>
              <w:tab w:val="right" w:leader="dot" w:pos="9016"/>
            </w:tabs>
            <w:rPr>
              <w:rFonts w:eastAsiaTheme="minorEastAsia"/>
              <w:noProof/>
              <w:kern w:val="2"/>
              <w:sz w:val="24"/>
              <w:szCs w:val="24"/>
              <w:lang w:val="es-ES" w:eastAsia="es-ES"/>
              <w14:ligatures w14:val="standardContextual"/>
            </w:rPr>
          </w:pPr>
          <w:hyperlink w:anchor="_Toc172104713" w:history="1">
            <w:r w:rsidR="00BC4BA5" w:rsidRPr="00BE5788">
              <w:rPr>
                <w:rStyle w:val="Hyperlink"/>
                <w:noProof/>
              </w:rPr>
              <w:t>6.1 Duration</w:t>
            </w:r>
            <w:r w:rsidR="00BC4BA5">
              <w:rPr>
                <w:noProof/>
                <w:webHidden/>
              </w:rPr>
              <w:tab/>
            </w:r>
            <w:r w:rsidR="00BC4BA5">
              <w:rPr>
                <w:noProof/>
                <w:webHidden/>
              </w:rPr>
              <w:fldChar w:fldCharType="begin"/>
            </w:r>
            <w:r w:rsidR="00BC4BA5">
              <w:rPr>
                <w:noProof/>
                <w:webHidden/>
              </w:rPr>
              <w:instrText xml:space="preserve"> PAGEREF _Toc172104713 \h </w:instrText>
            </w:r>
            <w:r w:rsidR="00BC4BA5">
              <w:rPr>
                <w:noProof/>
                <w:webHidden/>
              </w:rPr>
            </w:r>
            <w:r w:rsidR="00BC4BA5">
              <w:rPr>
                <w:noProof/>
                <w:webHidden/>
              </w:rPr>
              <w:fldChar w:fldCharType="separate"/>
            </w:r>
            <w:r w:rsidR="00BC4BA5">
              <w:rPr>
                <w:noProof/>
                <w:webHidden/>
              </w:rPr>
              <w:t>1</w:t>
            </w:r>
            <w:r w:rsidR="00BC4BA5">
              <w:rPr>
                <w:noProof/>
                <w:webHidden/>
              </w:rPr>
              <w:fldChar w:fldCharType="end"/>
            </w:r>
          </w:hyperlink>
        </w:p>
        <w:p w14:paraId="7242E0CD" w14:textId="1CCA7B99" w:rsidR="00BC4BA5" w:rsidRDefault="00000000">
          <w:pPr>
            <w:pStyle w:val="TOC2"/>
            <w:tabs>
              <w:tab w:val="right" w:leader="dot" w:pos="9016"/>
            </w:tabs>
            <w:rPr>
              <w:rFonts w:eastAsiaTheme="minorEastAsia"/>
              <w:noProof/>
              <w:kern w:val="2"/>
              <w:sz w:val="24"/>
              <w:szCs w:val="24"/>
              <w:lang w:val="es-ES" w:eastAsia="es-ES"/>
              <w14:ligatures w14:val="standardContextual"/>
            </w:rPr>
          </w:pPr>
          <w:hyperlink w:anchor="_Toc172104714" w:history="1">
            <w:r w:rsidR="00BC4BA5" w:rsidRPr="00BE5788">
              <w:rPr>
                <w:rStyle w:val="Hyperlink"/>
                <w:noProof/>
              </w:rPr>
              <w:t>6.2 KPIs</w:t>
            </w:r>
            <w:r w:rsidR="00BC4BA5">
              <w:rPr>
                <w:noProof/>
                <w:webHidden/>
              </w:rPr>
              <w:tab/>
            </w:r>
            <w:r w:rsidR="00BC4BA5">
              <w:rPr>
                <w:noProof/>
                <w:webHidden/>
              </w:rPr>
              <w:fldChar w:fldCharType="begin"/>
            </w:r>
            <w:r w:rsidR="00BC4BA5">
              <w:rPr>
                <w:noProof/>
                <w:webHidden/>
              </w:rPr>
              <w:instrText xml:space="preserve"> PAGEREF _Toc172104714 \h </w:instrText>
            </w:r>
            <w:r w:rsidR="00BC4BA5">
              <w:rPr>
                <w:noProof/>
                <w:webHidden/>
              </w:rPr>
            </w:r>
            <w:r w:rsidR="00BC4BA5">
              <w:rPr>
                <w:noProof/>
                <w:webHidden/>
              </w:rPr>
              <w:fldChar w:fldCharType="separate"/>
            </w:r>
            <w:r w:rsidR="00BC4BA5">
              <w:rPr>
                <w:noProof/>
                <w:webHidden/>
              </w:rPr>
              <w:t>1</w:t>
            </w:r>
            <w:r w:rsidR="00BC4BA5">
              <w:rPr>
                <w:noProof/>
                <w:webHidden/>
              </w:rPr>
              <w:fldChar w:fldCharType="end"/>
            </w:r>
          </w:hyperlink>
        </w:p>
        <w:p w14:paraId="0AB706D8" w14:textId="0632CBD8" w:rsidR="00BC4BA5" w:rsidRDefault="00000000">
          <w:pPr>
            <w:pStyle w:val="TOC2"/>
            <w:tabs>
              <w:tab w:val="right" w:leader="dot" w:pos="9016"/>
            </w:tabs>
            <w:rPr>
              <w:rFonts w:eastAsiaTheme="minorEastAsia"/>
              <w:noProof/>
              <w:kern w:val="2"/>
              <w:sz w:val="24"/>
              <w:szCs w:val="24"/>
              <w:lang w:val="es-ES" w:eastAsia="es-ES"/>
              <w14:ligatures w14:val="standardContextual"/>
            </w:rPr>
          </w:pPr>
          <w:hyperlink w:anchor="_Toc172104715" w:history="1">
            <w:r w:rsidR="00BC4BA5" w:rsidRPr="00BE5788">
              <w:rPr>
                <w:rStyle w:val="Hyperlink"/>
                <w:noProof/>
              </w:rPr>
              <w:t>6.3 Market Readiness Level (MRL)</w:t>
            </w:r>
            <w:r w:rsidR="00BC4BA5">
              <w:rPr>
                <w:noProof/>
                <w:webHidden/>
              </w:rPr>
              <w:tab/>
            </w:r>
            <w:r w:rsidR="00BC4BA5">
              <w:rPr>
                <w:noProof/>
                <w:webHidden/>
              </w:rPr>
              <w:fldChar w:fldCharType="begin"/>
            </w:r>
            <w:r w:rsidR="00BC4BA5">
              <w:rPr>
                <w:noProof/>
                <w:webHidden/>
              </w:rPr>
              <w:instrText xml:space="preserve"> PAGEREF _Toc172104715 \h </w:instrText>
            </w:r>
            <w:r w:rsidR="00BC4BA5">
              <w:rPr>
                <w:noProof/>
                <w:webHidden/>
              </w:rPr>
            </w:r>
            <w:r w:rsidR="00BC4BA5">
              <w:rPr>
                <w:noProof/>
                <w:webHidden/>
              </w:rPr>
              <w:fldChar w:fldCharType="separate"/>
            </w:r>
            <w:r w:rsidR="00BC4BA5">
              <w:rPr>
                <w:noProof/>
                <w:webHidden/>
              </w:rPr>
              <w:t>1</w:t>
            </w:r>
            <w:r w:rsidR="00BC4BA5">
              <w:rPr>
                <w:noProof/>
                <w:webHidden/>
              </w:rPr>
              <w:fldChar w:fldCharType="end"/>
            </w:r>
          </w:hyperlink>
        </w:p>
        <w:p w14:paraId="2A8E5560" w14:textId="28E698B1" w:rsidR="00BC4BA5" w:rsidRDefault="00000000">
          <w:pPr>
            <w:pStyle w:val="TOC2"/>
            <w:tabs>
              <w:tab w:val="right" w:leader="dot" w:pos="9016"/>
            </w:tabs>
            <w:rPr>
              <w:rFonts w:eastAsiaTheme="minorEastAsia"/>
              <w:noProof/>
              <w:kern w:val="2"/>
              <w:sz w:val="24"/>
              <w:szCs w:val="24"/>
              <w:lang w:val="es-ES" w:eastAsia="es-ES"/>
              <w14:ligatures w14:val="standardContextual"/>
            </w:rPr>
          </w:pPr>
          <w:hyperlink w:anchor="_Toc172104716" w:history="1">
            <w:r w:rsidR="00BC4BA5" w:rsidRPr="00BE5788">
              <w:rPr>
                <w:rStyle w:val="Hyperlink"/>
                <w:noProof/>
              </w:rPr>
              <w:t>6.4 Deliverables</w:t>
            </w:r>
            <w:r w:rsidR="00BC4BA5">
              <w:rPr>
                <w:noProof/>
                <w:webHidden/>
              </w:rPr>
              <w:tab/>
            </w:r>
            <w:r w:rsidR="00BC4BA5">
              <w:rPr>
                <w:noProof/>
                <w:webHidden/>
              </w:rPr>
              <w:fldChar w:fldCharType="begin"/>
            </w:r>
            <w:r w:rsidR="00BC4BA5">
              <w:rPr>
                <w:noProof/>
                <w:webHidden/>
              </w:rPr>
              <w:instrText xml:space="preserve"> PAGEREF _Toc172104716 \h </w:instrText>
            </w:r>
            <w:r w:rsidR="00BC4BA5">
              <w:rPr>
                <w:noProof/>
                <w:webHidden/>
              </w:rPr>
            </w:r>
            <w:r w:rsidR="00BC4BA5">
              <w:rPr>
                <w:noProof/>
                <w:webHidden/>
              </w:rPr>
              <w:fldChar w:fldCharType="separate"/>
            </w:r>
            <w:r w:rsidR="00BC4BA5">
              <w:rPr>
                <w:noProof/>
                <w:webHidden/>
              </w:rPr>
              <w:t>1</w:t>
            </w:r>
            <w:r w:rsidR="00BC4BA5">
              <w:rPr>
                <w:noProof/>
                <w:webHidden/>
              </w:rPr>
              <w:fldChar w:fldCharType="end"/>
            </w:r>
          </w:hyperlink>
        </w:p>
        <w:p w14:paraId="316E139A" w14:textId="7DC74D09" w:rsidR="00BC4BA5" w:rsidRDefault="00000000">
          <w:pPr>
            <w:pStyle w:val="TOC2"/>
            <w:tabs>
              <w:tab w:val="right" w:leader="dot" w:pos="9016"/>
            </w:tabs>
            <w:rPr>
              <w:rFonts w:eastAsiaTheme="minorEastAsia"/>
              <w:noProof/>
              <w:kern w:val="2"/>
              <w:sz w:val="24"/>
              <w:szCs w:val="24"/>
              <w:lang w:val="es-ES" w:eastAsia="es-ES"/>
              <w14:ligatures w14:val="standardContextual"/>
            </w:rPr>
          </w:pPr>
          <w:hyperlink w:anchor="_Toc172104717" w:history="1">
            <w:r w:rsidR="00BC4BA5" w:rsidRPr="00BE5788">
              <w:rPr>
                <w:rStyle w:val="Hyperlink"/>
                <w:noProof/>
              </w:rPr>
              <w:t>6.5 Communication and product branding</w:t>
            </w:r>
            <w:r w:rsidR="00BC4BA5">
              <w:rPr>
                <w:noProof/>
                <w:webHidden/>
              </w:rPr>
              <w:tab/>
            </w:r>
            <w:r w:rsidR="00BC4BA5">
              <w:rPr>
                <w:noProof/>
                <w:webHidden/>
              </w:rPr>
              <w:fldChar w:fldCharType="begin"/>
            </w:r>
            <w:r w:rsidR="00BC4BA5">
              <w:rPr>
                <w:noProof/>
                <w:webHidden/>
              </w:rPr>
              <w:instrText xml:space="preserve"> PAGEREF _Toc172104717 \h </w:instrText>
            </w:r>
            <w:r w:rsidR="00BC4BA5">
              <w:rPr>
                <w:noProof/>
                <w:webHidden/>
              </w:rPr>
            </w:r>
            <w:r w:rsidR="00BC4BA5">
              <w:rPr>
                <w:noProof/>
                <w:webHidden/>
              </w:rPr>
              <w:fldChar w:fldCharType="separate"/>
            </w:r>
            <w:r w:rsidR="00BC4BA5">
              <w:rPr>
                <w:noProof/>
                <w:webHidden/>
              </w:rPr>
              <w:t>1</w:t>
            </w:r>
            <w:r w:rsidR="00BC4BA5">
              <w:rPr>
                <w:noProof/>
                <w:webHidden/>
              </w:rPr>
              <w:fldChar w:fldCharType="end"/>
            </w:r>
          </w:hyperlink>
        </w:p>
        <w:p w14:paraId="66F2B89C" w14:textId="41396D1A" w:rsidR="00BC4BA5" w:rsidRDefault="00000000">
          <w:pPr>
            <w:pStyle w:val="TOC2"/>
            <w:tabs>
              <w:tab w:val="right" w:leader="dot" w:pos="9016"/>
            </w:tabs>
            <w:rPr>
              <w:rFonts w:eastAsiaTheme="minorEastAsia"/>
              <w:noProof/>
              <w:kern w:val="2"/>
              <w:sz w:val="24"/>
              <w:szCs w:val="24"/>
              <w:lang w:val="es-ES" w:eastAsia="es-ES"/>
              <w14:ligatures w14:val="standardContextual"/>
            </w:rPr>
          </w:pPr>
          <w:hyperlink w:anchor="_Toc172104718" w:history="1">
            <w:r w:rsidR="00BC4BA5" w:rsidRPr="00BE5788">
              <w:rPr>
                <w:rStyle w:val="Hyperlink"/>
                <w:noProof/>
              </w:rPr>
              <w:t>6.7 Intellectual Property Policy</w:t>
            </w:r>
            <w:r w:rsidR="00BC4BA5">
              <w:rPr>
                <w:noProof/>
                <w:webHidden/>
              </w:rPr>
              <w:tab/>
            </w:r>
            <w:r w:rsidR="00BC4BA5">
              <w:rPr>
                <w:noProof/>
                <w:webHidden/>
              </w:rPr>
              <w:fldChar w:fldCharType="begin"/>
            </w:r>
            <w:r w:rsidR="00BC4BA5">
              <w:rPr>
                <w:noProof/>
                <w:webHidden/>
              </w:rPr>
              <w:instrText xml:space="preserve"> PAGEREF _Toc172104718 \h </w:instrText>
            </w:r>
            <w:r w:rsidR="00BC4BA5">
              <w:rPr>
                <w:noProof/>
                <w:webHidden/>
              </w:rPr>
            </w:r>
            <w:r w:rsidR="00BC4BA5">
              <w:rPr>
                <w:noProof/>
                <w:webHidden/>
              </w:rPr>
              <w:fldChar w:fldCharType="separate"/>
            </w:r>
            <w:r w:rsidR="00BC4BA5">
              <w:rPr>
                <w:noProof/>
                <w:webHidden/>
              </w:rPr>
              <w:t>1</w:t>
            </w:r>
            <w:r w:rsidR="00BC4BA5">
              <w:rPr>
                <w:noProof/>
                <w:webHidden/>
              </w:rPr>
              <w:fldChar w:fldCharType="end"/>
            </w:r>
          </w:hyperlink>
        </w:p>
        <w:p w14:paraId="08A12552" w14:textId="297F229A" w:rsidR="00BC4BA5" w:rsidRDefault="00000000">
          <w:pPr>
            <w:pStyle w:val="TOC1"/>
            <w:tabs>
              <w:tab w:val="left" w:pos="440"/>
            </w:tabs>
            <w:rPr>
              <w:rFonts w:eastAsiaTheme="minorEastAsia"/>
              <w:noProof/>
              <w:kern w:val="2"/>
              <w:sz w:val="24"/>
              <w:szCs w:val="24"/>
              <w:lang w:val="es-ES" w:eastAsia="es-ES"/>
              <w14:ligatures w14:val="standardContextual"/>
            </w:rPr>
          </w:pPr>
          <w:hyperlink w:anchor="_Toc172104719" w:history="1">
            <w:r w:rsidR="00BC4BA5" w:rsidRPr="00BE5788">
              <w:rPr>
                <w:rStyle w:val="Hyperlink"/>
                <w:noProof/>
              </w:rPr>
              <w:t>7.</w:t>
            </w:r>
            <w:r w:rsidR="00BC4BA5">
              <w:rPr>
                <w:rFonts w:eastAsiaTheme="minorEastAsia"/>
                <w:noProof/>
                <w:kern w:val="2"/>
                <w:sz w:val="24"/>
                <w:szCs w:val="24"/>
                <w:lang w:val="es-ES" w:eastAsia="es-ES"/>
                <w14:ligatures w14:val="standardContextual"/>
              </w:rPr>
              <w:tab/>
            </w:r>
            <w:r w:rsidR="00BC4BA5" w:rsidRPr="00BE5788">
              <w:rPr>
                <w:rStyle w:val="Hyperlink"/>
                <w:noProof/>
              </w:rPr>
              <w:t>How to Apply</w:t>
            </w:r>
            <w:r w:rsidR="00BC4BA5">
              <w:rPr>
                <w:noProof/>
                <w:webHidden/>
              </w:rPr>
              <w:tab/>
            </w:r>
            <w:r w:rsidR="00BC4BA5">
              <w:rPr>
                <w:noProof/>
                <w:webHidden/>
              </w:rPr>
              <w:fldChar w:fldCharType="begin"/>
            </w:r>
            <w:r w:rsidR="00BC4BA5">
              <w:rPr>
                <w:noProof/>
                <w:webHidden/>
              </w:rPr>
              <w:instrText xml:space="preserve"> PAGEREF _Toc172104719 \h </w:instrText>
            </w:r>
            <w:r w:rsidR="00BC4BA5">
              <w:rPr>
                <w:noProof/>
                <w:webHidden/>
              </w:rPr>
            </w:r>
            <w:r w:rsidR="00BC4BA5">
              <w:rPr>
                <w:noProof/>
                <w:webHidden/>
              </w:rPr>
              <w:fldChar w:fldCharType="separate"/>
            </w:r>
            <w:r w:rsidR="00BC4BA5">
              <w:rPr>
                <w:noProof/>
                <w:webHidden/>
              </w:rPr>
              <w:t>1</w:t>
            </w:r>
            <w:r w:rsidR="00BC4BA5">
              <w:rPr>
                <w:noProof/>
                <w:webHidden/>
              </w:rPr>
              <w:fldChar w:fldCharType="end"/>
            </w:r>
          </w:hyperlink>
        </w:p>
        <w:p w14:paraId="29217CCD" w14:textId="4DE746A8" w:rsidR="00BC4BA5" w:rsidRDefault="00000000">
          <w:pPr>
            <w:pStyle w:val="TOC1"/>
            <w:tabs>
              <w:tab w:val="left" w:pos="440"/>
            </w:tabs>
            <w:rPr>
              <w:rFonts w:eastAsiaTheme="minorEastAsia"/>
              <w:noProof/>
              <w:kern w:val="2"/>
              <w:sz w:val="24"/>
              <w:szCs w:val="24"/>
              <w:lang w:val="es-ES" w:eastAsia="es-ES"/>
              <w14:ligatures w14:val="standardContextual"/>
            </w:rPr>
          </w:pPr>
          <w:hyperlink w:anchor="_Toc172104720" w:history="1">
            <w:r w:rsidR="00BC4BA5" w:rsidRPr="00BE5788">
              <w:rPr>
                <w:rStyle w:val="Hyperlink"/>
                <w:noProof/>
              </w:rPr>
              <w:t>8.</w:t>
            </w:r>
            <w:r w:rsidR="00BC4BA5">
              <w:rPr>
                <w:rFonts w:eastAsiaTheme="minorEastAsia"/>
                <w:noProof/>
                <w:kern w:val="2"/>
                <w:sz w:val="24"/>
                <w:szCs w:val="24"/>
                <w:lang w:val="es-ES" w:eastAsia="es-ES"/>
                <w14:ligatures w14:val="standardContextual"/>
              </w:rPr>
              <w:tab/>
            </w:r>
            <w:r w:rsidR="00BC4BA5" w:rsidRPr="00BE5788">
              <w:rPr>
                <w:rStyle w:val="Hyperlink"/>
                <w:noProof/>
              </w:rPr>
              <w:t>Evaluation and Selection Process</w:t>
            </w:r>
            <w:r w:rsidR="00BC4BA5">
              <w:rPr>
                <w:noProof/>
                <w:webHidden/>
              </w:rPr>
              <w:tab/>
            </w:r>
            <w:r w:rsidR="00BC4BA5">
              <w:rPr>
                <w:noProof/>
                <w:webHidden/>
              </w:rPr>
              <w:fldChar w:fldCharType="begin"/>
            </w:r>
            <w:r w:rsidR="00BC4BA5">
              <w:rPr>
                <w:noProof/>
                <w:webHidden/>
              </w:rPr>
              <w:instrText xml:space="preserve"> PAGEREF _Toc172104720 \h </w:instrText>
            </w:r>
            <w:r w:rsidR="00BC4BA5">
              <w:rPr>
                <w:noProof/>
                <w:webHidden/>
              </w:rPr>
            </w:r>
            <w:r w:rsidR="00BC4BA5">
              <w:rPr>
                <w:noProof/>
                <w:webHidden/>
              </w:rPr>
              <w:fldChar w:fldCharType="separate"/>
            </w:r>
            <w:r w:rsidR="00BC4BA5">
              <w:rPr>
                <w:noProof/>
                <w:webHidden/>
              </w:rPr>
              <w:t>2</w:t>
            </w:r>
            <w:r w:rsidR="00BC4BA5">
              <w:rPr>
                <w:noProof/>
                <w:webHidden/>
              </w:rPr>
              <w:fldChar w:fldCharType="end"/>
            </w:r>
          </w:hyperlink>
        </w:p>
        <w:p w14:paraId="04BD9F4A" w14:textId="4C5995D8" w:rsidR="00BC4BA5" w:rsidRDefault="00000000">
          <w:pPr>
            <w:pStyle w:val="TOC2"/>
            <w:tabs>
              <w:tab w:val="right" w:leader="dot" w:pos="9016"/>
            </w:tabs>
            <w:rPr>
              <w:rFonts w:eastAsiaTheme="minorEastAsia"/>
              <w:noProof/>
              <w:kern w:val="2"/>
              <w:sz w:val="24"/>
              <w:szCs w:val="24"/>
              <w:lang w:val="es-ES" w:eastAsia="es-ES"/>
              <w14:ligatures w14:val="standardContextual"/>
            </w:rPr>
          </w:pPr>
          <w:hyperlink w:anchor="_Toc172104721" w:history="1">
            <w:r w:rsidR="00BC4BA5" w:rsidRPr="00BE5788">
              <w:rPr>
                <w:rStyle w:val="Hyperlink"/>
                <w:noProof/>
              </w:rPr>
              <w:t>7.1 Eligibility</w:t>
            </w:r>
            <w:r w:rsidR="00BC4BA5">
              <w:rPr>
                <w:noProof/>
                <w:webHidden/>
              </w:rPr>
              <w:tab/>
            </w:r>
            <w:r w:rsidR="00BC4BA5">
              <w:rPr>
                <w:noProof/>
                <w:webHidden/>
              </w:rPr>
              <w:fldChar w:fldCharType="begin"/>
            </w:r>
            <w:r w:rsidR="00BC4BA5">
              <w:rPr>
                <w:noProof/>
                <w:webHidden/>
              </w:rPr>
              <w:instrText xml:space="preserve"> PAGEREF _Toc172104721 \h </w:instrText>
            </w:r>
            <w:r w:rsidR="00BC4BA5">
              <w:rPr>
                <w:noProof/>
                <w:webHidden/>
              </w:rPr>
            </w:r>
            <w:r w:rsidR="00BC4BA5">
              <w:rPr>
                <w:noProof/>
                <w:webHidden/>
              </w:rPr>
              <w:fldChar w:fldCharType="separate"/>
            </w:r>
            <w:r w:rsidR="00BC4BA5">
              <w:rPr>
                <w:noProof/>
                <w:webHidden/>
              </w:rPr>
              <w:t>2</w:t>
            </w:r>
            <w:r w:rsidR="00BC4BA5">
              <w:rPr>
                <w:noProof/>
                <w:webHidden/>
              </w:rPr>
              <w:fldChar w:fldCharType="end"/>
            </w:r>
          </w:hyperlink>
        </w:p>
        <w:p w14:paraId="7994930D" w14:textId="0993483B" w:rsidR="00BC4BA5" w:rsidRDefault="00000000">
          <w:pPr>
            <w:pStyle w:val="TOC2"/>
            <w:tabs>
              <w:tab w:val="right" w:leader="dot" w:pos="9016"/>
            </w:tabs>
            <w:rPr>
              <w:rFonts w:eastAsiaTheme="minorEastAsia"/>
              <w:noProof/>
              <w:kern w:val="2"/>
              <w:sz w:val="24"/>
              <w:szCs w:val="24"/>
              <w:lang w:val="es-ES" w:eastAsia="es-ES"/>
              <w14:ligatures w14:val="standardContextual"/>
            </w:rPr>
          </w:pPr>
          <w:hyperlink w:anchor="_Toc172104722" w:history="1">
            <w:r w:rsidR="00BC4BA5" w:rsidRPr="00BE5788">
              <w:rPr>
                <w:rStyle w:val="Hyperlink"/>
                <w:noProof/>
              </w:rPr>
              <w:t>7.2 Evaluation Process</w:t>
            </w:r>
            <w:r w:rsidR="00BC4BA5">
              <w:rPr>
                <w:noProof/>
                <w:webHidden/>
              </w:rPr>
              <w:tab/>
            </w:r>
            <w:r w:rsidR="00BC4BA5">
              <w:rPr>
                <w:noProof/>
                <w:webHidden/>
              </w:rPr>
              <w:fldChar w:fldCharType="begin"/>
            </w:r>
            <w:r w:rsidR="00BC4BA5">
              <w:rPr>
                <w:noProof/>
                <w:webHidden/>
              </w:rPr>
              <w:instrText xml:space="preserve"> PAGEREF _Toc172104722 \h </w:instrText>
            </w:r>
            <w:r w:rsidR="00BC4BA5">
              <w:rPr>
                <w:noProof/>
                <w:webHidden/>
              </w:rPr>
            </w:r>
            <w:r w:rsidR="00BC4BA5">
              <w:rPr>
                <w:noProof/>
                <w:webHidden/>
              </w:rPr>
              <w:fldChar w:fldCharType="separate"/>
            </w:r>
            <w:r w:rsidR="00BC4BA5">
              <w:rPr>
                <w:noProof/>
                <w:webHidden/>
              </w:rPr>
              <w:t>2</w:t>
            </w:r>
            <w:r w:rsidR="00BC4BA5">
              <w:rPr>
                <w:noProof/>
                <w:webHidden/>
              </w:rPr>
              <w:fldChar w:fldCharType="end"/>
            </w:r>
          </w:hyperlink>
        </w:p>
        <w:p w14:paraId="53DA4A44" w14:textId="20DDF858" w:rsidR="00BC4BA5" w:rsidRDefault="00000000">
          <w:pPr>
            <w:pStyle w:val="TOC1"/>
            <w:rPr>
              <w:rFonts w:eastAsiaTheme="minorEastAsia"/>
              <w:noProof/>
              <w:kern w:val="2"/>
              <w:sz w:val="24"/>
              <w:szCs w:val="24"/>
              <w:lang w:val="es-ES" w:eastAsia="es-ES"/>
              <w14:ligatures w14:val="standardContextual"/>
            </w:rPr>
          </w:pPr>
          <w:hyperlink w:anchor="_Toc172104723" w:history="1">
            <w:r w:rsidR="00BC4BA5" w:rsidRPr="00BE5788">
              <w:rPr>
                <w:rStyle w:val="Hyperlink"/>
                <w:noProof/>
              </w:rPr>
              <w:t>9.Next Steps for Selected Proposals</w:t>
            </w:r>
            <w:r w:rsidR="00BC4BA5">
              <w:rPr>
                <w:noProof/>
                <w:webHidden/>
              </w:rPr>
              <w:tab/>
            </w:r>
            <w:r w:rsidR="00BC4BA5">
              <w:rPr>
                <w:noProof/>
                <w:webHidden/>
              </w:rPr>
              <w:fldChar w:fldCharType="begin"/>
            </w:r>
            <w:r w:rsidR="00BC4BA5">
              <w:rPr>
                <w:noProof/>
                <w:webHidden/>
              </w:rPr>
              <w:instrText xml:space="preserve"> PAGEREF _Toc172104723 \h </w:instrText>
            </w:r>
            <w:r w:rsidR="00BC4BA5">
              <w:rPr>
                <w:noProof/>
                <w:webHidden/>
              </w:rPr>
            </w:r>
            <w:r w:rsidR="00BC4BA5">
              <w:rPr>
                <w:noProof/>
                <w:webHidden/>
              </w:rPr>
              <w:fldChar w:fldCharType="separate"/>
            </w:r>
            <w:r w:rsidR="00BC4BA5">
              <w:rPr>
                <w:noProof/>
                <w:webHidden/>
              </w:rPr>
              <w:t>2</w:t>
            </w:r>
            <w:r w:rsidR="00BC4BA5">
              <w:rPr>
                <w:noProof/>
                <w:webHidden/>
              </w:rPr>
              <w:fldChar w:fldCharType="end"/>
            </w:r>
          </w:hyperlink>
        </w:p>
        <w:p w14:paraId="785FE5F2" w14:textId="27BF98F3" w:rsidR="00BC4BA5" w:rsidRDefault="00000000">
          <w:pPr>
            <w:pStyle w:val="TOC2"/>
            <w:tabs>
              <w:tab w:val="right" w:leader="dot" w:pos="9016"/>
            </w:tabs>
            <w:rPr>
              <w:rFonts w:eastAsiaTheme="minorEastAsia"/>
              <w:noProof/>
              <w:kern w:val="2"/>
              <w:sz w:val="24"/>
              <w:szCs w:val="24"/>
              <w:lang w:val="es-ES" w:eastAsia="es-ES"/>
              <w14:ligatures w14:val="standardContextual"/>
            </w:rPr>
          </w:pPr>
          <w:hyperlink w:anchor="_Toc172104724" w:history="1">
            <w:r w:rsidR="00BC4BA5" w:rsidRPr="00BE5788">
              <w:rPr>
                <w:rStyle w:val="Hyperlink"/>
                <w:noProof/>
              </w:rPr>
              <w:t>9.1 EIT Food Legal Framework &amp; Legal Documents to be signed</w:t>
            </w:r>
            <w:r w:rsidR="00BC4BA5">
              <w:rPr>
                <w:noProof/>
                <w:webHidden/>
              </w:rPr>
              <w:tab/>
            </w:r>
            <w:r w:rsidR="00BC4BA5">
              <w:rPr>
                <w:noProof/>
                <w:webHidden/>
              </w:rPr>
              <w:fldChar w:fldCharType="begin"/>
            </w:r>
            <w:r w:rsidR="00BC4BA5">
              <w:rPr>
                <w:noProof/>
                <w:webHidden/>
              </w:rPr>
              <w:instrText xml:space="preserve"> PAGEREF _Toc172104724 \h </w:instrText>
            </w:r>
            <w:r w:rsidR="00BC4BA5">
              <w:rPr>
                <w:noProof/>
                <w:webHidden/>
              </w:rPr>
            </w:r>
            <w:r w:rsidR="00BC4BA5">
              <w:rPr>
                <w:noProof/>
                <w:webHidden/>
              </w:rPr>
              <w:fldChar w:fldCharType="separate"/>
            </w:r>
            <w:r w:rsidR="00BC4BA5">
              <w:rPr>
                <w:noProof/>
                <w:webHidden/>
              </w:rPr>
              <w:t>2</w:t>
            </w:r>
            <w:r w:rsidR="00BC4BA5">
              <w:rPr>
                <w:noProof/>
                <w:webHidden/>
              </w:rPr>
              <w:fldChar w:fldCharType="end"/>
            </w:r>
          </w:hyperlink>
        </w:p>
        <w:p w14:paraId="12056D8D" w14:textId="2314B511" w:rsidR="00BC4BA5" w:rsidRDefault="00000000">
          <w:pPr>
            <w:pStyle w:val="TOC2"/>
            <w:tabs>
              <w:tab w:val="right" w:leader="dot" w:pos="9016"/>
            </w:tabs>
            <w:rPr>
              <w:rFonts w:eastAsiaTheme="minorEastAsia"/>
              <w:noProof/>
              <w:kern w:val="2"/>
              <w:sz w:val="24"/>
              <w:szCs w:val="24"/>
              <w:lang w:val="es-ES" w:eastAsia="es-ES"/>
              <w14:ligatures w14:val="standardContextual"/>
            </w:rPr>
          </w:pPr>
          <w:hyperlink w:anchor="_Toc172104725" w:history="1">
            <w:r w:rsidR="00BC4BA5" w:rsidRPr="00BE5788">
              <w:rPr>
                <w:rStyle w:val="Hyperlink"/>
                <w:noProof/>
              </w:rPr>
              <w:t>9.2 Appeal on Evaluation Results</w:t>
            </w:r>
            <w:r w:rsidR="00BC4BA5">
              <w:rPr>
                <w:noProof/>
                <w:webHidden/>
              </w:rPr>
              <w:tab/>
            </w:r>
            <w:r w:rsidR="00BC4BA5">
              <w:rPr>
                <w:noProof/>
                <w:webHidden/>
              </w:rPr>
              <w:fldChar w:fldCharType="begin"/>
            </w:r>
            <w:r w:rsidR="00BC4BA5">
              <w:rPr>
                <w:noProof/>
                <w:webHidden/>
              </w:rPr>
              <w:instrText xml:space="preserve"> PAGEREF _Toc172104725 \h </w:instrText>
            </w:r>
            <w:r w:rsidR="00BC4BA5">
              <w:rPr>
                <w:noProof/>
                <w:webHidden/>
              </w:rPr>
            </w:r>
            <w:r w:rsidR="00BC4BA5">
              <w:rPr>
                <w:noProof/>
                <w:webHidden/>
              </w:rPr>
              <w:fldChar w:fldCharType="separate"/>
            </w:r>
            <w:r w:rsidR="00BC4BA5">
              <w:rPr>
                <w:noProof/>
                <w:webHidden/>
              </w:rPr>
              <w:t>2</w:t>
            </w:r>
            <w:r w:rsidR="00BC4BA5">
              <w:rPr>
                <w:noProof/>
                <w:webHidden/>
              </w:rPr>
              <w:fldChar w:fldCharType="end"/>
            </w:r>
          </w:hyperlink>
        </w:p>
        <w:p w14:paraId="75487EC7" w14:textId="04DA4983" w:rsidR="00BC4BA5" w:rsidRDefault="00000000">
          <w:pPr>
            <w:pStyle w:val="TOC2"/>
            <w:tabs>
              <w:tab w:val="right" w:leader="dot" w:pos="9016"/>
            </w:tabs>
            <w:rPr>
              <w:rFonts w:eastAsiaTheme="minorEastAsia"/>
              <w:noProof/>
              <w:kern w:val="2"/>
              <w:sz w:val="24"/>
              <w:szCs w:val="24"/>
              <w:lang w:val="es-ES" w:eastAsia="es-ES"/>
              <w14:ligatures w14:val="standardContextual"/>
            </w:rPr>
          </w:pPr>
          <w:hyperlink w:anchor="_Toc172104726" w:history="1">
            <w:r w:rsidR="00BC4BA5" w:rsidRPr="00BE5788">
              <w:rPr>
                <w:rStyle w:val="Hyperlink"/>
                <w:noProof/>
              </w:rPr>
              <w:t>9.3 Monitoring</w:t>
            </w:r>
            <w:r w:rsidR="00BC4BA5">
              <w:rPr>
                <w:noProof/>
                <w:webHidden/>
              </w:rPr>
              <w:tab/>
            </w:r>
            <w:r w:rsidR="00BC4BA5">
              <w:rPr>
                <w:noProof/>
                <w:webHidden/>
              </w:rPr>
              <w:fldChar w:fldCharType="begin"/>
            </w:r>
            <w:r w:rsidR="00BC4BA5">
              <w:rPr>
                <w:noProof/>
                <w:webHidden/>
              </w:rPr>
              <w:instrText xml:space="preserve"> PAGEREF _Toc172104726 \h </w:instrText>
            </w:r>
            <w:r w:rsidR="00BC4BA5">
              <w:rPr>
                <w:noProof/>
                <w:webHidden/>
              </w:rPr>
            </w:r>
            <w:r w:rsidR="00BC4BA5">
              <w:rPr>
                <w:noProof/>
                <w:webHidden/>
              </w:rPr>
              <w:fldChar w:fldCharType="separate"/>
            </w:r>
            <w:r w:rsidR="00BC4BA5">
              <w:rPr>
                <w:noProof/>
                <w:webHidden/>
              </w:rPr>
              <w:t>2</w:t>
            </w:r>
            <w:r w:rsidR="00BC4BA5">
              <w:rPr>
                <w:noProof/>
                <w:webHidden/>
              </w:rPr>
              <w:fldChar w:fldCharType="end"/>
            </w:r>
          </w:hyperlink>
        </w:p>
        <w:p w14:paraId="7934A036" w14:textId="19E0341E" w:rsidR="00BC4BA5" w:rsidRDefault="00000000">
          <w:pPr>
            <w:pStyle w:val="TOC1"/>
            <w:rPr>
              <w:rFonts w:eastAsiaTheme="minorEastAsia"/>
              <w:noProof/>
              <w:kern w:val="2"/>
              <w:sz w:val="24"/>
              <w:szCs w:val="24"/>
              <w:lang w:val="es-ES" w:eastAsia="es-ES"/>
              <w14:ligatures w14:val="standardContextual"/>
            </w:rPr>
          </w:pPr>
          <w:hyperlink w:anchor="_Toc172104727" w:history="1">
            <w:r w:rsidR="00BC4BA5" w:rsidRPr="00BE5788">
              <w:rPr>
                <w:rStyle w:val="Hyperlink"/>
                <w:noProof/>
              </w:rPr>
              <w:t>10. Your Questions</w:t>
            </w:r>
            <w:r w:rsidR="00BC4BA5">
              <w:rPr>
                <w:noProof/>
                <w:webHidden/>
              </w:rPr>
              <w:tab/>
            </w:r>
            <w:r w:rsidR="00BC4BA5">
              <w:rPr>
                <w:noProof/>
                <w:webHidden/>
              </w:rPr>
              <w:fldChar w:fldCharType="begin"/>
            </w:r>
            <w:r w:rsidR="00BC4BA5">
              <w:rPr>
                <w:noProof/>
                <w:webHidden/>
              </w:rPr>
              <w:instrText xml:space="preserve"> PAGEREF _Toc172104727 \h </w:instrText>
            </w:r>
            <w:r w:rsidR="00BC4BA5">
              <w:rPr>
                <w:noProof/>
                <w:webHidden/>
              </w:rPr>
            </w:r>
            <w:r w:rsidR="00BC4BA5">
              <w:rPr>
                <w:noProof/>
                <w:webHidden/>
              </w:rPr>
              <w:fldChar w:fldCharType="separate"/>
            </w:r>
            <w:r w:rsidR="00BC4BA5">
              <w:rPr>
                <w:noProof/>
                <w:webHidden/>
              </w:rPr>
              <w:t>2</w:t>
            </w:r>
            <w:r w:rsidR="00BC4BA5">
              <w:rPr>
                <w:noProof/>
                <w:webHidden/>
              </w:rPr>
              <w:fldChar w:fldCharType="end"/>
            </w:r>
          </w:hyperlink>
        </w:p>
        <w:p w14:paraId="72F324A3" w14:textId="7EE94FA8" w:rsidR="00BC4BA5" w:rsidRDefault="00000000">
          <w:pPr>
            <w:pStyle w:val="TOC1"/>
            <w:rPr>
              <w:rFonts w:eastAsiaTheme="minorEastAsia"/>
              <w:noProof/>
              <w:kern w:val="2"/>
              <w:sz w:val="24"/>
              <w:szCs w:val="24"/>
              <w:lang w:val="es-ES" w:eastAsia="es-ES"/>
              <w14:ligatures w14:val="standardContextual"/>
            </w:rPr>
          </w:pPr>
          <w:hyperlink w:anchor="_Toc172104728" w:history="1">
            <w:r w:rsidR="00BC4BA5" w:rsidRPr="00BE5788">
              <w:rPr>
                <w:rStyle w:val="Hyperlink"/>
                <w:noProof/>
              </w:rPr>
              <w:t>Annex 1 - Eligibility</w:t>
            </w:r>
            <w:r w:rsidR="00BC4BA5">
              <w:rPr>
                <w:noProof/>
                <w:webHidden/>
              </w:rPr>
              <w:tab/>
            </w:r>
            <w:r w:rsidR="00BC4BA5">
              <w:rPr>
                <w:noProof/>
                <w:webHidden/>
              </w:rPr>
              <w:fldChar w:fldCharType="begin"/>
            </w:r>
            <w:r w:rsidR="00BC4BA5">
              <w:rPr>
                <w:noProof/>
                <w:webHidden/>
              </w:rPr>
              <w:instrText xml:space="preserve"> PAGEREF _Toc172104728 \h </w:instrText>
            </w:r>
            <w:r w:rsidR="00BC4BA5">
              <w:rPr>
                <w:noProof/>
                <w:webHidden/>
              </w:rPr>
            </w:r>
            <w:r w:rsidR="00BC4BA5">
              <w:rPr>
                <w:noProof/>
                <w:webHidden/>
              </w:rPr>
              <w:fldChar w:fldCharType="separate"/>
            </w:r>
            <w:r w:rsidR="00BC4BA5">
              <w:rPr>
                <w:noProof/>
                <w:webHidden/>
              </w:rPr>
              <w:t>2</w:t>
            </w:r>
            <w:r w:rsidR="00BC4BA5">
              <w:rPr>
                <w:noProof/>
                <w:webHidden/>
              </w:rPr>
              <w:fldChar w:fldCharType="end"/>
            </w:r>
          </w:hyperlink>
        </w:p>
        <w:p w14:paraId="61995A67" w14:textId="74D16624" w:rsidR="49F44362" w:rsidRDefault="00A8770D" w:rsidP="006159B7">
          <w:pPr>
            <w:pStyle w:val="TOC1"/>
            <w:jc w:val="both"/>
            <w:rPr>
              <w:rStyle w:val="Hyperlink"/>
            </w:rPr>
          </w:pPr>
          <w:r>
            <w:fldChar w:fldCharType="end"/>
          </w:r>
        </w:p>
      </w:sdtContent>
    </w:sdt>
    <w:p w14:paraId="2ECEC6A4" w14:textId="6059B3A5" w:rsidR="00F929FF" w:rsidRDefault="00F929FF" w:rsidP="006159B7">
      <w:pPr>
        <w:pStyle w:val="TOC2"/>
        <w:tabs>
          <w:tab w:val="right" w:leader="dot" w:pos="9015"/>
        </w:tabs>
        <w:jc w:val="both"/>
        <w:rPr>
          <w:rStyle w:val="Hyperlink"/>
          <w:noProof/>
          <w:lang w:eastAsia="en-GB"/>
        </w:rPr>
      </w:pPr>
    </w:p>
    <w:p w14:paraId="6F9C8F8F" w14:textId="4DA75C2A" w:rsidR="00EA1ED2" w:rsidRDefault="00EA1ED2" w:rsidP="006159B7">
      <w:pPr>
        <w:pStyle w:val="TOC2"/>
        <w:tabs>
          <w:tab w:val="right" w:leader="dot" w:pos="9015"/>
        </w:tabs>
        <w:jc w:val="both"/>
        <w:rPr>
          <w:rStyle w:val="Hyperlink"/>
          <w:noProof/>
          <w:lang w:eastAsia="en-GB"/>
        </w:rPr>
      </w:pPr>
    </w:p>
    <w:p w14:paraId="72EA82D9" w14:textId="77777777" w:rsidR="00C856DD" w:rsidRDefault="00C856DD" w:rsidP="00C856DD">
      <w:pPr>
        <w:rPr>
          <w:lang w:eastAsia="en-GB"/>
        </w:rPr>
      </w:pPr>
    </w:p>
    <w:p w14:paraId="15643A1F" w14:textId="77777777" w:rsidR="00C856DD" w:rsidRDefault="00C856DD" w:rsidP="00C856DD">
      <w:pPr>
        <w:rPr>
          <w:lang w:eastAsia="en-GB"/>
        </w:rPr>
      </w:pPr>
    </w:p>
    <w:p w14:paraId="1600AFB4" w14:textId="77777777" w:rsidR="00C856DD" w:rsidRDefault="00C856DD" w:rsidP="00C856DD">
      <w:pPr>
        <w:rPr>
          <w:lang w:eastAsia="en-GB"/>
        </w:rPr>
      </w:pPr>
    </w:p>
    <w:p w14:paraId="35F2CCC7" w14:textId="77777777" w:rsidR="00C856DD" w:rsidRDefault="00C856DD" w:rsidP="00C856DD">
      <w:pPr>
        <w:rPr>
          <w:lang w:eastAsia="en-GB"/>
        </w:rPr>
      </w:pPr>
    </w:p>
    <w:p w14:paraId="1CDD4E9B" w14:textId="77777777" w:rsidR="00C856DD" w:rsidRDefault="00C856DD" w:rsidP="00C856DD">
      <w:pPr>
        <w:rPr>
          <w:lang w:eastAsia="en-GB"/>
        </w:rPr>
      </w:pPr>
    </w:p>
    <w:p w14:paraId="0EEE7775" w14:textId="77777777" w:rsidR="00C856DD" w:rsidRDefault="00C856DD" w:rsidP="00C856DD">
      <w:pPr>
        <w:rPr>
          <w:lang w:eastAsia="en-GB"/>
        </w:rPr>
      </w:pPr>
    </w:p>
    <w:p w14:paraId="01935208" w14:textId="77777777" w:rsidR="00C856DD" w:rsidRDefault="00C856DD" w:rsidP="00C856DD">
      <w:pPr>
        <w:rPr>
          <w:lang w:eastAsia="en-GB"/>
        </w:rPr>
      </w:pPr>
    </w:p>
    <w:p w14:paraId="2F2ADE23" w14:textId="77777777" w:rsidR="00C856DD" w:rsidRDefault="00C856DD" w:rsidP="00C856DD">
      <w:pPr>
        <w:rPr>
          <w:lang w:eastAsia="en-GB"/>
        </w:rPr>
      </w:pPr>
    </w:p>
    <w:p w14:paraId="6D50D7AB" w14:textId="77777777" w:rsidR="00C856DD" w:rsidRDefault="00C856DD" w:rsidP="00C856DD">
      <w:pPr>
        <w:rPr>
          <w:lang w:eastAsia="en-GB"/>
        </w:rPr>
      </w:pPr>
    </w:p>
    <w:p w14:paraId="2069FD20" w14:textId="77777777" w:rsidR="00C856DD" w:rsidRDefault="00C856DD" w:rsidP="00C856DD">
      <w:pPr>
        <w:rPr>
          <w:lang w:eastAsia="en-GB"/>
        </w:rPr>
      </w:pPr>
    </w:p>
    <w:p w14:paraId="7FCD9909" w14:textId="77777777" w:rsidR="00C856DD" w:rsidRDefault="00C856DD" w:rsidP="00C856DD">
      <w:pPr>
        <w:rPr>
          <w:lang w:eastAsia="en-GB"/>
        </w:rPr>
      </w:pPr>
    </w:p>
    <w:p w14:paraId="59944DA3" w14:textId="77777777" w:rsidR="00C856DD" w:rsidRDefault="00C856DD" w:rsidP="00C856DD">
      <w:pPr>
        <w:rPr>
          <w:lang w:eastAsia="en-GB"/>
        </w:rPr>
      </w:pPr>
    </w:p>
    <w:p w14:paraId="4741B5AD" w14:textId="77777777" w:rsidR="00C856DD" w:rsidRPr="00C856DD" w:rsidRDefault="00C856DD" w:rsidP="00C856DD">
      <w:pPr>
        <w:rPr>
          <w:lang w:eastAsia="en-GB"/>
        </w:rPr>
      </w:pPr>
    </w:p>
    <w:p w14:paraId="20B4942A" w14:textId="77777777" w:rsidR="007366B0" w:rsidRPr="007366B0" w:rsidRDefault="007366B0" w:rsidP="007366B0">
      <w:pPr>
        <w:rPr>
          <w:lang w:eastAsia="en-GB"/>
        </w:rPr>
      </w:pPr>
    </w:p>
    <w:p w14:paraId="25C4B7B0" w14:textId="643C4174" w:rsidR="00FD18EC" w:rsidRDefault="00FD18EC" w:rsidP="006159B7">
      <w:pPr>
        <w:pStyle w:val="TOC2"/>
        <w:tabs>
          <w:tab w:val="right" w:leader="dot" w:pos="9015"/>
        </w:tabs>
        <w:jc w:val="both"/>
        <w:rPr>
          <w:rStyle w:val="Hyperlink"/>
          <w:noProof/>
          <w:lang w:eastAsia="en-GB"/>
        </w:rPr>
      </w:pPr>
    </w:p>
    <w:p w14:paraId="32938D7C" w14:textId="0EA0F9CE" w:rsidR="0052248C" w:rsidRDefault="1A96C726" w:rsidP="006159B7">
      <w:pPr>
        <w:pStyle w:val="Heading1"/>
        <w:numPr>
          <w:ilvl w:val="0"/>
          <w:numId w:val="29"/>
        </w:numPr>
        <w:ind w:left="426"/>
        <w:jc w:val="both"/>
      </w:pPr>
      <w:bookmarkStart w:id="5" w:name="_Toc1904150338"/>
      <w:bookmarkStart w:id="6" w:name="_Toc387500148"/>
      <w:bookmarkStart w:id="7" w:name="_Toc1582200898"/>
      <w:bookmarkStart w:id="8" w:name="_Toc1297105875"/>
      <w:bookmarkStart w:id="9" w:name="_Toc126584109"/>
      <w:bookmarkStart w:id="10" w:name="_Toc172104707"/>
      <w:r>
        <w:lastRenderedPageBreak/>
        <w:t>Introduction</w:t>
      </w:r>
      <w:bookmarkEnd w:id="5"/>
      <w:bookmarkEnd w:id="6"/>
      <w:bookmarkEnd w:id="7"/>
      <w:bookmarkEnd w:id="8"/>
      <w:bookmarkEnd w:id="9"/>
      <w:bookmarkEnd w:id="10"/>
    </w:p>
    <w:p w14:paraId="1EAB9509" w14:textId="77777777" w:rsidR="00B44EBA" w:rsidRPr="00B44EBA" w:rsidRDefault="00B44EBA" w:rsidP="006159B7">
      <w:pPr>
        <w:jc w:val="both"/>
      </w:pPr>
    </w:p>
    <w:p w14:paraId="62345B40" w14:textId="77777777" w:rsidR="00E30ED3" w:rsidRDefault="00E30ED3" w:rsidP="00851C0F">
      <w:pPr>
        <w:pStyle w:val="BodyText"/>
      </w:pPr>
      <w:r>
        <w:t>EIT Food is the world's largest food innovation community, dedicated to building a sustainable, healthy food system. Supported by the European Union, we empower innovative projects, organizations, and individuals to drive transformative change. Our collaborative programs in skills, education, entrepreneurship, investment, and communication create a vibrant community with a shared vision for the future of food.</w:t>
      </w:r>
    </w:p>
    <w:p w14:paraId="6FA64671" w14:textId="7FE07D50" w:rsidR="0071316A" w:rsidRDefault="6B6449F6" w:rsidP="00851C0F">
      <w:pPr>
        <w:pStyle w:val="BodyText"/>
        <w:rPr>
          <w:rStyle w:val="Hyperlink"/>
        </w:rPr>
      </w:pPr>
      <w:r>
        <w:t xml:space="preserve">EIT Food has a strategic approach to systems change to create societal and economic impact. This is underpinned by a robust Theory of Change and a clear set of impact indicators and goals published in our </w:t>
      </w:r>
      <w:hyperlink r:id="rId12">
        <w:r w:rsidRPr="642B1882">
          <w:rPr>
            <w:rStyle w:val="Hyperlink"/>
          </w:rPr>
          <w:t>Strategic Agenda 2021-27.</w:t>
        </w:r>
      </w:hyperlink>
    </w:p>
    <w:p w14:paraId="5D4B6910" w14:textId="77777777" w:rsidR="00522C14" w:rsidRDefault="0071316A" w:rsidP="00851C0F">
      <w:pPr>
        <w:pStyle w:val="BodyText"/>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EIT Food CLC South, is based in </w:t>
      </w:r>
      <w:r w:rsidR="00AD07B8">
        <w:rPr>
          <w:rStyle w:val="normaltextrun"/>
          <w:rFonts w:ascii="Calibri" w:hAnsi="Calibri" w:cs="Calibri"/>
          <w:color w:val="000000"/>
          <w:shd w:val="clear" w:color="auto" w:fill="FFFFFF"/>
        </w:rPr>
        <w:t>Spain</w:t>
      </w:r>
      <w:r>
        <w:rPr>
          <w:rStyle w:val="normaltextrun"/>
          <w:rFonts w:ascii="Calibri" w:hAnsi="Calibri" w:cs="Calibri"/>
          <w:color w:val="000000"/>
          <w:shd w:val="clear" w:color="auto" w:fill="FFFFFF"/>
        </w:rPr>
        <w:t xml:space="preserve"> covering </w:t>
      </w:r>
      <w:r w:rsidR="00E8267C">
        <w:rPr>
          <w:rStyle w:val="normaltextrun"/>
          <w:rFonts w:ascii="Calibri" w:hAnsi="Calibri" w:cs="Calibri"/>
          <w:color w:val="000000"/>
          <w:shd w:val="clear" w:color="auto" w:fill="FFFFFF"/>
        </w:rPr>
        <w:t>Southern European countries</w:t>
      </w:r>
      <w:r w:rsidR="00E30ED3">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implementing EIT Regional Innovation Scheme (RIS) instruments, supporting those regions in Europe which particularly require support for innovation in the agrifood sector.</w:t>
      </w:r>
    </w:p>
    <w:p w14:paraId="08E4B0CF" w14:textId="54668199" w:rsidR="007E7DA4" w:rsidRDefault="00522C14" w:rsidP="00522C14">
      <w:pPr>
        <w:pStyle w:val="Heading1"/>
        <w:numPr>
          <w:ilvl w:val="0"/>
          <w:numId w:val="29"/>
        </w:numPr>
        <w:ind w:left="426"/>
        <w:jc w:val="both"/>
      </w:pPr>
      <w:bookmarkStart w:id="11" w:name="_Toc172104708"/>
      <w:r>
        <w:t>What’s in It for You?</w:t>
      </w:r>
      <w:bookmarkEnd w:id="11"/>
    </w:p>
    <w:p w14:paraId="724FA5A6" w14:textId="77777777" w:rsidR="00BB06A0" w:rsidRPr="00BB06A0" w:rsidRDefault="00BB06A0" w:rsidP="00BB06A0"/>
    <w:p w14:paraId="77FB3DD1" w14:textId="056EFC74" w:rsidR="00522C14" w:rsidRDefault="00522C14" w:rsidP="00522C14">
      <w:r>
        <w:t>The RIS Straight to Market program offers startups a unique opportunity to refine and launch groundbreaking food products. Whether you’re developing a new product or enhancing an existing one, this program provides the support and resources needed to bring your innovations to life.</w:t>
      </w:r>
    </w:p>
    <w:p w14:paraId="19F575F9" w14:textId="65FB42AF" w:rsidR="0060363F" w:rsidRDefault="003D0D7F" w:rsidP="006159B7">
      <w:pPr>
        <w:pStyle w:val="Heading1"/>
        <w:numPr>
          <w:ilvl w:val="0"/>
          <w:numId w:val="29"/>
        </w:numPr>
        <w:ind w:left="426"/>
        <w:jc w:val="both"/>
      </w:pPr>
      <w:bookmarkStart w:id="12" w:name="_Toc126584110"/>
      <w:bookmarkStart w:id="13" w:name="_Toc172104709"/>
      <w:r>
        <w:t xml:space="preserve">Summary </w:t>
      </w:r>
      <w:r w:rsidR="0001191C">
        <w:t xml:space="preserve">of the </w:t>
      </w:r>
      <w:r w:rsidR="000B60F9">
        <w:t>Call</w:t>
      </w:r>
      <w:bookmarkEnd w:id="12"/>
      <w:bookmarkEnd w:id="13"/>
      <w:r w:rsidR="000B60F9">
        <w:t xml:space="preserve"> </w:t>
      </w:r>
    </w:p>
    <w:p w14:paraId="6669CFEC" w14:textId="77777777" w:rsidR="00B44EBA" w:rsidRPr="00B44EBA" w:rsidRDefault="00B44EBA" w:rsidP="006159B7">
      <w:pPr>
        <w:jc w:val="both"/>
      </w:pPr>
    </w:p>
    <w:p w14:paraId="61E18A21" w14:textId="1A8291E0" w:rsidR="001A00E3" w:rsidRDefault="001A00E3" w:rsidP="00851C0F">
      <w:pPr>
        <w:pStyle w:val="BodyText"/>
      </w:pPr>
      <w:bookmarkStart w:id="14" w:name="_Toc126584112"/>
      <w:r w:rsidRPr="005C5180">
        <w:t xml:space="preserve">The RIS Straight to Market programme, seeks to </w:t>
      </w:r>
      <w:r w:rsidR="007A7987">
        <w:t>support</w:t>
      </w:r>
      <w:r w:rsidRPr="005C5180">
        <w:t xml:space="preserve"> small and medium-sized companies (SMEs), startups and scale-ups, </w:t>
      </w:r>
      <w:r w:rsidRPr="005C5180">
        <w:rPr>
          <w:b/>
        </w:rPr>
        <w:t>to</w:t>
      </w:r>
      <w:r w:rsidRPr="005C5180">
        <w:t xml:space="preserve"> </w:t>
      </w:r>
      <w:r w:rsidRPr="005C5180">
        <w:rPr>
          <w:b/>
        </w:rPr>
        <w:t xml:space="preserve">bring to market </w:t>
      </w:r>
      <w:r w:rsidR="00C505CE">
        <w:rPr>
          <w:b/>
        </w:rPr>
        <w:t xml:space="preserve">new </w:t>
      </w:r>
      <w:r w:rsidRPr="005C5180">
        <w:rPr>
          <w:b/>
        </w:rPr>
        <w:t xml:space="preserve">food products </w:t>
      </w:r>
      <w:r w:rsidR="008A1055">
        <w:rPr>
          <w:b/>
        </w:rPr>
        <w:t xml:space="preserve">in the process of development </w:t>
      </w:r>
      <w:r w:rsidRPr="005C5180">
        <w:rPr>
          <w:b/>
        </w:rPr>
        <w:t>or</w:t>
      </w:r>
      <w:r w:rsidR="006F1C5A">
        <w:rPr>
          <w:b/>
        </w:rPr>
        <w:t xml:space="preserve"> being</w:t>
      </w:r>
      <w:r w:rsidRPr="005C5180">
        <w:rPr>
          <w:b/>
        </w:rPr>
        <w:t xml:space="preserve"> highly improved at a nutritional/sustainable level</w:t>
      </w:r>
      <w:r w:rsidR="00FF77CF">
        <w:t>.</w:t>
      </w:r>
    </w:p>
    <w:p w14:paraId="0C56F101" w14:textId="77777777" w:rsidR="003600B1" w:rsidRPr="005C5180" w:rsidRDefault="003600B1" w:rsidP="003600B1">
      <w:pPr>
        <w:pStyle w:val="BodyText"/>
      </w:pPr>
      <w:r w:rsidRPr="005C5180">
        <w:t xml:space="preserve">The strong market-oriented aim of this call will be combined with the engagement with consumers, through co-creation workshops in which their needs and expectations </w:t>
      </w:r>
      <w:r>
        <w:t>will be</w:t>
      </w:r>
      <w:r w:rsidRPr="005C5180">
        <w:t xml:space="preserve"> heard, and feedback on product is given to validate the added value in terms of nutritional improvement for consumers.</w:t>
      </w:r>
    </w:p>
    <w:p w14:paraId="131B0113" w14:textId="22D40BF7" w:rsidR="00350FF0" w:rsidRDefault="001A00E3" w:rsidP="00257F4F">
      <w:pPr>
        <w:pStyle w:val="Heading7"/>
        <w:rPr>
          <w:b/>
          <w:bCs/>
          <w:sz w:val="24"/>
          <w:szCs w:val="24"/>
        </w:rPr>
      </w:pPr>
      <w:r w:rsidRPr="006F1C5A">
        <w:rPr>
          <w:b/>
          <w:bCs/>
          <w:sz w:val="24"/>
          <w:szCs w:val="24"/>
        </w:rPr>
        <w:t xml:space="preserve">Role of Startups </w:t>
      </w:r>
    </w:p>
    <w:p w14:paraId="366DD333" w14:textId="77777777" w:rsidR="008551AA" w:rsidRDefault="008551AA" w:rsidP="008551AA">
      <w:pPr>
        <w:pStyle w:val="BodyText"/>
      </w:pPr>
      <w:r>
        <w:t>The selected startups will have access to participate in a co-creation process with consumers, gathering feedback from them, in the country where the product is meant to be launched to get their products ready to market.</w:t>
      </w:r>
    </w:p>
    <w:p w14:paraId="010544EA" w14:textId="390FBB13" w:rsidR="001A00E3" w:rsidRDefault="001A00E3" w:rsidP="00851C0F">
      <w:pPr>
        <w:pStyle w:val="BodyText"/>
      </w:pPr>
      <w:r w:rsidRPr="000F1FB9">
        <w:t xml:space="preserve">The role of startups will be focused in </w:t>
      </w:r>
      <w:r w:rsidR="007936D2">
        <w:t>finishing the</w:t>
      </w:r>
      <w:r w:rsidR="00B5198C">
        <w:t xml:space="preserve"> development of a new product </w:t>
      </w:r>
      <w:r w:rsidR="00B5198C" w:rsidRPr="000F1FB9">
        <w:t>or significantly improv</w:t>
      </w:r>
      <w:r w:rsidR="00B5198C">
        <w:t>e</w:t>
      </w:r>
      <w:r w:rsidR="00B5198C" w:rsidRPr="000F1FB9">
        <w:t xml:space="preserve"> the product characteristics</w:t>
      </w:r>
      <w:r w:rsidR="009F7DB7">
        <w:t xml:space="preserve"> of an already developed product</w:t>
      </w:r>
      <w:r w:rsidR="00B5198C" w:rsidRPr="000F1FB9">
        <w:t xml:space="preserve"> (either from a nutritional or sustainability perspective) </w:t>
      </w:r>
      <w:r w:rsidR="00E44F9B">
        <w:t xml:space="preserve">following a </w:t>
      </w:r>
      <w:r w:rsidR="007936D2">
        <w:t>co-creation process</w:t>
      </w:r>
      <w:r w:rsidR="008551AA">
        <w:t>. I</w:t>
      </w:r>
      <w:r w:rsidRPr="000F1FB9">
        <w:t xml:space="preserve">ncluding consumers feedback and demands in </w:t>
      </w:r>
      <w:r w:rsidR="008551AA">
        <w:t xml:space="preserve">final </w:t>
      </w:r>
      <w:r w:rsidRPr="000F1FB9">
        <w:t>product design</w:t>
      </w:r>
      <w:r w:rsidR="00793437">
        <w:t>.</w:t>
      </w:r>
    </w:p>
    <w:p w14:paraId="7E210390" w14:textId="24D7263C" w:rsidR="001A00E3" w:rsidRDefault="003331AF" w:rsidP="00851C0F">
      <w:pPr>
        <w:pStyle w:val="BodyText"/>
      </w:pPr>
      <w:r>
        <w:t>After gathering consumers feedback, e</w:t>
      </w:r>
      <w:r w:rsidR="001A00E3" w:rsidRPr="005C5180">
        <w:t xml:space="preserve">ach selected startup will work to market their new or highly improved food </w:t>
      </w:r>
      <w:r w:rsidR="001A00E3">
        <w:t>p</w:t>
      </w:r>
      <w:r w:rsidR="001A00E3" w:rsidRPr="005C5180">
        <w:t>roduct</w:t>
      </w:r>
      <w:r w:rsidR="003C0B00">
        <w:t xml:space="preserve"> by 1</w:t>
      </w:r>
      <w:r w:rsidR="003C0B00" w:rsidRPr="003C0B00">
        <w:rPr>
          <w:vertAlign w:val="superscript"/>
        </w:rPr>
        <w:t>st</w:t>
      </w:r>
      <w:r w:rsidR="003C0B00">
        <w:t xml:space="preserve"> July 2025</w:t>
      </w:r>
      <w:r w:rsidR="004D2331">
        <w:t xml:space="preserve"> and will commit to achieve EIT Food Impact KIPIs for each marketed product</w:t>
      </w:r>
      <w:r w:rsidR="00E85950">
        <w:t xml:space="preserve"> by 1</w:t>
      </w:r>
      <w:r w:rsidR="00E85950" w:rsidRPr="00E85950">
        <w:rPr>
          <w:vertAlign w:val="superscript"/>
        </w:rPr>
        <w:t>st</w:t>
      </w:r>
      <w:r w:rsidR="00E85950">
        <w:t xml:space="preserve"> December 2025.</w:t>
      </w:r>
    </w:p>
    <w:p w14:paraId="69CF020E" w14:textId="77777777" w:rsidR="007E45AD" w:rsidRPr="00851C0F" w:rsidRDefault="007E45AD" w:rsidP="00851C0F">
      <w:pPr>
        <w:pStyle w:val="BodyText"/>
        <w:rPr>
          <w:i/>
        </w:rPr>
      </w:pPr>
      <w:bookmarkStart w:id="15" w:name="_Hlk128671101"/>
    </w:p>
    <w:p w14:paraId="6C51CA40" w14:textId="37767C65" w:rsidR="000543D5" w:rsidRDefault="007F6F5F" w:rsidP="002821C2">
      <w:pPr>
        <w:pStyle w:val="Heading1"/>
        <w:numPr>
          <w:ilvl w:val="0"/>
          <w:numId w:val="29"/>
        </w:numPr>
        <w:ind w:left="426"/>
        <w:jc w:val="both"/>
      </w:pPr>
      <w:bookmarkStart w:id="16" w:name="_Toc172104710"/>
      <w:bookmarkEnd w:id="14"/>
      <w:bookmarkEnd w:id="15"/>
      <w:r>
        <w:lastRenderedPageBreak/>
        <w:t>What We’re Looking For</w:t>
      </w:r>
      <w:bookmarkEnd w:id="16"/>
    </w:p>
    <w:p w14:paraId="5817950F" w14:textId="77777777" w:rsidR="002821C2" w:rsidRPr="002821C2" w:rsidRDefault="002821C2" w:rsidP="002821C2"/>
    <w:p w14:paraId="5E9E3259" w14:textId="47B7B7AE" w:rsidR="00F55BD7" w:rsidRDefault="002821C2" w:rsidP="001B41B7">
      <w:pPr>
        <w:jc w:val="both"/>
        <w:rPr>
          <w:lang w:val="en-US"/>
        </w:rPr>
      </w:pPr>
      <w:r>
        <w:t xml:space="preserve">We seek innovative </w:t>
      </w:r>
      <w:r w:rsidR="000A4BD4" w:rsidRPr="00CC5D5A">
        <w:rPr>
          <w:b/>
          <w:bCs/>
        </w:rPr>
        <w:t>food products that are new or highly improved at a nutritional/sustainable level</w:t>
      </w:r>
      <w:r w:rsidR="009045C6">
        <w:rPr>
          <w:b/>
          <w:bCs/>
        </w:rPr>
        <w:t xml:space="preserve">, </w:t>
      </w:r>
      <w:r>
        <w:t xml:space="preserve">including improvements in ingredients, packaging, nutritional profiles, </w:t>
      </w:r>
      <w:r w:rsidR="001B41B7">
        <w:t>labelling</w:t>
      </w:r>
      <w:r>
        <w:t>, and innovative features</w:t>
      </w:r>
      <w:r w:rsidR="001B41B7">
        <w:t xml:space="preserve"> </w:t>
      </w:r>
      <w:r w:rsidR="001B41B7" w:rsidRPr="000F5F16">
        <w:t>(with exception of changes in branding or packaging visuals)</w:t>
      </w:r>
      <w:r w:rsidR="008768B5">
        <w:t xml:space="preserve">, to support their </w:t>
      </w:r>
      <w:r w:rsidR="000B5431">
        <w:t>successful reach to market</w:t>
      </w:r>
      <w:r>
        <w:t xml:space="preserve">. </w:t>
      </w:r>
      <w:r w:rsidR="004F0901">
        <w:t>The</w:t>
      </w:r>
      <w:r>
        <w:t xml:space="preserve"> product should align with EU policy priorities and EIT Food’s impact framework, focusing on reducing obesity, </w:t>
      </w:r>
      <w:r w:rsidR="002519E9">
        <w:t xml:space="preserve">NCDs, </w:t>
      </w:r>
      <w:r>
        <w:t>promoting alternative food sources, minimizing food waste, and enhancing environmental sustainability</w:t>
      </w:r>
      <w:r w:rsidR="001B41B7">
        <w:t xml:space="preserve"> and</w:t>
      </w:r>
      <w:r w:rsidR="00F765A4" w:rsidRPr="1D5EB333">
        <w:rPr>
          <w:lang w:val="en-US"/>
        </w:rPr>
        <w:t xml:space="preserve"> personaliz</w:t>
      </w:r>
      <w:r w:rsidR="001B41B7">
        <w:rPr>
          <w:lang w:val="en-US"/>
        </w:rPr>
        <w:t>ing</w:t>
      </w:r>
      <w:r w:rsidR="00F765A4" w:rsidRPr="1D5EB333">
        <w:rPr>
          <w:lang w:val="en-US"/>
        </w:rPr>
        <w:t xml:space="preserve"> or chang</w:t>
      </w:r>
      <w:r w:rsidR="001B41B7">
        <w:rPr>
          <w:lang w:val="en-US"/>
        </w:rPr>
        <w:t>ing</w:t>
      </w:r>
      <w:r w:rsidR="00F765A4" w:rsidRPr="1D5EB333">
        <w:rPr>
          <w:lang w:val="en-US"/>
        </w:rPr>
        <w:t xml:space="preserve"> diet in line with relevant Food-Based Dietary Guidelines for Europe</w:t>
      </w:r>
      <w:r w:rsidR="00F55BD7" w:rsidRPr="1D5EB333">
        <w:rPr>
          <w:lang w:val="en-US"/>
        </w:rPr>
        <w:t>.</w:t>
      </w:r>
    </w:p>
    <w:p w14:paraId="4E7B9041" w14:textId="1A63719D" w:rsidR="0054405B" w:rsidRDefault="00AF4B96" w:rsidP="00851C0F">
      <w:pPr>
        <w:pStyle w:val="BodyText"/>
      </w:pPr>
      <w:r w:rsidRPr="00CC5D5A">
        <w:t>T</w:t>
      </w:r>
      <w:r w:rsidR="00DF2DBF">
        <w:t>he objective is</w:t>
      </w:r>
      <w:r w:rsidRPr="00C52B0D">
        <w:t xml:space="preserve"> to test and launch in the market at least 1 new food product</w:t>
      </w:r>
      <w:r w:rsidR="00DF2DBF">
        <w:t xml:space="preserve"> per company</w:t>
      </w:r>
      <w:r w:rsidRPr="00C52B0D">
        <w:t xml:space="preserve">, in alignment </w:t>
      </w:r>
      <w:r w:rsidRPr="00CC5D5A">
        <w:t>with EIT Food’s Impact Framework</w:t>
      </w:r>
      <w:r w:rsidR="00BF6DF2">
        <w:t xml:space="preserve"> </w:t>
      </w:r>
      <w:r w:rsidR="00BF6DF2" w:rsidRPr="00C52B0D">
        <w:t>regarding new food products</w:t>
      </w:r>
      <w:r w:rsidR="002D54EB">
        <w:t>:</w:t>
      </w:r>
    </w:p>
    <w:tbl>
      <w:tblPr>
        <w:tblStyle w:val="TableGrid"/>
        <w:tblW w:w="9067" w:type="dxa"/>
        <w:tblLook w:val="04A0" w:firstRow="1" w:lastRow="0" w:firstColumn="1" w:lastColumn="0" w:noHBand="0" w:noVBand="1"/>
      </w:tblPr>
      <w:tblGrid>
        <w:gridCol w:w="2972"/>
        <w:gridCol w:w="6095"/>
      </w:tblGrid>
      <w:tr w:rsidR="00F765A4" w:rsidRPr="007A0F29" w14:paraId="4616E4C6" w14:textId="77777777">
        <w:tc>
          <w:tcPr>
            <w:tcW w:w="2972" w:type="dxa"/>
            <w:shd w:val="clear" w:color="auto" w:fill="5B9BD5" w:themeFill="accent5"/>
          </w:tcPr>
          <w:p w14:paraId="16941058" w14:textId="77777777" w:rsidR="00F765A4" w:rsidRPr="007A0F29" w:rsidRDefault="00F765A4" w:rsidP="006159B7">
            <w:pPr>
              <w:jc w:val="both"/>
              <w:rPr>
                <w:rFonts w:cstheme="minorHAnsi"/>
                <w:b/>
                <w:color w:val="FFFFFF" w:themeColor="background1"/>
              </w:rPr>
            </w:pPr>
            <w:r w:rsidRPr="007A0F29">
              <w:rPr>
                <w:rFonts w:cstheme="minorHAnsi"/>
                <w:b/>
                <w:color w:val="FFFFFF" w:themeColor="background1"/>
              </w:rPr>
              <w:t>EIT Food goal</w:t>
            </w:r>
          </w:p>
        </w:tc>
        <w:tc>
          <w:tcPr>
            <w:tcW w:w="6095" w:type="dxa"/>
            <w:shd w:val="clear" w:color="auto" w:fill="5B9BD5" w:themeFill="accent5"/>
          </w:tcPr>
          <w:p w14:paraId="4943B8D7" w14:textId="324FB335" w:rsidR="00F765A4" w:rsidRPr="007A0F29" w:rsidRDefault="00AB0403" w:rsidP="006159B7">
            <w:pPr>
              <w:jc w:val="both"/>
              <w:rPr>
                <w:rFonts w:cstheme="minorHAnsi"/>
                <w:b/>
                <w:color w:val="FFFFFF" w:themeColor="background1"/>
              </w:rPr>
            </w:pPr>
            <w:r w:rsidRPr="007A0F29">
              <w:rPr>
                <w:rFonts w:cstheme="minorHAnsi"/>
                <w:b/>
                <w:color w:val="FFFFFF" w:themeColor="background1"/>
              </w:rPr>
              <w:t>Type of Solution</w:t>
            </w:r>
          </w:p>
        </w:tc>
      </w:tr>
      <w:tr w:rsidR="00F765A4" w:rsidRPr="007A0F29" w14:paraId="5846B638" w14:textId="77777777" w:rsidTr="00EE6412">
        <w:trPr>
          <w:trHeight w:val="1691"/>
        </w:trPr>
        <w:tc>
          <w:tcPr>
            <w:tcW w:w="2972" w:type="dxa"/>
            <w:vAlign w:val="center"/>
          </w:tcPr>
          <w:p w14:paraId="2F0F9ECF" w14:textId="12DC7D05" w:rsidR="00F765A4" w:rsidRPr="007A0F29" w:rsidRDefault="00D521FB" w:rsidP="006159B7">
            <w:pPr>
              <w:spacing w:after="160" w:line="259" w:lineRule="auto"/>
              <w:jc w:val="both"/>
              <w:rPr>
                <w:rFonts w:cstheme="minorHAnsi"/>
                <w:b/>
              </w:rPr>
            </w:pPr>
            <w:r w:rsidRPr="007A0F29">
              <w:rPr>
                <w:rFonts w:cstheme="minorHAnsi"/>
                <w:b/>
              </w:rPr>
              <w:t>1</w:t>
            </w:r>
            <w:r w:rsidR="00F765A4" w:rsidRPr="007A0F29">
              <w:rPr>
                <w:rFonts w:cstheme="minorHAnsi"/>
                <w:b/>
              </w:rPr>
              <w:t xml:space="preserve">. Reduction in relative risk </w:t>
            </w:r>
            <w:r w:rsidR="00851C0F">
              <w:rPr>
                <w:rFonts w:cstheme="minorHAnsi"/>
                <w:b/>
              </w:rPr>
              <w:t>®</w:t>
            </w:r>
            <w:r w:rsidR="00F765A4" w:rsidRPr="007A0F29">
              <w:rPr>
                <w:rFonts w:cstheme="minorHAnsi"/>
                <w:b/>
              </w:rPr>
              <w:t xml:space="preserve"> of obesity &amp; Non-Communicable Disease (NCD) prevalence in target populations due to known dietary factors</w:t>
            </w:r>
          </w:p>
        </w:tc>
        <w:tc>
          <w:tcPr>
            <w:tcW w:w="6095" w:type="dxa"/>
            <w:vAlign w:val="center"/>
          </w:tcPr>
          <w:p w14:paraId="054C3981" w14:textId="785E18ED" w:rsidR="00F765A4" w:rsidRPr="007A0F29" w:rsidRDefault="008168C6" w:rsidP="006159B7">
            <w:pPr>
              <w:spacing w:after="160" w:line="259" w:lineRule="auto"/>
              <w:jc w:val="both"/>
              <w:rPr>
                <w:rFonts w:cstheme="minorHAnsi"/>
                <w:b/>
              </w:rPr>
            </w:pPr>
            <w:r>
              <w:rPr>
                <w:rFonts w:cstheme="minorHAnsi"/>
              </w:rPr>
              <w:t>P</w:t>
            </w:r>
            <w:r w:rsidR="00F765A4" w:rsidRPr="007A0F29">
              <w:rPr>
                <w:rFonts w:cstheme="minorHAnsi"/>
              </w:rPr>
              <w:t xml:space="preserve">roducts </w:t>
            </w:r>
            <w:r>
              <w:rPr>
                <w:rFonts w:cstheme="minorHAnsi"/>
              </w:rPr>
              <w:t xml:space="preserve">with </w:t>
            </w:r>
            <w:r w:rsidR="00F765A4" w:rsidRPr="007A0F29">
              <w:rPr>
                <w:rFonts w:cstheme="minorHAnsi"/>
              </w:rPr>
              <w:t>levels of salt &amp;/ or free sugars &amp;/or trans &amp; saturated fats reduced to, or below, recommended Food-Based Dietary Guidelines for Europe (targeting food groups known to be major sources of these dietary factors); or products on the market with an improved nutritional profile.</w:t>
            </w:r>
          </w:p>
        </w:tc>
      </w:tr>
      <w:tr w:rsidR="00F765A4" w:rsidRPr="007A0F29" w14:paraId="3CDE2309" w14:textId="77777777" w:rsidTr="00B57D83">
        <w:trPr>
          <w:trHeight w:val="854"/>
        </w:trPr>
        <w:tc>
          <w:tcPr>
            <w:tcW w:w="2972" w:type="dxa"/>
            <w:tcBorders>
              <w:bottom w:val="single" w:sz="4" w:space="0" w:color="auto"/>
            </w:tcBorders>
            <w:vAlign w:val="center"/>
          </w:tcPr>
          <w:p w14:paraId="2BC97091" w14:textId="6A302079" w:rsidR="00F765A4" w:rsidRPr="007A0F29" w:rsidRDefault="00D521FB" w:rsidP="006159B7">
            <w:pPr>
              <w:spacing w:after="160" w:line="259" w:lineRule="auto"/>
              <w:jc w:val="both"/>
              <w:rPr>
                <w:rFonts w:cstheme="minorHAnsi"/>
                <w:b/>
              </w:rPr>
            </w:pPr>
            <w:r w:rsidRPr="007A0F29">
              <w:rPr>
                <w:rFonts w:cstheme="minorHAnsi"/>
                <w:b/>
              </w:rPr>
              <w:t>2</w:t>
            </w:r>
            <w:r w:rsidR="00F765A4" w:rsidRPr="007A0F29">
              <w:rPr>
                <w:rFonts w:cstheme="minorHAnsi"/>
                <w:b/>
              </w:rPr>
              <w:t>. Products on the market derived from alternative sources</w:t>
            </w:r>
          </w:p>
        </w:tc>
        <w:tc>
          <w:tcPr>
            <w:tcW w:w="6095" w:type="dxa"/>
            <w:tcBorders>
              <w:bottom w:val="single" w:sz="4" w:space="0" w:color="auto"/>
            </w:tcBorders>
            <w:vAlign w:val="center"/>
          </w:tcPr>
          <w:p w14:paraId="69F02591" w14:textId="57236ECE" w:rsidR="00F765A4" w:rsidRPr="007A0F29" w:rsidRDefault="00816453" w:rsidP="006159B7">
            <w:pPr>
              <w:spacing w:after="160" w:line="259" w:lineRule="auto"/>
              <w:jc w:val="both"/>
              <w:rPr>
                <w:rFonts w:cstheme="minorHAnsi"/>
                <w:b/>
              </w:rPr>
            </w:pPr>
            <w:r>
              <w:rPr>
                <w:rFonts w:cstheme="minorHAnsi"/>
              </w:rPr>
              <w:t>P</w:t>
            </w:r>
            <w:r w:rsidR="00F765A4" w:rsidRPr="007A0F29">
              <w:rPr>
                <w:rFonts w:cstheme="minorHAnsi"/>
              </w:rPr>
              <w:t>roducts on the market derived from alternative sources (e.g., alternative proteins; new plant varieties; alternative production techniques, etc.</w:t>
            </w:r>
          </w:p>
        </w:tc>
      </w:tr>
      <w:tr w:rsidR="00F765A4" w:rsidRPr="007A0F29" w14:paraId="4A11E711" w14:textId="77777777">
        <w:tc>
          <w:tcPr>
            <w:tcW w:w="2972" w:type="dxa"/>
            <w:tcBorders>
              <w:bottom w:val="single" w:sz="4" w:space="0" w:color="auto"/>
            </w:tcBorders>
            <w:vAlign w:val="center"/>
          </w:tcPr>
          <w:p w14:paraId="30F2F7AC" w14:textId="5873579F" w:rsidR="00F765A4" w:rsidRPr="007A0F29" w:rsidRDefault="00D521FB" w:rsidP="006159B7">
            <w:pPr>
              <w:spacing w:after="160" w:line="259" w:lineRule="auto"/>
              <w:jc w:val="both"/>
              <w:rPr>
                <w:rFonts w:cstheme="minorHAnsi"/>
                <w:b/>
              </w:rPr>
            </w:pPr>
            <w:r w:rsidRPr="007A0F29">
              <w:rPr>
                <w:rFonts w:cstheme="minorHAnsi"/>
                <w:b/>
              </w:rPr>
              <w:t>3</w:t>
            </w:r>
            <w:r w:rsidR="00F765A4" w:rsidRPr="007A0F29">
              <w:rPr>
                <w:rFonts w:cstheme="minorHAnsi"/>
                <w:b/>
              </w:rPr>
              <w:t>. Reduction in food waste &amp; food loss</w:t>
            </w:r>
          </w:p>
        </w:tc>
        <w:tc>
          <w:tcPr>
            <w:tcW w:w="6095" w:type="dxa"/>
            <w:tcBorders>
              <w:bottom w:val="single" w:sz="4" w:space="0" w:color="auto"/>
            </w:tcBorders>
            <w:vAlign w:val="center"/>
          </w:tcPr>
          <w:p w14:paraId="74144E6F" w14:textId="055EA803" w:rsidR="00F765A4" w:rsidRPr="007A0F29" w:rsidRDefault="00F765A4" w:rsidP="006159B7">
            <w:pPr>
              <w:jc w:val="both"/>
              <w:rPr>
                <w:rFonts w:cstheme="minorHAnsi"/>
                <w:b/>
              </w:rPr>
            </w:pPr>
            <w:r w:rsidRPr="007A0F29">
              <w:rPr>
                <w:rFonts w:cstheme="minorHAnsi"/>
              </w:rPr>
              <w:t>New products or processes launched using revalorised &amp;/ or reintegrated food system side-streams and waste streams</w:t>
            </w:r>
          </w:p>
        </w:tc>
      </w:tr>
      <w:tr w:rsidR="00F765A4" w:rsidRPr="007A0F29" w14:paraId="5A0D62C6" w14:textId="77777777">
        <w:tc>
          <w:tcPr>
            <w:tcW w:w="2972" w:type="dxa"/>
            <w:tcBorders>
              <w:bottom w:val="single" w:sz="4" w:space="0" w:color="auto"/>
            </w:tcBorders>
            <w:vAlign w:val="center"/>
          </w:tcPr>
          <w:p w14:paraId="2BDA6300" w14:textId="4B355A95" w:rsidR="00F765A4" w:rsidRPr="007A0F29" w:rsidRDefault="00D521FB" w:rsidP="006159B7">
            <w:pPr>
              <w:jc w:val="both"/>
              <w:rPr>
                <w:rFonts w:cstheme="minorHAnsi"/>
                <w:b/>
              </w:rPr>
            </w:pPr>
            <w:r w:rsidRPr="007A0F29">
              <w:rPr>
                <w:rFonts w:cstheme="minorHAnsi"/>
                <w:b/>
              </w:rPr>
              <w:t>4</w:t>
            </w:r>
            <w:r w:rsidR="00F765A4" w:rsidRPr="007A0F29">
              <w:rPr>
                <w:rFonts w:cstheme="minorHAnsi"/>
                <w:b/>
              </w:rPr>
              <w:t>. Improvement in food system contribution to outcomes under EU Circular Economy Monitoring Framework</w:t>
            </w:r>
            <w:r w:rsidR="00DA53EC">
              <w:rPr>
                <w:rFonts w:cstheme="minorHAnsi"/>
                <w:b/>
              </w:rPr>
              <w:t xml:space="preserve"> and </w:t>
            </w:r>
            <w:r w:rsidR="00DA53EC" w:rsidRPr="007A0F29">
              <w:rPr>
                <w:rFonts w:cstheme="minorHAnsi"/>
                <w:b/>
              </w:rPr>
              <w:t>Improved environmental impact of agrifood systems</w:t>
            </w:r>
          </w:p>
        </w:tc>
        <w:tc>
          <w:tcPr>
            <w:tcW w:w="6095" w:type="dxa"/>
            <w:tcBorders>
              <w:bottom w:val="single" w:sz="4" w:space="0" w:color="auto"/>
            </w:tcBorders>
            <w:vAlign w:val="center"/>
          </w:tcPr>
          <w:p w14:paraId="7414B915" w14:textId="528D6BA4" w:rsidR="00F765A4" w:rsidRPr="007A0F29" w:rsidRDefault="00F765A4" w:rsidP="006159B7">
            <w:pPr>
              <w:jc w:val="both"/>
              <w:rPr>
                <w:rFonts w:cstheme="minorHAnsi"/>
              </w:rPr>
            </w:pPr>
            <w:r w:rsidRPr="007A0F29">
              <w:rPr>
                <w:rFonts w:cstheme="minorHAnsi"/>
              </w:rPr>
              <w:t>New products or processes using revalorised &amp;/ or reintegrated food systems side-streams and waste streams. Outcomes under EU Circular Economy Monitoring Framework include inter alia waste management, recycling, competitiveness &amp; innovation.</w:t>
            </w:r>
            <w:r w:rsidR="00DA53EC" w:rsidRPr="007A0F29">
              <w:rPr>
                <w:rFonts w:cstheme="minorHAnsi"/>
              </w:rPr>
              <w:t xml:space="preserve"> Volume reduction in CO2 equivalent tonnes from Agri-Food system</w:t>
            </w:r>
            <w:r w:rsidR="00DA53EC">
              <w:rPr>
                <w:rFonts w:cstheme="minorHAnsi"/>
              </w:rPr>
              <w:t xml:space="preserve"> through products</w:t>
            </w:r>
          </w:p>
        </w:tc>
      </w:tr>
      <w:tr w:rsidR="00F765A4" w:rsidRPr="00CE1109" w14:paraId="6ADB3437" w14:textId="77777777">
        <w:tc>
          <w:tcPr>
            <w:tcW w:w="9067" w:type="dxa"/>
            <w:gridSpan w:val="2"/>
            <w:tcBorders>
              <w:top w:val="single" w:sz="4" w:space="0" w:color="auto"/>
              <w:left w:val="nil"/>
              <w:bottom w:val="nil"/>
              <w:right w:val="nil"/>
            </w:tcBorders>
            <w:vAlign w:val="center"/>
          </w:tcPr>
          <w:p w14:paraId="5D2EE384" w14:textId="3807B476" w:rsidR="00C05451" w:rsidRPr="00B57D83" w:rsidRDefault="00F765A4" w:rsidP="00B57D83">
            <w:pPr>
              <w:jc w:val="both"/>
              <w:rPr>
                <w:rFonts w:cstheme="minorHAnsi"/>
              </w:rPr>
            </w:pPr>
            <w:r w:rsidRPr="00CE1109">
              <w:rPr>
                <w:rFonts w:cstheme="minorHAnsi"/>
              </w:rPr>
              <w:t>Table 1. EIT Food’s Impact Framework specific food products</w:t>
            </w:r>
          </w:p>
        </w:tc>
      </w:tr>
    </w:tbl>
    <w:p w14:paraId="4283A558" w14:textId="625D9E07" w:rsidR="00644AA7" w:rsidRPr="00CE1109" w:rsidRDefault="00644AA7" w:rsidP="006159B7">
      <w:pPr>
        <w:pStyle w:val="ListParagraph"/>
        <w:jc w:val="both"/>
      </w:pPr>
    </w:p>
    <w:p w14:paraId="7F2AA190" w14:textId="07319E41" w:rsidR="00EB6D6C" w:rsidRPr="00CE1109" w:rsidRDefault="00BB705E" w:rsidP="006159B7">
      <w:pPr>
        <w:pStyle w:val="ListParagraph"/>
        <w:numPr>
          <w:ilvl w:val="0"/>
          <w:numId w:val="9"/>
        </w:numPr>
        <w:jc w:val="both"/>
      </w:pPr>
      <w:r>
        <w:t>All products should h</w:t>
      </w:r>
      <w:r w:rsidR="00EB6D6C" w:rsidRPr="00CE1109">
        <w:t>elp</w:t>
      </w:r>
      <w:r>
        <w:t xml:space="preserve"> to</w:t>
      </w:r>
      <w:r w:rsidR="00EB6D6C" w:rsidRPr="00CE1109">
        <w:t xml:space="preserve"> </w:t>
      </w:r>
      <w:r w:rsidR="00EB6D6C" w:rsidRPr="00CE1109">
        <w:rPr>
          <w:b/>
        </w:rPr>
        <w:t>achieve EIT Food´s Missions</w:t>
      </w:r>
      <w:r w:rsidR="00EB6D6C" w:rsidRPr="00CE1109">
        <w:t xml:space="preserve">: </w:t>
      </w:r>
    </w:p>
    <w:p w14:paraId="21851111" w14:textId="77777777" w:rsidR="00EB6D6C" w:rsidRPr="00CE1109" w:rsidRDefault="00EB6D6C" w:rsidP="006159B7">
      <w:pPr>
        <w:pStyle w:val="ListParagraph"/>
        <w:numPr>
          <w:ilvl w:val="0"/>
          <w:numId w:val="10"/>
        </w:numPr>
        <w:jc w:val="both"/>
      </w:pPr>
      <w:r w:rsidRPr="00CE1109">
        <w:t xml:space="preserve">Healthier Lives Through Food </w:t>
      </w:r>
    </w:p>
    <w:p w14:paraId="08EC877B" w14:textId="77777777" w:rsidR="00EB6D6C" w:rsidRPr="00CE1109" w:rsidRDefault="00EB6D6C" w:rsidP="006159B7">
      <w:pPr>
        <w:pStyle w:val="ListParagraph"/>
        <w:numPr>
          <w:ilvl w:val="0"/>
          <w:numId w:val="10"/>
        </w:numPr>
        <w:jc w:val="both"/>
      </w:pPr>
      <w:r w:rsidRPr="00CE1109">
        <w:t xml:space="preserve">A Net Zero Food System </w:t>
      </w:r>
    </w:p>
    <w:p w14:paraId="7516260A" w14:textId="77777777" w:rsidR="00EB6D6C" w:rsidRPr="00CE1109" w:rsidRDefault="00EB6D6C" w:rsidP="006159B7">
      <w:pPr>
        <w:pStyle w:val="ListParagraph"/>
        <w:numPr>
          <w:ilvl w:val="0"/>
          <w:numId w:val="10"/>
        </w:numPr>
        <w:jc w:val="both"/>
      </w:pPr>
      <w:r w:rsidRPr="00CE1109">
        <w:t xml:space="preserve">A Fully Transparent, Fair and Resilient Food System </w:t>
      </w:r>
    </w:p>
    <w:p w14:paraId="111D190A" w14:textId="77777777" w:rsidR="00644AA7" w:rsidRDefault="00644AA7" w:rsidP="006159B7">
      <w:pPr>
        <w:pStyle w:val="ListParagraph"/>
        <w:ind w:left="1440"/>
        <w:jc w:val="both"/>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2"/>
        <w:gridCol w:w="6398"/>
      </w:tblGrid>
      <w:tr w:rsidR="00644AA7" w:rsidRPr="00644AA7" w14:paraId="68CD53A1" w14:textId="77777777" w:rsidTr="00466B7F">
        <w:trPr>
          <w:trHeight w:val="300"/>
        </w:trPr>
        <w:tc>
          <w:tcPr>
            <w:tcW w:w="2602" w:type="dxa"/>
            <w:tcBorders>
              <w:top w:val="single" w:sz="6" w:space="0" w:color="000000"/>
              <w:left w:val="single" w:sz="6" w:space="0" w:color="000000"/>
              <w:bottom w:val="single" w:sz="6" w:space="0" w:color="000000"/>
              <w:right w:val="single" w:sz="6" w:space="0" w:color="000000"/>
            </w:tcBorders>
            <w:shd w:val="clear" w:color="auto" w:fill="00B050"/>
            <w:hideMark/>
          </w:tcPr>
          <w:p w14:paraId="5CDADA13" w14:textId="77777777" w:rsidR="00644AA7" w:rsidRPr="00644AA7" w:rsidRDefault="00644AA7" w:rsidP="006159B7">
            <w:pPr>
              <w:spacing w:after="0" w:line="240" w:lineRule="auto"/>
              <w:jc w:val="both"/>
              <w:textAlignment w:val="baseline"/>
              <w:rPr>
                <w:rFonts w:ascii="Segoe UI" w:eastAsia="Times New Roman" w:hAnsi="Segoe UI" w:cs="Segoe UI"/>
                <w:sz w:val="18"/>
                <w:szCs w:val="18"/>
                <w:lang w:val="es-ES" w:eastAsia="es-ES"/>
              </w:rPr>
            </w:pPr>
            <w:r w:rsidRPr="00644AA7">
              <w:rPr>
                <w:rFonts w:ascii="Calibri" w:eastAsia="Times New Roman" w:hAnsi="Calibri" w:cs="Calibri"/>
                <w:b/>
                <w:bCs/>
                <w:color w:val="000000"/>
                <w:lang w:eastAsia="es-ES"/>
              </w:rPr>
              <w:t>Mission </w:t>
            </w:r>
            <w:r w:rsidRPr="00644AA7">
              <w:rPr>
                <w:rFonts w:ascii="Calibri" w:eastAsia="Times New Roman" w:hAnsi="Calibri" w:cs="Calibri"/>
                <w:color w:val="000000"/>
                <w:lang w:val="es-ES" w:eastAsia="es-ES"/>
              </w:rPr>
              <w:t> </w:t>
            </w:r>
          </w:p>
        </w:tc>
        <w:tc>
          <w:tcPr>
            <w:tcW w:w="6398" w:type="dxa"/>
            <w:tcBorders>
              <w:top w:val="single" w:sz="6" w:space="0" w:color="000000"/>
              <w:left w:val="single" w:sz="6" w:space="0" w:color="000000"/>
              <w:bottom w:val="single" w:sz="6" w:space="0" w:color="000000"/>
              <w:right w:val="single" w:sz="6" w:space="0" w:color="000000"/>
            </w:tcBorders>
            <w:shd w:val="clear" w:color="auto" w:fill="00B050"/>
            <w:hideMark/>
          </w:tcPr>
          <w:p w14:paraId="52ECFDB1" w14:textId="77777777" w:rsidR="00644AA7" w:rsidRPr="00644AA7" w:rsidRDefault="00644AA7" w:rsidP="006159B7">
            <w:pPr>
              <w:spacing w:after="0" w:line="240" w:lineRule="auto"/>
              <w:jc w:val="both"/>
              <w:textAlignment w:val="baseline"/>
              <w:rPr>
                <w:rFonts w:ascii="Segoe UI" w:eastAsia="Times New Roman" w:hAnsi="Segoe UI" w:cs="Segoe UI"/>
                <w:sz w:val="18"/>
                <w:szCs w:val="18"/>
                <w:lang w:val="es-ES" w:eastAsia="es-ES"/>
              </w:rPr>
            </w:pPr>
            <w:r w:rsidRPr="00644AA7">
              <w:rPr>
                <w:rFonts w:ascii="Calibri" w:eastAsia="Times New Roman" w:hAnsi="Calibri" w:cs="Calibri"/>
                <w:b/>
                <w:bCs/>
                <w:color w:val="000000"/>
                <w:lang w:eastAsia="es-ES"/>
              </w:rPr>
              <w:t>Success Indicators</w:t>
            </w:r>
            <w:r w:rsidRPr="00644AA7">
              <w:rPr>
                <w:rFonts w:ascii="Calibri" w:eastAsia="Times New Roman" w:hAnsi="Calibri" w:cs="Calibri"/>
                <w:color w:val="000000"/>
                <w:lang w:val="es-ES" w:eastAsia="es-ES"/>
              </w:rPr>
              <w:t> </w:t>
            </w:r>
          </w:p>
        </w:tc>
      </w:tr>
      <w:tr w:rsidR="00644AA7" w:rsidRPr="00644AA7" w14:paraId="1783B23D" w14:textId="77777777" w:rsidTr="00466B7F">
        <w:trPr>
          <w:trHeight w:val="300"/>
        </w:trPr>
        <w:tc>
          <w:tcPr>
            <w:tcW w:w="2602" w:type="dxa"/>
            <w:tcBorders>
              <w:top w:val="single" w:sz="6" w:space="0" w:color="000000"/>
              <w:left w:val="single" w:sz="6" w:space="0" w:color="000000"/>
              <w:bottom w:val="single" w:sz="6" w:space="0" w:color="000000"/>
              <w:right w:val="single" w:sz="6" w:space="0" w:color="000000"/>
            </w:tcBorders>
            <w:shd w:val="clear" w:color="auto" w:fill="auto"/>
            <w:hideMark/>
          </w:tcPr>
          <w:p w14:paraId="280E29A5" w14:textId="77777777" w:rsidR="00644AA7" w:rsidRPr="00644AA7" w:rsidRDefault="00644AA7" w:rsidP="006159B7">
            <w:pPr>
              <w:spacing w:after="0" w:line="240" w:lineRule="auto"/>
              <w:jc w:val="both"/>
              <w:textAlignment w:val="baseline"/>
              <w:rPr>
                <w:rFonts w:ascii="Segoe UI" w:eastAsia="Times New Roman" w:hAnsi="Segoe UI" w:cs="Segoe UI"/>
                <w:sz w:val="18"/>
                <w:szCs w:val="18"/>
                <w:lang w:val="es-ES" w:eastAsia="es-ES"/>
              </w:rPr>
            </w:pPr>
            <w:r w:rsidRPr="00644AA7">
              <w:rPr>
                <w:rFonts w:ascii="Calibri" w:eastAsia="Times New Roman" w:hAnsi="Calibri" w:cs="Calibri"/>
                <w:b/>
                <w:bCs/>
                <w:color w:val="000000"/>
                <w:lang w:eastAsia="es-ES"/>
              </w:rPr>
              <w:t>Healthier Lives Through Food</w:t>
            </w:r>
            <w:r w:rsidRPr="00644AA7">
              <w:rPr>
                <w:rFonts w:ascii="Calibri" w:eastAsia="Times New Roman" w:hAnsi="Calibri" w:cs="Calibri"/>
                <w:color w:val="000000"/>
                <w:lang w:val="es-ES" w:eastAsia="es-ES"/>
              </w:rPr>
              <w:t> </w:t>
            </w:r>
          </w:p>
        </w:tc>
        <w:tc>
          <w:tcPr>
            <w:tcW w:w="6398" w:type="dxa"/>
            <w:tcBorders>
              <w:top w:val="single" w:sz="6" w:space="0" w:color="000000"/>
              <w:left w:val="single" w:sz="6" w:space="0" w:color="000000"/>
              <w:bottom w:val="single" w:sz="6" w:space="0" w:color="000000"/>
              <w:right w:val="single" w:sz="6" w:space="0" w:color="000000"/>
            </w:tcBorders>
            <w:shd w:val="clear" w:color="auto" w:fill="auto"/>
            <w:hideMark/>
          </w:tcPr>
          <w:p w14:paraId="426076D5" w14:textId="77777777" w:rsidR="00644AA7" w:rsidRPr="00644AA7" w:rsidRDefault="00644AA7" w:rsidP="006159B7">
            <w:pPr>
              <w:spacing w:after="0" w:line="240" w:lineRule="auto"/>
              <w:jc w:val="both"/>
              <w:textAlignment w:val="baseline"/>
              <w:rPr>
                <w:rFonts w:ascii="Segoe UI" w:eastAsia="Times New Roman" w:hAnsi="Segoe UI" w:cs="Segoe UI"/>
                <w:sz w:val="18"/>
                <w:szCs w:val="18"/>
                <w:lang w:val="en-US" w:eastAsia="es-ES"/>
              </w:rPr>
            </w:pPr>
            <w:r w:rsidRPr="00644AA7">
              <w:rPr>
                <w:rFonts w:ascii="Calibri" w:eastAsia="Times New Roman" w:hAnsi="Calibri" w:cs="Calibri"/>
                <w:color w:val="000000"/>
                <w:lang w:eastAsia="es-ES"/>
              </w:rPr>
              <w:t>Increasing the availability of food products with improved nutritional profile to consumers. </w:t>
            </w:r>
            <w:r w:rsidRPr="00644AA7">
              <w:rPr>
                <w:rFonts w:ascii="Calibri" w:eastAsia="Times New Roman" w:hAnsi="Calibri" w:cs="Calibri"/>
                <w:color w:val="000000"/>
                <w:lang w:val="en-US" w:eastAsia="es-ES"/>
              </w:rPr>
              <w:t> </w:t>
            </w:r>
          </w:p>
          <w:p w14:paraId="09BBA5B2" w14:textId="77777777" w:rsidR="00644AA7" w:rsidRPr="00644AA7" w:rsidRDefault="00644AA7" w:rsidP="006159B7">
            <w:pPr>
              <w:spacing w:after="0" w:line="240" w:lineRule="auto"/>
              <w:jc w:val="both"/>
              <w:textAlignment w:val="baseline"/>
              <w:rPr>
                <w:rFonts w:ascii="Segoe UI" w:eastAsia="Times New Roman" w:hAnsi="Segoe UI" w:cs="Segoe UI"/>
                <w:sz w:val="18"/>
                <w:szCs w:val="18"/>
                <w:lang w:val="en-US" w:eastAsia="es-ES"/>
              </w:rPr>
            </w:pPr>
            <w:r w:rsidRPr="00644AA7">
              <w:rPr>
                <w:rFonts w:ascii="Calibri" w:eastAsia="Times New Roman" w:hAnsi="Calibri" w:cs="Calibri"/>
                <w:color w:val="000000"/>
                <w:lang w:eastAsia="es-ES"/>
              </w:rPr>
              <w:t>Increasing the availability of food products with reduced levels of salt, sugar, or trans and saturated fats to consumers.</w:t>
            </w:r>
            <w:r w:rsidRPr="00644AA7">
              <w:rPr>
                <w:rFonts w:ascii="Calibri" w:eastAsia="Times New Roman" w:hAnsi="Calibri" w:cs="Calibri"/>
                <w:color w:val="000000"/>
                <w:lang w:val="en-US" w:eastAsia="es-ES"/>
              </w:rPr>
              <w:t> </w:t>
            </w:r>
          </w:p>
          <w:p w14:paraId="7ED048BF" w14:textId="61BB1A0F" w:rsidR="00644AA7" w:rsidRPr="00644AA7" w:rsidRDefault="00644AA7" w:rsidP="006159B7">
            <w:pPr>
              <w:spacing w:after="0" w:line="240" w:lineRule="auto"/>
              <w:jc w:val="both"/>
              <w:textAlignment w:val="baseline"/>
              <w:rPr>
                <w:rFonts w:ascii="Segoe UI" w:eastAsia="Times New Roman" w:hAnsi="Segoe UI" w:cs="Segoe UI"/>
                <w:sz w:val="18"/>
                <w:szCs w:val="18"/>
                <w:lang w:val="en-US" w:eastAsia="es-ES"/>
              </w:rPr>
            </w:pPr>
            <w:r w:rsidRPr="00644AA7">
              <w:rPr>
                <w:rFonts w:ascii="Calibri" w:eastAsia="Times New Roman" w:hAnsi="Calibri" w:cs="Calibri"/>
                <w:color w:val="000000"/>
                <w:lang w:eastAsia="es-ES"/>
              </w:rPr>
              <w:lastRenderedPageBreak/>
              <w:t>More consumers using innovative products or services that help to change or personalise their diet in line with relevant national dietary guidelines.</w:t>
            </w:r>
            <w:r w:rsidRPr="00644AA7">
              <w:rPr>
                <w:rFonts w:ascii="Calibri" w:eastAsia="Times New Roman" w:hAnsi="Calibri" w:cs="Calibri"/>
                <w:color w:val="000000"/>
                <w:lang w:val="en-US" w:eastAsia="es-ES"/>
              </w:rPr>
              <w:t> </w:t>
            </w:r>
          </w:p>
        </w:tc>
      </w:tr>
      <w:tr w:rsidR="00644AA7" w:rsidRPr="00644AA7" w14:paraId="528D2304" w14:textId="77777777" w:rsidTr="00466B7F">
        <w:trPr>
          <w:trHeight w:val="300"/>
        </w:trPr>
        <w:tc>
          <w:tcPr>
            <w:tcW w:w="2602" w:type="dxa"/>
            <w:tcBorders>
              <w:top w:val="single" w:sz="6" w:space="0" w:color="000000"/>
              <w:left w:val="single" w:sz="6" w:space="0" w:color="000000"/>
              <w:bottom w:val="single" w:sz="6" w:space="0" w:color="000000"/>
              <w:right w:val="single" w:sz="6" w:space="0" w:color="000000"/>
            </w:tcBorders>
            <w:shd w:val="clear" w:color="auto" w:fill="auto"/>
            <w:hideMark/>
          </w:tcPr>
          <w:p w14:paraId="32598289" w14:textId="77777777" w:rsidR="00644AA7" w:rsidRPr="00644AA7" w:rsidRDefault="00644AA7" w:rsidP="006159B7">
            <w:pPr>
              <w:spacing w:after="0" w:line="240" w:lineRule="auto"/>
              <w:jc w:val="both"/>
              <w:textAlignment w:val="baseline"/>
              <w:rPr>
                <w:rFonts w:ascii="Segoe UI" w:eastAsia="Times New Roman" w:hAnsi="Segoe UI" w:cs="Segoe UI"/>
                <w:sz w:val="18"/>
                <w:szCs w:val="18"/>
                <w:lang w:val="es-ES" w:eastAsia="es-ES"/>
              </w:rPr>
            </w:pPr>
            <w:r w:rsidRPr="00644AA7">
              <w:rPr>
                <w:rFonts w:ascii="Calibri" w:eastAsia="Times New Roman" w:hAnsi="Calibri" w:cs="Calibri"/>
                <w:b/>
                <w:bCs/>
                <w:color w:val="000000"/>
                <w:lang w:eastAsia="es-ES"/>
              </w:rPr>
              <w:lastRenderedPageBreak/>
              <w:t>Net Zero Food System</w:t>
            </w:r>
            <w:r w:rsidRPr="00644AA7">
              <w:rPr>
                <w:rFonts w:ascii="Calibri" w:eastAsia="Times New Roman" w:hAnsi="Calibri" w:cs="Calibri"/>
                <w:color w:val="000000"/>
                <w:lang w:val="es-ES" w:eastAsia="es-ES"/>
              </w:rPr>
              <w:t> </w:t>
            </w:r>
          </w:p>
        </w:tc>
        <w:tc>
          <w:tcPr>
            <w:tcW w:w="6398" w:type="dxa"/>
            <w:tcBorders>
              <w:top w:val="single" w:sz="6" w:space="0" w:color="000000"/>
              <w:left w:val="single" w:sz="6" w:space="0" w:color="000000"/>
              <w:bottom w:val="single" w:sz="6" w:space="0" w:color="000000"/>
              <w:right w:val="single" w:sz="6" w:space="0" w:color="000000"/>
            </w:tcBorders>
            <w:shd w:val="clear" w:color="auto" w:fill="auto"/>
            <w:hideMark/>
          </w:tcPr>
          <w:p w14:paraId="2EF19A56" w14:textId="77777777" w:rsidR="00644AA7" w:rsidRPr="00644AA7" w:rsidRDefault="00644AA7" w:rsidP="006159B7">
            <w:pPr>
              <w:spacing w:after="0" w:line="240" w:lineRule="auto"/>
              <w:jc w:val="both"/>
              <w:textAlignment w:val="baseline"/>
              <w:rPr>
                <w:rFonts w:ascii="Segoe UI" w:eastAsia="Times New Roman" w:hAnsi="Segoe UI" w:cs="Segoe UI"/>
                <w:sz w:val="18"/>
                <w:szCs w:val="18"/>
                <w:lang w:val="en-US" w:eastAsia="es-ES"/>
              </w:rPr>
            </w:pPr>
            <w:r w:rsidRPr="00644AA7">
              <w:rPr>
                <w:rFonts w:ascii="Calibri" w:eastAsia="Times New Roman" w:hAnsi="Calibri" w:cs="Calibri"/>
                <w:color w:val="000000"/>
                <w:lang w:eastAsia="es-ES"/>
              </w:rPr>
              <w:t>Reduction of CO2 in the food system (measured in tonnes).</w:t>
            </w:r>
            <w:r w:rsidRPr="00644AA7">
              <w:rPr>
                <w:rFonts w:ascii="Calibri" w:eastAsia="Times New Roman" w:hAnsi="Calibri" w:cs="Calibri"/>
                <w:color w:val="000000"/>
                <w:lang w:val="en-US" w:eastAsia="es-ES"/>
              </w:rPr>
              <w:t> </w:t>
            </w:r>
          </w:p>
          <w:p w14:paraId="05BAA38C" w14:textId="77777777" w:rsidR="00644AA7" w:rsidRPr="00644AA7" w:rsidRDefault="00644AA7" w:rsidP="006159B7">
            <w:pPr>
              <w:spacing w:after="0" w:line="240" w:lineRule="auto"/>
              <w:jc w:val="both"/>
              <w:textAlignment w:val="baseline"/>
              <w:rPr>
                <w:rFonts w:ascii="Segoe UI" w:eastAsia="Times New Roman" w:hAnsi="Segoe UI" w:cs="Segoe UI"/>
                <w:sz w:val="18"/>
                <w:szCs w:val="18"/>
                <w:lang w:val="en-US" w:eastAsia="es-ES"/>
              </w:rPr>
            </w:pPr>
            <w:r w:rsidRPr="00644AA7">
              <w:rPr>
                <w:rFonts w:ascii="Calibri" w:eastAsia="Times New Roman" w:hAnsi="Calibri" w:cs="Calibri"/>
                <w:color w:val="000000"/>
                <w:lang w:eastAsia="es-ES"/>
              </w:rPr>
              <w:t>Reduction of other significant environmental impacts in the food system (usually measured in CO2 equivalent tonnes).</w:t>
            </w:r>
            <w:r w:rsidRPr="00644AA7">
              <w:rPr>
                <w:rFonts w:ascii="Calibri" w:eastAsia="Times New Roman" w:hAnsi="Calibri" w:cs="Calibri"/>
                <w:color w:val="000000"/>
                <w:lang w:val="en-US" w:eastAsia="es-ES"/>
              </w:rPr>
              <w:t> </w:t>
            </w:r>
          </w:p>
          <w:p w14:paraId="6420DE37" w14:textId="77777777" w:rsidR="00644AA7" w:rsidRPr="00644AA7" w:rsidRDefault="00644AA7" w:rsidP="006159B7">
            <w:pPr>
              <w:spacing w:after="0" w:line="240" w:lineRule="auto"/>
              <w:jc w:val="both"/>
              <w:textAlignment w:val="baseline"/>
              <w:rPr>
                <w:rFonts w:ascii="Segoe UI" w:eastAsia="Times New Roman" w:hAnsi="Segoe UI" w:cs="Segoe UI"/>
                <w:sz w:val="18"/>
                <w:szCs w:val="18"/>
                <w:lang w:val="en-US" w:eastAsia="es-ES"/>
              </w:rPr>
            </w:pPr>
            <w:r w:rsidRPr="00644AA7">
              <w:rPr>
                <w:rFonts w:ascii="Calibri" w:eastAsia="Times New Roman" w:hAnsi="Calibri" w:cs="Calibri"/>
                <w:color w:val="000000"/>
                <w:lang w:eastAsia="es-ES"/>
              </w:rPr>
              <w:t>An increase in the number of products on the market that use food waste or side-streams.</w:t>
            </w:r>
            <w:r w:rsidRPr="00644AA7">
              <w:rPr>
                <w:rFonts w:ascii="Calibri" w:eastAsia="Times New Roman" w:hAnsi="Calibri" w:cs="Calibri"/>
                <w:color w:val="000000"/>
                <w:lang w:val="en-US" w:eastAsia="es-ES"/>
              </w:rPr>
              <w:t> </w:t>
            </w:r>
          </w:p>
          <w:p w14:paraId="5BF9D233" w14:textId="77777777" w:rsidR="00644AA7" w:rsidRPr="00644AA7" w:rsidRDefault="00644AA7" w:rsidP="006159B7">
            <w:pPr>
              <w:spacing w:after="0" w:line="240" w:lineRule="auto"/>
              <w:jc w:val="both"/>
              <w:textAlignment w:val="baseline"/>
              <w:rPr>
                <w:rFonts w:ascii="Segoe UI" w:eastAsia="Times New Roman" w:hAnsi="Segoe UI" w:cs="Segoe UI"/>
                <w:sz w:val="18"/>
                <w:szCs w:val="18"/>
                <w:lang w:val="en-US" w:eastAsia="es-ES"/>
              </w:rPr>
            </w:pPr>
            <w:r w:rsidRPr="00644AA7">
              <w:rPr>
                <w:rFonts w:ascii="Calibri" w:eastAsia="Times New Roman" w:hAnsi="Calibri" w:cs="Calibri"/>
                <w:color w:val="000000"/>
                <w:lang w:eastAsia="es-ES"/>
              </w:rPr>
              <w:t>An increase in the use of food waste or side-streams in food production.</w:t>
            </w:r>
            <w:r w:rsidRPr="00644AA7">
              <w:rPr>
                <w:rFonts w:ascii="Calibri" w:eastAsia="Times New Roman" w:hAnsi="Calibri" w:cs="Calibri"/>
                <w:color w:val="000000"/>
                <w:lang w:val="en-US" w:eastAsia="es-ES"/>
              </w:rPr>
              <w:t> </w:t>
            </w:r>
          </w:p>
          <w:p w14:paraId="1A01CFC9" w14:textId="77777777" w:rsidR="00644AA7" w:rsidRPr="00644AA7" w:rsidRDefault="00644AA7" w:rsidP="006159B7">
            <w:pPr>
              <w:spacing w:after="0" w:line="240" w:lineRule="auto"/>
              <w:jc w:val="both"/>
              <w:textAlignment w:val="baseline"/>
              <w:rPr>
                <w:rFonts w:ascii="Segoe UI" w:eastAsia="Times New Roman" w:hAnsi="Segoe UI" w:cs="Segoe UI"/>
                <w:sz w:val="18"/>
                <w:szCs w:val="18"/>
                <w:lang w:val="en-US" w:eastAsia="es-ES"/>
              </w:rPr>
            </w:pPr>
            <w:r w:rsidRPr="00644AA7">
              <w:rPr>
                <w:rFonts w:ascii="Calibri" w:eastAsia="Times New Roman" w:hAnsi="Calibri" w:cs="Calibri"/>
                <w:color w:val="000000"/>
                <w:lang w:eastAsia="es-ES"/>
              </w:rPr>
              <w:t>An increase in products on the market that use alternative or new ingredients and improve environmental impact outcomes.</w:t>
            </w:r>
            <w:r w:rsidRPr="00644AA7">
              <w:rPr>
                <w:rFonts w:ascii="Calibri" w:eastAsia="Times New Roman" w:hAnsi="Calibri" w:cs="Calibri"/>
                <w:color w:val="000000"/>
                <w:lang w:val="en-US" w:eastAsia="es-ES"/>
              </w:rPr>
              <w:t> </w:t>
            </w:r>
          </w:p>
        </w:tc>
      </w:tr>
      <w:tr w:rsidR="00644AA7" w:rsidRPr="00644AA7" w14:paraId="42A848B7" w14:textId="77777777" w:rsidTr="00466B7F">
        <w:trPr>
          <w:trHeight w:val="300"/>
        </w:trPr>
        <w:tc>
          <w:tcPr>
            <w:tcW w:w="2602" w:type="dxa"/>
            <w:tcBorders>
              <w:top w:val="single" w:sz="6" w:space="0" w:color="000000"/>
              <w:left w:val="single" w:sz="6" w:space="0" w:color="000000"/>
              <w:bottom w:val="single" w:sz="6" w:space="0" w:color="000000"/>
              <w:right w:val="single" w:sz="6" w:space="0" w:color="000000"/>
            </w:tcBorders>
            <w:shd w:val="clear" w:color="auto" w:fill="auto"/>
            <w:hideMark/>
          </w:tcPr>
          <w:p w14:paraId="0B8537DC" w14:textId="77777777" w:rsidR="00644AA7" w:rsidRPr="00644AA7" w:rsidRDefault="00644AA7" w:rsidP="006159B7">
            <w:pPr>
              <w:spacing w:after="0" w:line="240" w:lineRule="auto"/>
              <w:jc w:val="both"/>
              <w:textAlignment w:val="baseline"/>
              <w:rPr>
                <w:rFonts w:ascii="Segoe UI" w:eastAsia="Times New Roman" w:hAnsi="Segoe UI" w:cs="Segoe UI"/>
                <w:sz w:val="18"/>
                <w:szCs w:val="18"/>
                <w:lang w:val="en-US" w:eastAsia="es-ES"/>
              </w:rPr>
            </w:pPr>
            <w:r w:rsidRPr="00644AA7">
              <w:rPr>
                <w:rFonts w:ascii="Calibri" w:eastAsia="Times New Roman" w:hAnsi="Calibri" w:cs="Calibri"/>
                <w:b/>
                <w:bCs/>
                <w:color w:val="000000"/>
                <w:lang w:eastAsia="es-ES"/>
              </w:rPr>
              <w:t>Fully transparent, fair, and resilient food supply</w:t>
            </w:r>
            <w:r w:rsidRPr="00644AA7">
              <w:rPr>
                <w:rFonts w:ascii="Calibri" w:eastAsia="Times New Roman" w:hAnsi="Calibri" w:cs="Calibri"/>
                <w:color w:val="000000"/>
                <w:lang w:val="en-US" w:eastAsia="es-ES"/>
              </w:rPr>
              <w:t> </w:t>
            </w:r>
          </w:p>
        </w:tc>
        <w:tc>
          <w:tcPr>
            <w:tcW w:w="6398" w:type="dxa"/>
            <w:tcBorders>
              <w:top w:val="single" w:sz="6" w:space="0" w:color="000000"/>
              <w:left w:val="single" w:sz="6" w:space="0" w:color="000000"/>
              <w:bottom w:val="single" w:sz="6" w:space="0" w:color="000000"/>
              <w:right w:val="single" w:sz="6" w:space="0" w:color="000000"/>
            </w:tcBorders>
            <w:shd w:val="clear" w:color="auto" w:fill="auto"/>
            <w:hideMark/>
          </w:tcPr>
          <w:p w14:paraId="10BC9983" w14:textId="77777777" w:rsidR="00644AA7" w:rsidRPr="00644AA7" w:rsidRDefault="00644AA7" w:rsidP="006159B7">
            <w:pPr>
              <w:spacing w:after="0" w:line="240" w:lineRule="auto"/>
              <w:jc w:val="both"/>
              <w:textAlignment w:val="baseline"/>
              <w:rPr>
                <w:rFonts w:ascii="Segoe UI" w:eastAsia="Times New Roman" w:hAnsi="Segoe UI" w:cs="Segoe UI"/>
                <w:sz w:val="18"/>
                <w:szCs w:val="18"/>
                <w:lang w:val="en-US" w:eastAsia="es-ES"/>
              </w:rPr>
            </w:pPr>
            <w:r w:rsidRPr="00644AA7">
              <w:rPr>
                <w:rFonts w:ascii="Calibri" w:eastAsia="Times New Roman" w:hAnsi="Calibri" w:cs="Calibri"/>
                <w:color w:val="000000"/>
                <w:lang w:eastAsia="es-ES"/>
              </w:rPr>
              <w:t>Reduction in the estimated cost (€) burden attached to food insecurity and food safety issues.</w:t>
            </w:r>
            <w:r w:rsidRPr="00644AA7">
              <w:rPr>
                <w:rFonts w:ascii="Calibri" w:eastAsia="Times New Roman" w:hAnsi="Calibri" w:cs="Calibri"/>
                <w:color w:val="000000"/>
                <w:lang w:val="en-US" w:eastAsia="es-ES"/>
              </w:rPr>
              <w:t> </w:t>
            </w:r>
          </w:p>
          <w:p w14:paraId="4D975BC4" w14:textId="5CFA4385" w:rsidR="00644AA7" w:rsidRPr="00644AA7" w:rsidRDefault="00E57A41" w:rsidP="006159B7">
            <w:pPr>
              <w:spacing w:after="0" w:line="240" w:lineRule="auto"/>
              <w:jc w:val="both"/>
              <w:textAlignment w:val="baseline"/>
              <w:rPr>
                <w:rFonts w:ascii="Segoe UI" w:eastAsia="Times New Roman" w:hAnsi="Segoe UI" w:cs="Segoe UI"/>
                <w:sz w:val="18"/>
                <w:szCs w:val="18"/>
                <w:lang w:val="en-US" w:eastAsia="es-ES"/>
              </w:rPr>
            </w:pPr>
            <w:r>
              <w:rPr>
                <w:rFonts w:ascii="Calibri" w:eastAsia="Times New Roman" w:hAnsi="Calibri" w:cs="Calibri"/>
                <w:color w:val="000000"/>
                <w:lang w:eastAsia="es-ES"/>
              </w:rPr>
              <w:t>A</w:t>
            </w:r>
            <w:r w:rsidR="00644AA7" w:rsidRPr="00644AA7">
              <w:rPr>
                <w:rFonts w:ascii="Calibri" w:eastAsia="Times New Roman" w:hAnsi="Calibri" w:cs="Calibri"/>
                <w:color w:val="000000"/>
                <w:lang w:eastAsia="es-ES"/>
              </w:rPr>
              <w:t>doption of</w:t>
            </w:r>
            <w:r>
              <w:rPr>
                <w:rFonts w:ascii="Calibri" w:eastAsia="Times New Roman" w:hAnsi="Calibri" w:cs="Calibri"/>
                <w:color w:val="000000"/>
                <w:lang w:eastAsia="es-ES"/>
              </w:rPr>
              <w:t xml:space="preserve"> packaging and/or</w:t>
            </w:r>
            <w:r w:rsidR="00644AA7" w:rsidRPr="00644AA7">
              <w:rPr>
                <w:rFonts w:ascii="Calibri" w:eastAsia="Times New Roman" w:hAnsi="Calibri" w:cs="Calibri"/>
                <w:color w:val="000000"/>
                <w:lang w:eastAsia="es-ES"/>
              </w:rPr>
              <w:t xml:space="preserve"> technology improving transparency, traceability or security across the food system. </w:t>
            </w:r>
            <w:r w:rsidR="00644AA7" w:rsidRPr="00644AA7">
              <w:rPr>
                <w:rFonts w:ascii="Calibri" w:eastAsia="Times New Roman" w:hAnsi="Calibri" w:cs="Calibri"/>
                <w:color w:val="000000"/>
                <w:lang w:val="en-US" w:eastAsia="es-ES"/>
              </w:rPr>
              <w:t> </w:t>
            </w:r>
          </w:p>
        </w:tc>
      </w:tr>
    </w:tbl>
    <w:p w14:paraId="3152D2BD" w14:textId="4275D2D1" w:rsidR="001D35BD" w:rsidRDefault="00376735" w:rsidP="008573DD">
      <w:pPr>
        <w:pStyle w:val="Heading1"/>
        <w:numPr>
          <w:ilvl w:val="0"/>
          <w:numId w:val="29"/>
        </w:numPr>
        <w:ind w:left="426"/>
        <w:jc w:val="both"/>
      </w:pPr>
      <w:bookmarkStart w:id="17" w:name="_Toc1756646873"/>
      <w:bookmarkStart w:id="18" w:name="_Toc1739277696"/>
      <w:bookmarkStart w:id="19" w:name="_Toc250611447"/>
      <w:bookmarkStart w:id="20" w:name="_Toc171842258"/>
      <w:bookmarkStart w:id="21" w:name="_Toc126584116"/>
      <w:bookmarkStart w:id="22" w:name="_Toc172104711"/>
      <w:r>
        <w:t>Timeline</w:t>
      </w:r>
      <w:bookmarkEnd w:id="17"/>
      <w:bookmarkEnd w:id="18"/>
      <w:bookmarkEnd w:id="19"/>
      <w:bookmarkEnd w:id="20"/>
      <w:bookmarkEnd w:id="21"/>
      <w:r w:rsidR="00480F39">
        <w:t>/</w:t>
      </w:r>
      <w:r>
        <w:t xml:space="preserve"> </w:t>
      </w:r>
      <w:r w:rsidR="0054093F">
        <w:t>Phases</w:t>
      </w:r>
      <w:bookmarkEnd w:id="22"/>
      <w:r w:rsidR="0054093F">
        <w:t xml:space="preserve"> </w:t>
      </w:r>
    </w:p>
    <w:p w14:paraId="33C90948" w14:textId="2650688A" w:rsidR="00DA53EC" w:rsidRPr="00332871" w:rsidRDefault="00DA53EC" w:rsidP="00332871">
      <w:pPr>
        <w:pStyle w:val="Heading7"/>
        <w:ind w:firstLine="360"/>
        <w:rPr>
          <w:b/>
          <w:bCs/>
          <w:sz w:val="24"/>
          <w:szCs w:val="24"/>
        </w:rPr>
      </w:pPr>
    </w:p>
    <w:tbl>
      <w:tblPr>
        <w:tblStyle w:val="TableGrid"/>
        <w:tblW w:w="7315" w:type="dxa"/>
        <w:jc w:val="center"/>
        <w:tblLayout w:type="fixed"/>
        <w:tblLook w:val="06A0" w:firstRow="1" w:lastRow="0" w:firstColumn="1" w:lastColumn="0" w:noHBand="1" w:noVBand="1"/>
      </w:tblPr>
      <w:tblGrid>
        <w:gridCol w:w="2935"/>
        <w:gridCol w:w="2190"/>
        <w:gridCol w:w="2190"/>
      </w:tblGrid>
      <w:tr w:rsidR="005E03E0" w:rsidRPr="00587B06" w14:paraId="20FB42BE" w14:textId="31BD83F1" w:rsidTr="005E03E0">
        <w:trPr>
          <w:trHeight w:val="377"/>
          <w:jc w:val="center"/>
        </w:trPr>
        <w:tc>
          <w:tcPr>
            <w:tcW w:w="2935" w:type="dxa"/>
            <w:tcBorders>
              <w:top w:val="single" w:sz="4" w:space="0" w:color="auto"/>
              <w:left w:val="single" w:sz="4" w:space="0" w:color="000000" w:themeColor="text1"/>
              <w:bottom w:val="single" w:sz="4" w:space="0" w:color="auto"/>
              <w:right w:val="single" w:sz="4" w:space="0" w:color="auto"/>
            </w:tcBorders>
            <w:shd w:val="clear" w:color="auto" w:fill="FFFFFF" w:themeFill="background1"/>
          </w:tcPr>
          <w:p w14:paraId="7272D441" w14:textId="3BD25F3C" w:rsidR="005E03E0" w:rsidRPr="00E056CD" w:rsidRDefault="005E03E0" w:rsidP="00E056CD">
            <w:pPr>
              <w:rPr>
                <w:rFonts w:cstheme="minorHAnsi"/>
                <w:b/>
                <w:bCs/>
              </w:rPr>
            </w:pPr>
            <w:r w:rsidRPr="00E056CD">
              <w:rPr>
                <w:rFonts w:eastAsia="Calibri" w:cstheme="minorHAnsi"/>
                <w:b/>
                <w:bCs/>
              </w:rPr>
              <w:t>Call open</w:t>
            </w:r>
          </w:p>
        </w:tc>
        <w:tc>
          <w:tcPr>
            <w:tcW w:w="2190"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51AB7C72" w14:textId="40CF12FD" w:rsidR="005E03E0" w:rsidRDefault="00F70C8A" w:rsidP="006159B7">
            <w:pPr>
              <w:jc w:val="both"/>
              <w:rPr>
                <w:rFonts w:cstheme="minorHAnsi"/>
              </w:rPr>
            </w:pPr>
            <w:r>
              <w:rPr>
                <w:rFonts w:cstheme="minorHAnsi"/>
              </w:rPr>
              <w:t xml:space="preserve">Until </w:t>
            </w:r>
            <w:r w:rsidR="005E03E0">
              <w:rPr>
                <w:rFonts w:cstheme="minorHAnsi"/>
              </w:rPr>
              <w:t>15</w:t>
            </w:r>
            <w:r w:rsidR="005E03E0" w:rsidRPr="0046581D">
              <w:rPr>
                <w:rFonts w:cstheme="minorHAnsi"/>
                <w:vertAlign w:val="superscript"/>
              </w:rPr>
              <w:t>th</w:t>
            </w:r>
            <w:r w:rsidR="005E03E0">
              <w:rPr>
                <w:rFonts w:cstheme="minorHAnsi"/>
              </w:rPr>
              <w:t xml:space="preserve"> September 2024</w:t>
            </w:r>
          </w:p>
        </w:tc>
        <w:tc>
          <w:tcPr>
            <w:tcW w:w="2190"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4E7B8399" w14:textId="770211AD" w:rsidR="005E03E0" w:rsidRDefault="0028059F" w:rsidP="006159B7">
            <w:pPr>
              <w:jc w:val="both"/>
              <w:rPr>
                <w:rFonts w:cstheme="minorHAnsi"/>
              </w:rPr>
            </w:pPr>
            <w:r w:rsidRPr="00A22B69">
              <w:rPr>
                <w:bCs/>
              </w:rPr>
              <w:t>This call for startups is meant to select organizations that will participate in 2024 edition of the programme.</w:t>
            </w:r>
          </w:p>
        </w:tc>
      </w:tr>
      <w:tr w:rsidR="005E03E0" w:rsidRPr="00587B06" w14:paraId="396D2B35" w14:textId="1754066F" w:rsidTr="005E03E0">
        <w:trPr>
          <w:trHeight w:val="263"/>
          <w:jc w:val="center"/>
        </w:trPr>
        <w:tc>
          <w:tcPr>
            <w:tcW w:w="2935" w:type="dxa"/>
            <w:tcBorders>
              <w:top w:val="single" w:sz="4" w:space="0" w:color="auto"/>
              <w:left w:val="single" w:sz="4" w:space="0" w:color="000000" w:themeColor="text1"/>
              <w:bottom w:val="single" w:sz="4" w:space="0" w:color="auto"/>
              <w:right w:val="single" w:sz="4" w:space="0" w:color="auto"/>
            </w:tcBorders>
            <w:shd w:val="clear" w:color="auto" w:fill="FFFFFF" w:themeFill="background1"/>
          </w:tcPr>
          <w:p w14:paraId="1F818D7D" w14:textId="5AE72690" w:rsidR="005E03E0" w:rsidRPr="00E056CD" w:rsidRDefault="005E03E0" w:rsidP="00E056CD">
            <w:pPr>
              <w:rPr>
                <w:rFonts w:cstheme="minorHAnsi"/>
                <w:b/>
                <w:bCs/>
              </w:rPr>
            </w:pPr>
            <w:r w:rsidRPr="00E056CD">
              <w:rPr>
                <w:rFonts w:eastAsia="Calibri" w:cstheme="minorHAnsi"/>
                <w:b/>
                <w:bCs/>
              </w:rPr>
              <w:t>Official announcement of selected Projects</w:t>
            </w:r>
          </w:p>
        </w:tc>
        <w:tc>
          <w:tcPr>
            <w:tcW w:w="2190"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1D243DA2" w14:textId="5F9A4AFD" w:rsidR="005E03E0" w:rsidRDefault="00BF5290" w:rsidP="006159B7">
            <w:pPr>
              <w:jc w:val="both"/>
              <w:rPr>
                <w:rFonts w:cstheme="minorHAnsi"/>
              </w:rPr>
            </w:pPr>
            <w:r>
              <w:rPr>
                <w:rFonts w:cstheme="minorHAnsi"/>
              </w:rPr>
              <w:t>30</w:t>
            </w:r>
            <w:r w:rsidRPr="00BF5290">
              <w:rPr>
                <w:rFonts w:cstheme="minorHAnsi"/>
                <w:vertAlign w:val="superscript"/>
              </w:rPr>
              <w:t>th</w:t>
            </w:r>
            <w:r>
              <w:rPr>
                <w:rFonts w:cstheme="minorHAnsi"/>
              </w:rPr>
              <w:t xml:space="preserve"> </w:t>
            </w:r>
            <w:proofErr w:type="gramStart"/>
            <w:r>
              <w:rPr>
                <w:rFonts w:cstheme="minorHAnsi"/>
              </w:rPr>
              <w:t>September</w:t>
            </w:r>
            <w:r w:rsidR="005E03E0">
              <w:rPr>
                <w:rFonts w:cstheme="minorHAnsi"/>
              </w:rPr>
              <w:t xml:space="preserve">  2024</w:t>
            </w:r>
            <w:proofErr w:type="gramEnd"/>
          </w:p>
        </w:tc>
        <w:tc>
          <w:tcPr>
            <w:tcW w:w="2190"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0D878514" w14:textId="7C528503" w:rsidR="005E03E0" w:rsidRDefault="0028059F" w:rsidP="006159B7">
            <w:pPr>
              <w:jc w:val="both"/>
              <w:rPr>
                <w:rFonts w:cstheme="minorHAnsi"/>
              </w:rPr>
            </w:pPr>
            <w:r>
              <w:t>S</w:t>
            </w:r>
            <w:r w:rsidRPr="00CC5D5A">
              <w:t xml:space="preserve">election of startups will be made by EIT Food, </w:t>
            </w:r>
            <w:r>
              <w:t>by at least three</w:t>
            </w:r>
            <w:r w:rsidRPr="00CC5D5A">
              <w:t xml:space="preserve"> evaluators</w:t>
            </w:r>
            <w:r>
              <w:t xml:space="preserve"> from EIT Food and p</w:t>
            </w:r>
            <w:r w:rsidRPr="00587B06">
              <w:t>ublic announcement of results</w:t>
            </w:r>
            <w:r>
              <w:t>.</w:t>
            </w:r>
          </w:p>
        </w:tc>
      </w:tr>
      <w:tr w:rsidR="005E03E0" w:rsidRPr="00587B06" w14:paraId="44F21AA4" w14:textId="6ED34A0C" w:rsidTr="005E03E0">
        <w:trPr>
          <w:trHeight w:val="263"/>
          <w:jc w:val="center"/>
        </w:trPr>
        <w:tc>
          <w:tcPr>
            <w:tcW w:w="2935" w:type="dxa"/>
            <w:tcBorders>
              <w:top w:val="single" w:sz="4" w:space="0" w:color="auto"/>
              <w:left w:val="single" w:sz="4" w:space="0" w:color="000000" w:themeColor="text1"/>
              <w:bottom w:val="single" w:sz="4" w:space="0" w:color="auto"/>
              <w:right w:val="single" w:sz="4" w:space="0" w:color="auto"/>
            </w:tcBorders>
            <w:shd w:val="clear" w:color="auto" w:fill="FFFFFF" w:themeFill="background1"/>
          </w:tcPr>
          <w:p w14:paraId="7E74D9DD" w14:textId="2F379538" w:rsidR="005E03E0" w:rsidRPr="00E056CD" w:rsidRDefault="005E03E0" w:rsidP="00E056CD">
            <w:pPr>
              <w:rPr>
                <w:rFonts w:eastAsia="Calibri" w:cstheme="minorHAnsi"/>
                <w:b/>
                <w:bCs/>
              </w:rPr>
            </w:pPr>
            <w:r w:rsidRPr="00E056CD">
              <w:rPr>
                <w:rFonts w:eastAsia="Calibri" w:cstheme="minorHAnsi"/>
                <w:b/>
                <w:bCs/>
              </w:rPr>
              <w:t>Kick-off meetings and Project beginning</w:t>
            </w:r>
          </w:p>
        </w:tc>
        <w:tc>
          <w:tcPr>
            <w:tcW w:w="2190"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47803F5B" w14:textId="49369D45" w:rsidR="005E03E0" w:rsidRDefault="00BF5290" w:rsidP="006159B7">
            <w:pPr>
              <w:jc w:val="both"/>
              <w:rPr>
                <w:rFonts w:cstheme="minorHAnsi"/>
              </w:rPr>
            </w:pPr>
            <w:r>
              <w:rPr>
                <w:rFonts w:cstheme="minorHAnsi"/>
              </w:rPr>
              <w:t>05</w:t>
            </w:r>
            <w:r w:rsidR="00036AAA" w:rsidRPr="00036AAA">
              <w:rPr>
                <w:rFonts w:cstheme="minorHAnsi"/>
                <w:vertAlign w:val="superscript"/>
              </w:rPr>
              <w:t>th</w:t>
            </w:r>
            <w:r w:rsidR="00036AAA">
              <w:rPr>
                <w:rFonts w:cstheme="minorHAnsi"/>
              </w:rPr>
              <w:t xml:space="preserve"> October</w:t>
            </w:r>
            <w:r w:rsidR="005E03E0">
              <w:rPr>
                <w:rFonts w:cstheme="minorHAnsi"/>
              </w:rPr>
              <w:t xml:space="preserve"> 2024</w:t>
            </w:r>
          </w:p>
        </w:tc>
        <w:tc>
          <w:tcPr>
            <w:tcW w:w="2190"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3ACCB156" w14:textId="0CA7F4BC" w:rsidR="005E03E0" w:rsidRDefault="005E03E0" w:rsidP="006159B7">
            <w:pPr>
              <w:jc w:val="both"/>
              <w:rPr>
                <w:rFonts w:cstheme="minorHAnsi"/>
              </w:rPr>
            </w:pPr>
          </w:p>
        </w:tc>
      </w:tr>
      <w:tr w:rsidR="0028059F" w:rsidRPr="00587B06" w14:paraId="1BB767A6" w14:textId="77777777" w:rsidTr="005E03E0">
        <w:trPr>
          <w:trHeight w:val="263"/>
          <w:jc w:val="center"/>
        </w:trPr>
        <w:tc>
          <w:tcPr>
            <w:tcW w:w="2935" w:type="dxa"/>
            <w:tcBorders>
              <w:top w:val="single" w:sz="4" w:space="0" w:color="auto"/>
              <w:left w:val="single" w:sz="4" w:space="0" w:color="000000" w:themeColor="text1"/>
              <w:bottom w:val="single" w:sz="4" w:space="0" w:color="auto"/>
              <w:right w:val="single" w:sz="4" w:space="0" w:color="auto"/>
            </w:tcBorders>
            <w:shd w:val="clear" w:color="auto" w:fill="FFFFFF" w:themeFill="background1"/>
          </w:tcPr>
          <w:p w14:paraId="0DC53F1B" w14:textId="3F14C6B7" w:rsidR="0028059F" w:rsidRPr="00E36FF5" w:rsidRDefault="00E36FF5" w:rsidP="00E056CD">
            <w:pPr>
              <w:rPr>
                <w:rFonts w:eastAsia="Calibri" w:cstheme="minorHAnsi"/>
                <w:b/>
                <w:bCs/>
              </w:rPr>
            </w:pPr>
            <w:r w:rsidRPr="00E36FF5">
              <w:rPr>
                <w:rFonts w:cstheme="minorHAnsi"/>
                <w:b/>
                <w:bCs/>
              </w:rPr>
              <w:t>Product Testing by startup</w:t>
            </w:r>
            <w:r w:rsidRPr="00E36FF5">
              <w:rPr>
                <w:b/>
                <w:bCs/>
              </w:rPr>
              <w:t xml:space="preserve"> </w:t>
            </w:r>
          </w:p>
        </w:tc>
        <w:tc>
          <w:tcPr>
            <w:tcW w:w="2190"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6312A774" w14:textId="27B0A1C5" w:rsidR="0028059F" w:rsidRDefault="00ED223E" w:rsidP="006159B7">
            <w:pPr>
              <w:jc w:val="both"/>
              <w:rPr>
                <w:rFonts w:cstheme="minorHAnsi"/>
              </w:rPr>
            </w:pPr>
            <w:r>
              <w:rPr>
                <w:rFonts w:cstheme="minorHAnsi"/>
              </w:rPr>
              <w:t>By 1</w:t>
            </w:r>
            <w:r w:rsidRPr="00ED223E">
              <w:rPr>
                <w:rFonts w:cstheme="minorHAnsi"/>
                <w:vertAlign w:val="superscript"/>
              </w:rPr>
              <w:t>st</w:t>
            </w:r>
            <w:r>
              <w:rPr>
                <w:rFonts w:cstheme="minorHAnsi"/>
              </w:rPr>
              <w:t xml:space="preserve"> December 2024</w:t>
            </w:r>
          </w:p>
        </w:tc>
        <w:tc>
          <w:tcPr>
            <w:tcW w:w="2190"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5DAEF344" w14:textId="5902FF58" w:rsidR="0028059F" w:rsidRPr="00E36FF5" w:rsidRDefault="00E36FF5" w:rsidP="006159B7">
            <w:pPr>
              <w:jc w:val="both"/>
            </w:pPr>
            <w:r w:rsidRPr="00E36FF5">
              <w:t>Consumer testing and co-creation of products</w:t>
            </w:r>
            <w:r w:rsidR="00C86D1A">
              <w:t xml:space="preserve"> and activity report delivery</w:t>
            </w:r>
          </w:p>
        </w:tc>
      </w:tr>
      <w:tr w:rsidR="00615CD1" w:rsidRPr="00587B06" w14:paraId="3AAB0E3F" w14:textId="77777777" w:rsidTr="00615CD1">
        <w:trPr>
          <w:trHeight w:val="53"/>
          <w:jc w:val="center"/>
        </w:trPr>
        <w:tc>
          <w:tcPr>
            <w:tcW w:w="2935" w:type="dxa"/>
            <w:tcBorders>
              <w:top w:val="single" w:sz="4" w:space="0" w:color="auto"/>
              <w:left w:val="single" w:sz="4" w:space="0" w:color="000000" w:themeColor="text1"/>
              <w:bottom w:val="single" w:sz="4" w:space="0" w:color="auto"/>
              <w:right w:val="single" w:sz="4" w:space="0" w:color="auto"/>
            </w:tcBorders>
            <w:shd w:val="clear" w:color="auto" w:fill="FFFFFF" w:themeFill="background1"/>
          </w:tcPr>
          <w:p w14:paraId="26D00439" w14:textId="38882F8E" w:rsidR="00615CD1" w:rsidRPr="00ED223E" w:rsidRDefault="00615CD1" w:rsidP="00E056CD">
            <w:pPr>
              <w:rPr>
                <w:rFonts w:eastAsia="Calibri" w:cstheme="minorHAnsi"/>
                <w:b/>
                <w:bCs/>
              </w:rPr>
            </w:pPr>
            <w:r w:rsidRPr="00ED223E">
              <w:rPr>
                <w:rFonts w:cstheme="minorHAnsi"/>
                <w:b/>
                <w:bCs/>
              </w:rPr>
              <w:t>Market launch of new products</w:t>
            </w:r>
          </w:p>
        </w:tc>
        <w:tc>
          <w:tcPr>
            <w:tcW w:w="2190"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153ECF55" w14:textId="49D66017" w:rsidR="00615CD1" w:rsidRDefault="00615CD1" w:rsidP="006159B7">
            <w:pPr>
              <w:jc w:val="both"/>
              <w:rPr>
                <w:rFonts w:cstheme="minorHAnsi"/>
              </w:rPr>
            </w:pPr>
            <w:r w:rsidRPr="005C5180">
              <w:rPr>
                <w:rFonts w:cstheme="minorHAnsi"/>
                <w:b/>
              </w:rPr>
              <w:t xml:space="preserve">by </w:t>
            </w:r>
            <w:r>
              <w:rPr>
                <w:rFonts w:cstheme="minorHAnsi"/>
                <w:b/>
                <w:bCs/>
              </w:rPr>
              <w:t>1</w:t>
            </w:r>
            <w:r w:rsidRPr="00B37D44">
              <w:rPr>
                <w:rFonts w:cstheme="minorHAnsi"/>
                <w:b/>
                <w:bCs/>
                <w:vertAlign w:val="superscript"/>
              </w:rPr>
              <w:t>st</w:t>
            </w:r>
            <w:r>
              <w:rPr>
                <w:rFonts w:cstheme="minorHAnsi"/>
                <w:b/>
                <w:bCs/>
              </w:rPr>
              <w:t xml:space="preserve"> July</w:t>
            </w:r>
            <w:r w:rsidRPr="005C5180">
              <w:rPr>
                <w:rFonts w:cstheme="minorHAnsi"/>
                <w:b/>
              </w:rPr>
              <w:t xml:space="preserve"> 202</w:t>
            </w:r>
            <w:r>
              <w:rPr>
                <w:rFonts w:cstheme="minorHAnsi"/>
                <w:b/>
              </w:rPr>
              <w:t>5</w:t>
            </w:r>
          </w:p>
        </w:tc>
        <w:tc>
          <w:tcPr>
            <w:tcW w:w="2190"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25A4B471" w14:textId="2399259A" w:rsidR="00615CD1" w:rsidRDefault="00615CD1" w:rsidP="006159B7">
            <w:pPr>
              <w:jc w:val="both"/>
              <w:rPr>
                <w:rFonts w:cstheme="minorHAnsi"/>
              </w:rPr>
            </w:pPr>
            <w:r w:rsidRPr="00742950">
              <w:rPr>
                <w:rFonts w:cstheme="minorHAnsi"/>
              </w:rPr>
              <w:t>KPI achievement</w:t>
            </w:r>
          </w:p>
        </w:tc>
      </w:tr>
      <w:tr w:rsidR="00615CD1" w:rsidRPr="00587B06" w14:paraId="24E6C66D" w14:textId="77777777" w:rsidTr="005E03E0">
        <w:trPr>
          <w:trHeight w:val="53"/>
          <w:jc w:val="center"/>
        </w:trPr>
        <w:tc>
          <w:tcPr>
            <w:tcW w:w="2935" w:type="dxa"/>
            <w:tcBorders>
              <w:top w:val="single" w:sz="4" w:space="0" w:color="auto"/>
              <w:left w:val="single" w:sz="4" w:space="0" w:color="000000" w:themeColor="text1"/>
              <w:bottom w:val="single" w:sz="4" w:space="0" w:color="000000" w:themeColor="text1"/>
              <w:right w:val="single" w:sz="4" w:space="0" w:color="auto"/>
            </w:tcBorders>
            <w:shd w:val="clear" w:color="auto" w:fill="FFFFFF" w:themeFill="background1"/>
          </w:tcPr>
          <w:p w14:paraId="60838A06" w14:textId="18CF76C4" w:rsidR="00615CD1" w:rsidRPr="00ED223E" w:rsidRDefault="00615CD1" w:rsidP="00E056CD">
            <w:pPr>
              <w:rPr>
                <w:rFonts w:cstheme="minorHAnsi"/>
                <w:b/>
                <w:bCs/>
              </w:rPr>
            </w:pPr>
            <w:r w:rsidRPr="00ED223E">
              <w:rPr>
                <w:rFonts w:cstheme="minorHAnsi"/>
                <w:b/>
                <w:bCs/>
              </w:rPr>
              <w:t xml:space="preserve">Reporting of product launch and </w:t>
            </w:r>
            <w:r w:rsidR="00F70C8A" w:rsidRPr="00ED223E">
              <w:rPr>
                <w:rFonts w:cstheme="minorHAnsi"/>
                <w:b/>
                <w:bCs/>
              </w:rPr>
              <w:t xml:space="preserve">KPI </w:t>
            </w:r>
            <w:proofErr w:type="gramStart"/>
            <w:r w:rsidR="00F70C8A" w:rsidRPr="00ED223E">
              <w:rPr>
                <w:rFonts w:cstheme="minorHAnsi"/>
                <w:b/>
                <w:bCs/>
              </w:rPr>
              <w:t>achievement  justification</w:t>
            </w:r>
            <w:proofErr w:type="gramEnd"/>
          </w:p>
        </w:tc>
        <w:tc>
          <w:tcPr>
            <w:tcW w:w="2190" w:type="dxa"/>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tcPr>
          <w:p w14:paraId="3152E039" w14:textId="059B1EE1" w:rsidR="00615CD1" w:rsidRPr="005C5180" w:rsidRDefault="00F70C8A" w:rsidP="006159B7">
            <w:pPr>
              <w:jc w:val="both"/>
              <w:rPr>
                <w:rFonts w:cstheme="minorHAnsi"/>
                <w:b/>
              </w:rPr>
            </w:pPr>
            <w:r w:rsidRPr="00742950">
              <w:rPr>
                <w:rFonts w:cstheme="minorHAnsi"/>
                <w:b/>
              </w:rPr>
              <w:t>by 1</w:t>
            </w:r>
            <w:r w:rsidRPr="00742950">
              <w:rPr>
                <w:rFonts w:cstheme="minorHAnsi"/>
                <w:b/>
                <w:vertAlign w:val="superscript"/>
              </w:rPr>
              <w:t>st</w:t>
            </w:r>
            <w:r w:rsidRPr="00742950">
              <w:rPr>
                <w:rFonts w:cstheme="minorHAnsi"/>
                <w:b/>
              </w:rPr>
              <w:t xml:space="preserve"> December 2025</w:t>
            </w:r>
          </w:p>
        </w:tc>
        <w:tc>
          <w:tcPr>
            <w:tcW w:w="2190" w:type="dxa"/>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tcPr>
          <w:p w14:paraId="5370AE97" w14:textId="77777777" w:rsidR="00615CD1" w:rsidRPr="00742950" w:rsidRDefault="00615CD1" w:rsidP="006159B7">
            <w:pPr>
              <w:jc w:val="both"/>
              <w:rPr>
                <w:rFonts w:cstheme="minorHAnsi"/>
              </w:rPr>
            </w:pPr>
          </w:p>
        </w:tc>
      </w:tr>
    </w:tbl>
    <w:p w14:paraId="09105335" w14:textId="5D834A6C" w:rsidR="743659CA" w:rsidRDefault="743659CA" w:rsidP="006159B7">
      <w:pPr>
        <w:spacing w:after="0" w:line="240" w:lineRule="auto"/>
        <w:jc w:val="both"/>
      </w:pPr>
    </w:p>
    <w:p w14:paraId="35725740" w14:textId="75C74B79" w:rsidR="002E105F" w:rsidRPr="00587B06" w:rsidRDefault="002E105F" w:rsidP="002E105F">
      <w:pPr>
        <w:pStyle w:val="BodyText"/>
      </w:pPr>
      <w:r w:rsidRPr="00587B06">
        <w:t xml:space="preserve">All </w:t>
      </w:r>
      <w:r w:rsidR="00114CF2">
        <w:t xml:space="preserve">testing and co-creation </w:t>
      </w:r>
      <w:r w:rsidRPr="00587B06">
        <w:t xml:space="preserve">activities </w:t>
      </w:r>
      <w:r w:rsidR="00C86D1A">
        <w:t xml:space="preserve">(including the activity report) </w:t>
      </w:r>
      <w:r w:rsidRPr="00587B06">
        <w:t xml:space="preserve">will have to be carried out and finished </w:t>
      </w:r>
      <w:r w:rsidR="00114CF2">
        <w:t>by</w:t>
      </w:r>
      <w:r w:rsidRPr="00587B06">
        <w:t xml:space="preserve"> December</w:t>
      </w:r>
      <w:r>
        <w:t xml:space="preserve"> 1</w:t>
      </w:r>
      <w:r w:rsidRPr="007A236F">
        <w:rPr>
          <w:vertAlign w:val="superscript"/>
        </w:rPr>
        <w:t>st</w:t>
      </w:r>
      <w:proofErr w:type="gramStart"/>
      <w:r>
        <w:t xml:space="preserve"> 2024</w:t>
      </w:r>
      <w:proofErr w:type="gramEnd"/>
      <w:r w:rsidRPr="00587B06">
        <w:t xml:space="preserve"> with exception of:</w:t>
      </w:r>
    </w:p>
    <w:p w14:paraId="7E89FF59" w14:textId="4D54D296" w:rsidR="002E105F" w:rsidRDefault="002B1004" w:rsidP="002E105F">
      <w:pPr>
        <w:pStyle w:val="ListParagraph"/>
        <w:jc w:val="both"/>
        <w:rPr>
          <w:rFonts w:cstheme="minorHAnsi"/>
          <w:lang w:val="pl-PL"/>
        </w:rPr>
      </w:pPr>
      <w:r>
        <w:rPr>
          <w:rFonts w:cstheme="minorHAnsi"/>
          <w:lang w:val="pl-PL"/>
        </w:rPr>
        <w:t>5</w:t>
      </w:r>
      <w:r w:rsidR="002E105F" w:rsidRPr="00587B06">
        <w:rPr>
          <w:rFonts w:cstheme="minorHAnsi"/>
          <w:lang w:val="pl-PL"/>
        </w:rPr>
        <w:t xml:space="preserve">.1 Product launch in market </w:t>
      </w:r>
      <w:r w:rsidR="002E105F" w:rsidRPr="00334210">
        <w:rPr>
          <w:rFonts w:cstheme="minorHAnsi"/>
          <w:lang w:val="pl-PL"/>
        </w:rPr>
        <w:t xml:space="preserve">to be delivered by </w:t>
      </w:r>
      <w:r w:rsidR="002E105F" w:rsidRPr="00587B06">
        <w:rPr>
          <w:rFonts w:cstheme="minorHAnsi"/>
          <w:lang w:val="pl-PL"/>
        </w:rPr>
        <w:t>Ju</w:t>
      </w:r>
      <w:r w:rsidR="002E105F">
        <w:rPr>
          <w:rFonts w:cstheme="minorHAnsi"/>
          <w:lang w:val="pl-PL"/>
        </w:rPr>
        <w:t>ly 1st</w:t>
      </w:r>
      <w:r w:rsidR="002E105F" w:rsidRPr="00587B06">
        <w:rPr>
          <w:rFonts w:cstheme="minorHAnsi"/>
          <w:lang w:val="pl-PL"/>
        </w:rPr>
        <w:t xml:space="preserve"> 202</w:t>
      </w:r>
      <w:r w:rsidR="002E105F">
        <w:rPr>
          <w:rFonts w:cstheme="minorHAnsi"/>
          <w:lang w:val="pl-PL"/>
        </w:rPr>
        <w:t>5</w:t>
      </w:r>
    </w:p>
    <w:p w14:paraId="588BB485" w14:textId="6A4A1E1E" w:rsidR="002E105F" w:rsidRDefault="002B1004" w:rsidP="002E105F">
      <w:pPr>
        <w:pStyle w:val="ListParagraph"/>
        <w:jc w:val="both"/>
        <w:rPr>
          <w:rFonts w:cstheme="minorHAnsi"/>
          <w:lang w:val="pl-PL"/>
        </w:rPr>
      </w:pPr>
      <w:r>
        <w:rPr>
          <w:rFonts w:cstheme="minorHAnsi"/>
          <w:lang w:val="pl-PL"/>
        </w:rPr>
        <w:t>5.</w:t>
      </w:r>
      <w:r w:rsidR="00C86D1A">
        <w:rPr>
          <w:rFonts w:cstheme="minorHAnsi"/>
          <w:lang w:val="pl-PL"/>
        </w:rPr>
        <w:t>2</w:t>
      </w:r>
      <w:r w:rsidR="007602FC">
        <w:rPr>
          <w:rFonts w:cstheme="minorHAnsi"/>
          <w:lang w:val="pl-PL"/>
        </w:rPr>
        <w:t xml:space="preserve"> </w:t>
      </w:r>
      <w:r w:rsidR="002E105F">
        <w:rPr>
          <w:rFonts w:cstheme="minorHAnsi"/>
          <w:lang w:val="pl-PL"/>
        </w:rPr>
        <w:t>Technical and comercial/s</w:t>
      </w:r>
      <w:r w:rsidR="002E105F" w:rsidRPr="00334210">
        <w:rPr>
          <w:rFonts w:cstheme="minorHAnsi"/>
          <w:lang w:val="pl-PL"/>
        </w:rPr>
        <w:t>ales report</w:t>
      </w:r>
      <w:r w:rsidR="002E105F">
        <w:rPr>
          <w:rFonts w:cstheme="minorHAnsi"/>
          <w:lang w:val="pl-PL"/>
        </w:rPr>
        <w:t xml:space="preserve">, </w:t>
      </w:r>
      <w:r w:rsidR="002E105F" w:rsidRPr="00334210">
        <w:rPr>
          <w:rFonts w:cstheme="minorHAnsi"/>
          <w:lang w:val="pl-PL"/>
        </w:rPr>
        <w:t>including sales</w:t>
      </w:r>
      <w:r w:rsidR="002E105F">
        <w:rPr>
          <w:rFonts w:cstheme="minorHAnsi"/>
          <w:lang w:val="pl-PL"/>
        </w:rPr>
        <w:t xml:space="preserve"> invoices</w:t>
      </w:r>
      <w:r w:rsidR="001B4F3B">
        <w:rPr>
          <w:rFonts w:cstheme="minorHAnsi"/>
          <w:lang w:val="pl-PL"/>
        </w:rPr>
        <w:t>,</w:t>
      </w:r>
      <w:r w:rsidR="002E105F">
        <w:rPr>
          <w:rFonts w:cstheme="minorHAnsi"/>
          <w:lang w:val="pl-PL"/>
        </w:rPr>
        <w:t xml:space="preserve"> communication and dissemination report</w:t>
      </w:r>
      <w:r w:rsidR="002E105F" w:rsidRPr="00334210">
        <w:rPr>
          <w:rFonts w:cstheme="minorHAnsi"/>
          <w:lang w:val="pl-PL"/>
        </w:rPr>
        <w:t xml:space="preserve"> </w:t>
      </w:r>
      <w:r w:rsidR="002E105F">
        <w:rPr>
          <w:rFonts w:cstheme="minorHAnsi"/>
          <w:lang w:val="pl-PL"/>
        </w:rPr>
        <w:t xml:space="preserve">to be delivered </w:t>
      </w:r>
      <w:r w:rsidR="002E105F" w:rsidRPr="00334210">
        <w:rPr>
          <w:rFonts w:cstheme="minorHAnsi"/>
          <w:lang w:val="pl-PL"/>
        </w:rPr>
        <w:t xml:space="preserve">by </w:t>
      </w:r>
      <w:r w:rsidR="002E105F">
        <w:rPr>
          <w:rFonts w:cstheme="minorHAnsi"/>
          <w:lang w:val="pl-PL"/>
        </w:rPr>
        <w:t>December 1st</w:t>
      </w:r>
      <w:r w:rsidR="002E105F" w:rsidRPr="00334210">
        <w:rPr>
          <w:rFonts w:cstheme="minorHAnsi"/>
          <w:lang w:val="pl-PL"/>
        </w:rPr>
        <w:t xml:space="preserve"> of 2025</w:t>
      </w:r>
    </w:p>
    <w:p w14:paraId="0010F884" w14:textId="77777777" w:rsidR="001B4F3B" w:rsidRDefault="001B4F3B" w:rsidP="001B4F3B">
      <w:pPr>
        <w:pStyle w:val="ListParagraph"/>
        <w:ind w:left="0"/>
        <w:jc w:val="both"/>
        <w:rPr>
          <w:rFonts w:cstheme="minorHAnsi"/>
          <w:lang w:val="pl-PL"/>
        </w:rPr>
      </w:pPr>
    </w:p>
    <w:p w14:paraId="5BCB1AB4" w14:textId="77777777" w:rsidR="002B1004" w:rsidRDefault="002B1004" w:rsidP="002B1004">
      <w:pPr>
        <w:pStyle w:val="ListParagraph"/>
        <w:jc w:val="both"/>
        <w:rPr>
          <w:lang w:val="pl-PL"/>
        </w:rPr>
      </w:pPr>
    </w:p>
    <w:p w14:paraId="73848152" w14:textId="3ADB07B3" w:rsidR="00ED3D30" w:rsidRDefault="08BE41C4" w:rsidP="008573DD">
      <w:pPr>
        <w:pStyle w:val="Heading1"/>
        <w:numPr>
          <w:ilvl w:val="0"/>
          <w:numId w:val="29"/>
        </w:numPr>
        <w:ind w:left="426"/>
        <w:jc w:val="both"/>
        <w:rPr>
          <w:rFonts w:ascii="Calibri" w:eastAsia="Calibri" w:hAnsi="Calibri" w:cs="Calibri"/>
          <w:color w:val="242424"/>
          <w:sz w:val="21"/>
          <w:szCs w:val="21"/>
        </w:rPr>
      </w:pPr>
      <w:bookmarkStart w:id="23" w:name="_Toc337392009"/>
      <w:bookmarkStart w:id="24" w:name="_Toc178810729"/>
      <w:bookmarkStart w:id="25" w:name="_Toc131515286"/>
      <w:bookmarkStart w:id="26" w:name="_Toc1320781199"/>
      <w:bookmarkStart w:id="27" w:name="_Toc126584117"/>
      <w:bookmarkStart w:id="28" w:name="_Toc172104712"/>
      <w:r w:rsidRPr="00605326">
        <w:t>Call</w:t>
      </w:r>
      <w:r w:rsidRPr="31AA0A9B">
        <w:rPr>
          <w:rFonts w:eastAsia="Calibri Light"/>
        </w:rPr>
        <w:t xml:space="preserve"> specific requirements</w:t>
      </w:r>
      <w:bookmarkEnd w:id="23"/>
      <w:bookmarkEnd w:id="24"/>
      <w:bookmarkEnd w:id="25"/>
      <w:bookmarkEnd w:id="26"/>
      <w:bookmarkEnd w:id="27"/>
      <w:bookmarkEnd w:id="28"/>
    </w:p>
    <w:p w14:paraId="7264CEB7" w14:textId="7732C7FA" w:rsidR="001B5D51" w:rsidRPr="001B5D51" w:rsidRDefault="008712A8" w:rsidP="006159B7">
      <w:pPr>
        <w:pStyle w:val="Heading2"/>
        <w:spacing w:after="240"/>
        <w:jc w:val="both"/>
      </w:pPr>
      <w:bookmarkStart w:id="29" w:name="_Toc172104713"/>
      <w:r>
        <w:t>6</w:t>
      </w:r>
      <w:r w:rsidR="00DE1023">
        <w:t>.</w:t>
      </w:r>
      <w:r>
        <w:t>1</w:t>
      </w:r>
      <w:r w:rsidR="008F0B87">
        <w:t xml:space="preserve"> </w:t>
      </w:r>
      <w:r w:rsidR="00EB6E4F">
        <w:t>Duration</w:t>
      </w:r>
      <w:bookmarkEnd w:id="29"/>
    </w:p>
    <w:p w14:paraId="78850A39" w14:textId="6C7A27E8" w:rsidR="00B34150" w:rsidRDefault="00B34150" w:rsidP="00851C0F">
      <w:pPr>
        <w:pStyle w:val="BodyText"/>
      </w:pPr>
      <w:r>
        <w:t>For the startups, t</w:t>
      </w:r>
      <w:r w:rsidR="00101B05" w:rsidRPr="00D10F19">
        <w:t>he RIS S2M programme will have its activities ending in December 202</w:t>
      </w:r>
      <w:r w:rsidR="00946BB6">
        <w:t>4</w:t>
      </w:r>
      <w:r>
        <w:t>.</w:t>
      </w:r>
    </w:p>
    <w:p w14:paraId="2AAD7862" w14:textId="27C185D4" w:rsidR="00B43408" w:rsidRDefault="0046023B" w:rsidP="00851C0F">
      <w:pPr>
        <w:pStyle w:val="BodyText"/>
      </w:pPr>
      <w:r w:rsidRPr="00D10F19">
        <w:t xml:space="preserve">All activities of the </w:t>
      </w:r>
      <w:r w:rsidR="00445E5D" w:rsidRPr="005C5180">
        <w:rPr>
          <w:b/>
          <w:bCs/>
        </w:rPr>
        <w:t>202</w:t>
      </w:r>
      <w:r w:rsidR="00946BB6">
        <w:rPr>
          <w:b/>
          <w:bCs/>
        </w:rPr>
        <w:t>4</w:t>
      </w:r>
      <w:r w:rsidR="00445E5D" w:rsidRPr="005C5180">
        <w:rPr>
          <w:b/>
          <w:bCs/>
        </w:rPr>
        <w:t xml:space="preserve"> edition of RIS Straight2Marke</w:t>
      </w:r>
      <w:r w:rsidR="00445E5D" w:rsidRPr="006D0CBB">
        <w:rPr>
          <w:b/>
          <w:bCs/>
        </w:rPr>
        <w:t>t</w:t>
      </w:r>
      <w:r w:rsidR="00445E5D" w:rsidRPr="005C5180">
        <w:t xml:space="preserve"> have to be finished and delivered by December 1</w:t>
      </w:r>
      <w:r w:rsidR="00445E5D" w:rsidRPr="00851C0F">
        <w:rPr>
          <w:vertAlign w:val="superscript"/>
        </w:rPr>
        <w:t>st</w:t>
      </w:r>
      <w:r w:rsidR="00445E5D" w:rsidRPr="005C5180">
        <w:t xml:space="preserve"> 202</w:t>
      </w:r>
      <w:r w:rsidR="00946BB6">
        <w:t>4</w:t>
      </w:r>
      <w:r w:rsidR="00445E5D" w:rsidRPr="005C5180">
        <w:t xml:space="preserve">, with exception of product market introduction, expected to be delivered by </w:t>
      </w:r>
      <w:r w:rsidR="00445E5D">
        <w:t>30</w:t>
      </w:r>
      <w:r w:rsidR="00445E5D" w:rsidRPr="00B323A5">
        <w:rPr>
          <w:vertAlign w:val="superscript"/>
        </w:rPr>
        <w:t>th</w:t>
      </w:r>
      <w:r w:rsidR="00445E5D">
        <w:t xml:space="preserve"> </w:t>
      </w:r>
      <w:r w:rsidR="007602FC">
        <w:t>July 1</w:t>
      </w:r>
      <w:proofErr w:type="gramStart"/>
      <w:r w:rsidR="007602FC" w:rsidRPr="007602FC">
        <w:rPr>
          <w:vertAlign w:val="superscript"/>
        </w:rPr>
        <w:t>st</w:t>
      </w:r>
      <w:r w:rsidR="007602FC">
        <w:t xml:space="preserve"> </w:t>
      </w:r>
      <w:r w:rsidR="00445E5D" w:rsidRPr="005C5180">
        <w:t xml:space="preserve"> 202</w:t>
      </w:r>
      <w:r w:rsidR="00946BB6">
        <w:t>5</w:t>
      </w:r>
      <w:proofErr w:type="gramEnd"/>
      <w:r w:rsidR="007602FC">
        <w:rPr>
          <w:rFonts w:eastAsia="Calibri"/>
          <w:color w:val="242424"/>
        </w:rPr>
        <w:t xml:space="preserve"> and</w:t>
      </w:r>
      <w:r w:rsidR="007602FC">
        <w:rPr>
          <w:rFonts w:cstheme="minorHAnsi"/>
          <w:lang w:val="pl-PL"/>
        </w:rPr>
        <w:t xml:space="preserve"> Technical and comercial/s</w:t>
      </w:r>
      <w:r w:rsidR="007602FC" w:rsidRPr="00334210">
        <w:rPr>
          <w:rFonts w:cstheme="minorHAnsi"/>
          <w:lang w:val="pl-PL"/>
        </w:rPr>
        <w:t>ales report</w:t>
      </w:r>
      <w:r w:rsidR="007602FC">
        <w:rPr>
          <w:rFonts w:cstheme="minorHAnsi"/>
          <w:lang w:val="pl-PL"/>
        </w:rPr>
        <w:t xml:space="preserve">, </w:t>
      </w:r>
      <w:r w:rsidR="007602FC" w:rsidRPr="00334210">
        <w:rPr>
          <w:rFonts w:cstheme="minorHAnsi"/>
          <w:lang w:val="pl-PL"/>
        </w:rPr>
        <w:t>including sales</w:t>
      </w:r>
      <w:r w:rsidR="007602FC">
        <w:rPr>
          <w:rFonts w:cstheme="minorHAnsi"/>
          <w:lang w:val="pl-PL"/>
        </w:rPr>
        <w:t xml:space="preserve"> invoices, communication and dissemination report </w:t>
      </w:r>
      <w:r w:rsidR="007602FC" w:rsidRPr="005C5180">
        <w:t xml:space="preserve">, expected to be delivered by </w:t>
      </w:r>
      <w:r w:rsidR="007602FC">
        <w:t>December 1</w:t>
      </w:r>
      <w:r w:rsidR="007602FC" w:rsidRPr="007602FC">
        <w:rPr>
          <w:vertAlign w:val="superscript"/>
        </w:rPr>
        <w:t>st</w:t>
      </w:r>
      <w:r w:rsidR="007602FC">
        <w:t xml:space="preserve"> </w:t>
      </w:r>
      <w:r w:rsidR="007602FC" w:rsidRPr="005C5180">
        <w:t xml:space="preserve"> 202</w:t>
      </w:r>
      <w:r w:rsidR="007602FC">
        <w:t>5</w:t>
      </w:r>
    </w:p>
    <w:p w14:paraId="240C2D42" w14:textId="77777777" w:rsidR="000D26ED" w:rsidRDefault="000D26ED" w:rsidP="00851C0F">
      <w:pPr>
        <w:pStyle w:val="BodyText"/>
      </w:pPr>
    </w:p>
    <w:p w14:paraId="301CE369" w14:textId="77777777" w:rsidR="000D26ED" w:rsidRPr="00D10F19" w:rsidRDefault="000D26ED" w:rsidP="00851C0F">
      <w:pPr>
        <w:pStyle w:val="BodyText"/>
        <w:rPr>
          <w:rFonts w:eastAsia="Calibri"/>
          <w:color w:val="242424"/>
        </w:rPr>
      </w:pPr>
    </w:p>
    <w:p w14:paraId="70285814" w14:textId="2D838AF1" w:rsidR="00ED3D30" w:rsidRDefault="000D26ED" w:rsidP="006159B7">
      <w:pPr>
        <w:pStyle w:val="Heading2"/>
        <w:jc w:val="both"/>
      </w:pPr>
      <w:bookmarkStart w:id="30" w:name="_Toc2078737913"/>
      <w:bookmarkStart w:id="31" w:name="_Toc722124207"/>
      <w:bookmarkStart w:id="32" w:name="_Toc1986920886"/>
      <w:bookmarkStart w:id="33" w:name="_Toc1186949438"/>
      <w:bookmarkStart w:id="34" w:name="_Toc126584118"/>
      <w:bookmarkStart w:id="35" w:name="_Toc172104714"/>
      <w:r>
        <w:t>6.2</w:t>
      </w:r>
      <w:r w:rsidR="00ED3D30">
        <w:t xml:space="preserve"> </w:t>
      </w:r>
      <w:bookmarkEnd w:id="30"/>
      <w:bookmarkEnd w:id="31"/>
      <w:bookmarkEnd w:id="32"/>
      <w:bookmarkEnd w:id="33"/>
      <w:r w:rsidR="00ED3D30">
        <w:t>KPIs</w:t>
      </w:r>
      <w:bookmarkEnd w:id="34"/>
      <w:bookmarkEnd w:id="35"/>
    </w:p>
    <w:p w14:paraId="13367595" w14:textId="77777777" w:rsidR="004E3C0C" w:rsidRPr="004E3C0C" w:rsidRDefault="004E3C0C" w:rsidP="006159B7">
      <w:pPr>
        <w:spacing w:after="0"/>
        <w:jc w:val="both"/>
      </w:pPr>
    </w:p>
    <w:p w14:paraId="039FFB97" w14:textId="7884DC56" w:rsidR="0006233D" w:rsidRPr="00E241FA" w:rsidRDefault="0006233D" w:rsidP="00851C0F">
      <w:pPr>
        <w:pStyle w:val="BodyText"/>
        <w:rPr>
          <w:rFonts w:cstheme="majorBidi"/>
          <w:color w:val="2F5496" w:themeColor="accent1" w:themeShade="BF"/>
        </w:rPr>
      </w:pPr>
      <w:r w:rsidRPr="00F529A1">
        <w:rPr>
          <w:lang w:eastAsia="es-ES"/>
        </w:rPr>
        <w:t>Each of the selected Projects (1 start-up + 1 retailer) will have to comply timely the following</w:t>
      </w:r>
      <w:r>
        <w:rPr>
          <w:lang w:eastAsia="es-ES"/>
        </w:rPr>
        <w:t xml:space="preserve"> </w:t>
      </w:r>
      <w:r w:rsidRPr="000E47AB">
        <w:rPr>
          <w:rStyle w:val="normaltextrun"/>
          <w:rFonts w:ascii="Calibri" w:hAnsi="Calibri" w:cs="Calibri"/>
          <w:b/>
          <w:bCs/>
        </w:rPr>
        <w:t>mandatory KPI</w:t>
      </w:r>
      <w:r w:rsidR="00C42872">
        <w:rPr>
          <w:rStyle w:val="normaltextrun"/>
          <w:rFonts w:ascii="Calibri" w:hAnsi="Calibri" w:cs="Calibri"/>
          <w:b/>
          <w:bCs/>
        </w:rPr>
        <w:t>s:</w:t>
      </w:r>
    </w:p>
    <w:tbl>
      <w:tblPr>
        <w:tblStyle w:val="TableGrid"/>
        <w:tblW w:w="9013" w:type="dxa"/>
        <w:tblLayout w:type="fixed"/>
        <w:tblLook w:val="04A0" w:firstRow="1" w:lastRow="0" w:firstColumn="1" w:lastColumn="0" w:noHBand="0" w:noVBand="1"/>
      </w:tblPr>
      <w:tblGrid>
        <w:gridCol w:w="1064"/>
        <w:gridCol w:w="1199"/>
        <w:gridCol w:w="2552"/>
        <w:gridCol w:w="2126"/>
        <w:gridCol w:w="1133"/>
        <w:gridCol w:w="939"/>
      </w:tblGrid>
      <w:tr w:rsidR="002E02E9" w:rsidRPr="00232D4B" w14:paraId="2FA34C23" w14:textId="77777777" w:rsidTr="00D53ACD">
        <w:trPr>
          <w:trHeight w:val="753"/>
        </w:trPr>
        <w:tc>
          <w:tcPr>
            <w:tcW w:w="1064" w:type="dxa"/>
            <w:shd w:val="clear" w:color="auto" w:fill="E7E6E6" w:themeFill="background2"/>
            <w:vAlign w:val="center"/>
          </w:tcPr>
          <w:p w14:paraId="2B839325" w14:textId="77777777" w:rsidR="00966D16" w:rsidRPr="00312DF4" w:rsidRDefault="00966D16" w:rsidP="006159B7">
            <w:pPr>
              <w:jc w:val="both"/>
              <w:textAlignment w:val="baseline"/>
              <w:rPr>
                <w:rFonts w:eastAsia="Times New Roman" w:cstheme="minorHAnsi"/>
                <w:b/>
                <w:sz w:val="20"/>
                <w:szCs w:val="20"/>
                <w:lang w:eastAsia="es-ES"/>
              </w:rPr>
            </w:pPr>
            <w:r w:rsidRPr="00312DF4">
              <w:rPr>
                <w:rFonts w:eastAsia="Times New Roman" w:cstheme="minorHAnsi"/>
                <w:b/>
                <w:sz w:val="20"/>
                <w:szCs w:val="20"/>
                <w:lang w:eastAsia="es-ES"/>
              </w:rPr>
              <w:t>KPI reference</w:t>
            </w:r>
          </w:p>
        </w:tc>
        <w:tc>
          <w:tcPr>
            <w:tcW w:w="1199" w:type="dxa"/>
            <w:shd w:val="clear" w:color="auto" w:fill="E7E6E6" w:themeFill="background2"/>
            <w:vAlign w:val="center"/>
          </w:tcPr>
          <w:p w14:paraId="71B0AA43" w14:textId="77777777" w:rsidR="00966D16" w:rsidRPr="00312DF4" w:rsidRDefault="00966D16" w:rsidP="006159B7">
            <w:pPr>
              <w:jc w:val="both"/>
              <w:textAlignment w:val="baseline"/>
              <w:rPr>
                <w:rFonts w:eastAsia="Times New Roman" w:cstheme="minorHAnsi"/>
                <w:b/>
                <w:sz w:val="20"/>
                <w:szCs w:val="20"/>
                <w:lang w:eastAsia="es-ES"/>
              </w:rPr>
            </w:pPr>
            <w:r w:rsidRPr="00312DF4">
              <w:rPr>
                <w:rFonts w:eastAsia="Times New Roman" w:cstheme="minorHAnsi"/>
                <w:b/>
                <w:sz w:val="20"/>
                <w:szCs w:val="20"/>
                <w:lang w:eastAsia="es-ES"/>
              </w:rPr>
              <w:t>KPI title</w:t>
            </w:r>
          </w:p>
        </w:tc>
        <w:tc>
          <w:tcPr>
            <w:tcW w:w="2552" w:type="dxa"/>
            <w:shd w:val="clear" w:color="auto" w:fill="E7E6E6" w:themeFill="background2"/>
            <w:vAlign w:val="center"/>
          </w:tcPr>
          <w:p w14:paraId="2180B28B" w14:textId="77777777" w:rsidR="00966D16" w:rsidRPr="00312DF4" w:rsidRDefault="00966D16" w:rsidP="006159B7">
            <w:pPr>
              <w:jc w:val="both"/>
              <w:textAlignment w:val="baseline"/>
              <w:rPr>
                <w:rFonts w:eastAsia="Times New Roman" w:cstheme="minorHAnsi"/>
                <w:b/>
                <w:sz w:val="20"/>
                <w:szCs w:val="20"/>
                <w:lang w:eastAsia="es-ES"/>
              </w:rPr>
            </w:pPr>
            <w:r w:rsidRPr="00312DF4">
              <w:rPr>
                <w:rFonts w:eastAsia="Times New Roman" w:cstheme="minorHAnsi"/>
                <w:b/>
                <w:sz w:val="20"/>
                <w:szCs w:val="20"/>
                <w:lang w:eastAsia="es-ES"/>
              </w:rPr>
              <w:t>KPI description</w:t>
            </w:r>
          </w:p>
        </w:tc>
        <w:tc>
          <w:tcPr>
            <w:tcW w:w="2126" w:type="dxa"/>
            <w:shd w:val="clear" w:color="auto" w:fill="E7E6E6" w:themeFill="background2"/>
            <w:vAlign w:val="center"/>
          </w:tcPr>
          <w:p w14:paraId="6DC46269" w14:textId="03D36EBF" w:rsidR="00966D16" w:rsidRPr="00312DF4" w:rsidRDefault="003A2CA2" w:rsidP="006159B7">
            <w:pPr>
              <w:jc w:val="both"/>
              <w:textAlignment w:val="baseline"/>
              <w:rPr>
                <w:rFonts w:eastAsia="Times New Roman" w:cstheme="minorHAnsi"/>
                <w:b/>
                <w:sz w:val="20"/>
                <w:szCs w:val="20"/>
                <w:lang w:eastAsia="es-ES"/>
              </w:rPr>
            </w:pPr>
            <w:r w:rsidRPr="00312DF4">
              <w:rPr>
                <w:rFonts w:eastAsia="Times New Roman" w:cstheme="minorHAnsi"/>
                <w:b/>
                <w:sz w:val="20"/>
                <w:szCs w:val="20"/>
                <w:lang w:eastAsia="es-ES"/>
              </w:rPr>
              <w:t>Supporting evidence</w:t>
            </w:r>
          </w:p>
        </w:tc>
        <w:tc>
          <w:tcPr>
            <w:tcW w:w="1133" w:type="dxa"/>
            <w:shd w:val="clear" w:color="auto" w:fill="E7E6E6" w:themeFill="background2"/>
            <w:vAlign w:val="center"/>
          </w:tcPr>
          <w:p w14:paraId="614E4F0B" w14:textId="617A8E9D" w:rsidR="00966D16" w:rsidRPr="00312DF4" w:rsidRDefault="00966D16" w:rsidP="006159B7">
            <w:pPr>
              <w:jc w:val="both"/>
              <w:textAlignment w:val="baseline"/>
              <w:rPr>
                <w:rFonts w:eastAsia="Times New Roman" w:cstheme="minorHAnsi"/>
                <w:b/>
                <w:sz w:val="20"/>
                <w:szCs w:val="20"/>
                <w:lang w:eastAsia="es-ES"/>
              </w:rPr>
            </w:pPr>
            <w:r w:rsidRPr="00312DF4">
              <w:rPr>
                <w:rFonts w:eastAsia="Times New Roman" w:cstheme="minorHAnsi"/>
                <w:b/>
                <w:sz w:val="20"/>
                <w:szCs w:val="20"/>
                <w:lang w:eastAsia="es-ES"/>
              </w:rPr>
              <w:t xml:space="preserve">Target </w:t>
            </w:r>
            <w:r w:rsidR="009A156B" w:rsidRPr="00312DF4">
              <w:rPr>
                <w:rFonts w:eastAsia="Times New Roman" w:cstheme="minorHAnsi"/>
                <w:b/>
                <w:sz w:val="20"/>
                <w:szCs w:val="20"/>
                <w:lang w:eastAsia="es-ES"/>
              </w:rPr>
              <w:t>d</w:t>
            </w:r>
            <w:r w:rsidRPr="00312DF4">
              <w:rPr>
                <w:rFonts w:eastAsia="Times New Roman" w:cstheme="minorHAnsi"/>
                <w:b/>
                <w:sz w:val="20"/>
                <w:szCs w:val="20"/>
                <w:lang w:eastAsia="es-ES"/>
              </w:rPr>
              <w:t>ate</w:t>
            </w:r>
          </w:p>
        </w:tc>
        <w:tc>
          <w:tcPr>
            <w:tcW w:w="939" w:type="dxa"/>
            <w:shd w:val="clear" w:color="auto" w:fill="E7E6E6" w:themeFill="background2"/>
            <w:vAlign w:val="center"/>
          </w:tcPr>
          <w:p w14:paraId="143B3CF4" w14:textId="31DBA782" w:rsidR="00966D16" w:rsidRPr="00312DF4" w:rsidRDefault="00966D16" w:rsidP="006159B7">
            <w:pPr>
              <w:ind w:left="-2005" w:right="34" w:firstLine="2005"/>
              <w:jc w:val="both"/>
              <w:textAlignment w:val="baseline"/>
              <w:rPr>
                <w:rFonts w:eastAsia="Times New Roman" w:cstheme="minorHAnsi"/>
                <w:b/>
                <w:sz w:val="20"/>
                <w:szCs w:val="20"/>
                <w:lang w:eastAsia="es-ES"/>
              </w:rPr>
            </w:pPr>
            <w:r w:rsidRPr="00312DF4">
              <w:rPr>
                <w:rFonts w:eastAsia="Times New Roman" w:cstheme="minorHAnsi"/>
                <w:b/>
                <w:sz w:val="20"/>
                <w:szCs w:val="20"/>
                <w:lang w:eastAsia="es-ES"/>
              </w:rPr>
              <w:t>Target</w:t>
            </w:r>
          </w:p>
          <w:p w14:paraId="24CCAEFE" w14:textId="77777777" w:rsidR="009A156B" w:rsidRPr="00312DF4" w:rsidRDefault="009A156B" w:rsidP="006159B7">
            <w:pPr>
              <w:ind w:left="-2005" w:right="-108" w:firstLine="2005"/>
              <w:jc w:val="both"/>
              <w:textAlignment w:val="baseline"/>
              <w:rPr>
                <w:rFonts w:eastAsia="Times New Roman" w:cstheme="minorHAnsi"/>
                <w:b/>
                <w:sz w:val="20"/>
                <w:szCs w:val="20"/>
                <w:u w:val="single"/>
                <w:lang w:eastAsia="es-ES"/>
              </w:rPr>
            </w:pPr>
            <w:r w:rsidRPr="00312DF4">
              <w:rPr>
                <w:rFonts w:eastAsia="Times New Roman" w:cstheme="minorHAnsi"/>
                <w:b/>
                <w:sz w:val="20"/>
                <w:szCs w:val="20"/>
                <w:u w:val="single"/>
                <w:lang w:eastAsia="es-ES"/>
              </w:rPr>
              <w:t>P</w:t>
            </w:r>
            <w:r w:rsidR="00966D16" w:rsidRPr="00312DF4">
              <w:rPr>
                <w:rFonts w:eastAsia="Times New Roman" w:cstheme="minorHAnsi"/>
                <w:b/>
                <w:sz w:val="20"/>
                <w:szCs w:val="20"/>
                <w:u w:val="single"/>
                <w:lang w:eastAsia="es-ES"/>
              </w:rPr>
              <w:t>er</w:t>
            </w:r>
            <w:r w:rsidRPr="00312DF4">
              <w:rPr>
                <w:rFonts w:eastAsia="Times New Roman" w:cstheme="minorHAnsi"/>
                <w:b/>
                <w:sz w:val="20"/>
                <w:szCs w:val="20"/>
                <w:u w:val="single"/>
                <w:lang w:eastAsia="es-ES"/>
              </w:rPr>
              <w:t xml:space="preserve"> </w:t>
            </w:r>
          </w:p>
          <w:p w14:paraId="3F9E1BF5" w14:textId="202A0EFF" w:rsidR="00966D16" w:rsidRPr="00312DF4" w:rsidRDefault="006C2059" w:rsidP="006159B7">
            <w:pPr>
              <w:ind w:left="-2005" w:right="-108" w:firstLine="2005"/>
              <w:jc w:val="both"/>
              <w:textAlignment w:val="baseline"/>
              <w:rPr>
                <w:rFonts w:eastAsia="Times New Roman" w:cstheme="minorHAnsi"/>
                <w:b/>
                <w:sz w:val="20"/>
                <w:szCs w:val="20"/>
                <w:u w:val="single"/>
                <w:lang w:eastAsia="es-ES"/>
              </w:rPr>
            </w:pPr>
            <w:r w:rsidRPr="00312DF4">
              <w:rPr>
                <w:rFonts w:eastAsia="Times New Roman" w:cstheme="minorHAnsi"/>
                <w:b/>
                <w:sz w:val="20"/>
                <w:szCs w:val="20"/>
                <w:u w:val="single"/>
                <w:lang w:eastAsia="es-ES"/>
              </w:rPr>
              <w:t>PR</w:t>
            </w:r>
            <w:r w:rsidR="009A156B" w:rsidRPr="00312DF4">
              <w:rPr>
                <w:rFonts w:eastAsia="Times New Roman" w:cstheme="minorHAnsi"/>
                <w:b/>
                <w:sz w:val="20"/>
                <w:szCs w:val="20"/>
                <w:u w:val="single"/>
                <w:lang w:eastAsia="es-ES"/>
              </w:rPr>
              <w:t>OJECT</w:t>
            </w:r>
          </w:p>
        </w:tc>
      </w:tr>
      <w:tr w:rsidR="006C2059" w:rsidRPr="00232D4B" w14:paraId="18C6EB21" w14:textId="77777777" w:rsidTr="00D53ACD">
        <w:tc>
          <w:tcPr>
            <w:tcW w:w="1064" w:type="dxa"/>
            <w:vAlign w:val="center"/>
          </w:tcPr>
          <w:p w14:paraId="26ACB528" w14:textId="3156E719" w:rsidR="00966D16" w:rsidRPr="00232D4B" w:rsidRDefault="00966D16" w:rsidP="006159B7">
            <w:pPr>
              <w:jc w:val="both"/>
              <w:textAlignment w:val="baseline"/>
              <w:rPr>
                <w:rFonts w:eastAsia="Times New Roman" w:cstheme="minorHAnsi"/>
                <w:color w:val="000000"/>
                <w:sz w:val="20"/>
                <w:szCs w:val="20"/>
                <w:lang w:eastAsia="es-ES"/>
              </w:rPr>
            </w:pPr>
            <w:r w:rsidRPr="00232D4B">
              <w:rPr>
                <w:rFonts w:eastAsia="Times New Roman" w:cstheme="minorHAnsi"/>
                <w:color w:val="000000"/>
                <w:sz w:val="20"/>
                <w:szCs w:val="20"/>
                <w:lang w:eastAsia="es-ES"/>
              </w:rPr>
              <w:t>EITHE02.</w:t>
            </w:r>
            <w:r w:rsidR="00D6251B" w:rsidRPr="00232D4B">
              <w:rPr>
                <w:rFonts w:eastAsia="Times New Roman" w:cstheme="minorHAnsi"/>
                <w:color w:val="000000"/>
                <w:sz w:val="20"/>
                <w:szCs w:val="20"/>
                <w:lang w:eastAsia="es-ES"/>
              </w:rPr>
              <w:t>4</w:t>
            </w:r>
          </w:p>
        </w:tc>
        <w:tc>
          <w:tcPr>
            <w:tcW w:w="1199" w:type="dxa"/>
            <w:vAlign w:val="center"/>
          </w:tcPr>
          <w:p w14:paraId="4AAE7C39" w14:textId="4B9FFBE5" w:rsidR="00966D16" w:rsidRPr="00232D4B" w:rsidRDefault="00966D16" w:rsidP="006159B7">
            <w:pPr>
              <w:jc w:val="both"/>
              <w:textAlignment w:val="baseline"/>
              <w:rPr>
                <w:rFonts w:eastAsia="Times New Roman" w:cstheme="minorHAnsi"/>
                <w:color w:val="000000"/>
                <w:sz w:val="20"/>
                <w:szCs w:val="20"/>
                <w:lang w:eastAsia="es-ES"/>
              </w:rPr>
            </w:pPr>
            <w:r w:rsidRPr="00232D4B">
              <w:rPr>
                <w:rFonts w:eastAsia="Times New Roman" w:cstheme="minorHAnsi"/>
                <w:color w:val="000000"/>
                <w:sz w:val="20"/>
                <w:szCs w:val="20"/>
                <w:lang w:eastAsia="es-ES"/>
              </w:rPr>
              <w:t>Marketed Innovations</w:t>
            </w:r>
          </w:p>
        </w:tc>
        <w:tc>
          <w:tcPr>
            <w:tcW w:w="2552" w:type="dxa"/>
            <w:vAlign w:val="center"/>
          </w:tcPr>
          <w:p w14:paraId="054979A4" w14:textId="2098D640" w:rsidR="005D4CA2" w:rsidRPr="00232D4B" w:rsidRDefault="005D4CA2" w:rsidP="006159B7">
            <w:pPr>
              <w:jc w:val="both"/>
              <w:textAlignment w:val="baseline"/>
              <w:rPr>
                <w:rFonts w:eastAsia="Times New Roman" w:cstheme="minorHAnsi"/>
                <w:color w:val="000000"/>
                <w:sz w:val="20"/>
                <w:szCs w:val="20"/>
                <w:lang w:eastAsia="es-ES"/>
              </w:rPr>
            </w:pPr>
            <w:r w:rsidRPr="00232D4B">
              <w:rPr>
                <w:rFonts w:eastAsia="Times New Roman" w:cstheme="minorHAnsi"/>
                <w:color w:val="000000" w:themeColor="text1"/>
                <w:sz w:val="20"/>
                <w:szCs w:val="20"/>
                <w:lang w:eastAsia="es-ES"/>
              </w:rPr>
              <w:t xml:space="preserve">Number of innovations introduced on the market during the KAVA duration or at the latest within 18 months from the start of the project with a sales revenue of at least 10 000 EUR documented. </w:t>
            </w:r>
          </w:p>
          <w:p w14:paraId="6ECC4EEF" w14:textId="48AF6C6D" w:rsidR="005D4CA2" w:rsidRPr="00232D4B" w:rsidRDefault="005D4CA2" w:rsidP="006159B7">
            <w:pPr>
              <w:jc w:val="both"/>
              <w:textAlignment w:val="baseline"/>
              <w:rPr>
                <w:rFonts w:eastAsia="Times New Roman" w:cstheme="minorHAnsi"/>
                <w:color w:val="000000"/>
                <w:sz w:val="20"/>
                <w:szCs w:val="20"/>
                <w:lang w:eastAsia="es-ES"/>
              </w:rPr>
            </w:pPr>
          </w:p>
          <w:p w14:paraId="13D00B5A" w14:textId="1C57C0E1" w:rsidR="00966D16" w:rsidRPr="00232D4B" w:rsidRDefault="005D4CA2" w:rsidP="006159B7">
            <w:pPr>
              <w:jc w:val="both"/>
              <w:textAlignment w:val="baseline"/>
              <w:rPr>
                <w:rFonts w:eastAsia="Times New Roman" w:cstheme="minorHAnsi"/>
                <w:color w:val="000000"/>
                <w:sz w:val="20"/>
                <w:szCs w:val="20"/>
                <w:lang w:eastAsia="es-ES"/>
              </w:rPr>
            </w:pPr>
            <w:r w:rsidRPr="00232D4B">
              <w:rPr>
                <w:rFonts w:eastAsia="Times New Roman" w:cstheme="minorHAnsi"/>
                <w:color w:val="000000" w:themeColor="text1"/>
                <w:sz w:val="20"/>
                <w:szCs w:val="20"/>
                <w:lang w:eastAsia="es-ES"/>
              </w:rPr>
              <w:t>Innovations include new or significantly improved products (goods or services) sold.</w:t>
            </w:r>
            <w:r w:rsidR="003C389C" w:rsidRPr="00232D4B">
              <w:rPr>
                <w:rFonts w:eastAsia="Times New Roman" w:cstheme="minorHAnsi"/>
                <w:color w:val="000000" w:themeColor="text1"/>
                <w:sz w:val="20"/>
                <w:szCs w:val="20"/>
                <w:lang w:eastAsia="es-ES"/>
              </w:rPr>
              <w:t xml:space="preserve"> </w:t>
            </w:r>
            <w:r w:rsidR="00966D16" w:rsidRPr="00232D4B">
              <w:rPr>
                <w:rFonts w:eastAsia="Times New Roman" w:cstheme="minorHAnsi"/>
                <w:color w:val="000000" w:themeColor="text1"/>
                <w:sz w:val="20"/>
                <w:szCs w:val="20"/>
                <w:lang w:eastAsia="es-ES"/>
              </w:rPr>
              <w:t>The number and quality of marketed innovations will be evaluated.</w:t>
            </w:r>
          </w:p>
        </w:tc>
        <w:tc>
          <w:tcPr>
            <w:tcW w:w="2126" w:type="dxa"/>
            <w:vAlign w:val="center"/>
          </w:tcPr>
          <w:p w14:paraId="2859950E" w14:textId="1F3B6A5A" w:rsidR="006C2059" w:rsidRDefault="006C2059" w:rsidP="006159B7">
            <w:pPr>
              <w:jc w:val="both"/>
              <w:textAlignment w:val="baseline"/>
              <w:rPr>
                <w:rFonts w:eastAsia="Times New Roman" w:cstheme="minorHAnsi"/>
                <w:color w:val="000000"/>
                <w:sz w:val="20"/>
                <w:szCs w:val="20"/>
                <w:lang w:eastAsia="es-ES"/>
              </w:rPr>
            </w:pPr>
            <w:r w:rsidRPr="00232D4B">
              <w:rPr>
                <w:rFonts w:eastAsia="Times New Roman" w:cstheme="minorHAnsi"/>
                <w:color w:val="000000"/>
                <w:sz w:val="20"/>
                <w:szCs w:val="20"/>
                <w:lang w:eastAsia="es-ES"/>
              </w:rPr>
              <w:t xml:space="preserve">Declaration of the product owner describing the innovativeness (new or significant improvement in terms of physical of functional parameters) of a product/process, link to the KIC societal challenge and the KAVA, as well as information on the KAVA investment in the innovation development. </w:t>
            </w:r>
          </w:p>
          <w:p w14:paraId="456BB9AA" w14:textId="77777777" w:rsidR="00DA6DA5" w:rsidRPr="00232D4B" w:rsidRDefault="00DA6DA5" w:rsidP="006159B7">
            <w:pPr>
              <w:jc w:val="both"/>
              <w:textAlignment w:val="baseline"/>
              <w:rPr>
                <w:rFonts w:eastAsia="Times New Roman" w:cstheme="minorHAnsi"/>
                <w:color w:val="000000"/>
                <w:sz w:val="20"/>
                <w:szCs w:val="20"/>
                <w:lang w:eastAsia="es-ES"/>
              </w:rPr>
            </w:pPr>
          </w:p>
          <w:p w14:paraId="2D6FC412" w14:textId="16CEC45B" w:rsidR="00966D16" w:rsidRPr="000A18DA" w:rsidRDefault="006C2059" w:rsidP="006159B7">
            <w:pPr>
              <w:jc w:val="both"/>
              <w:textAlignment w:val="baseline"/>
              <w:rPr>
                <w:rFonts w:eastAsia="Times New Roman" w:cstheme="minorHAnsi"/>
                <w:b/>
                <w:bCs/>
                <w:color w:val="000000"/>
                <w:sz w:val="20"/>
                <w:szCs w:val="20"/>
                <w:lang w:eastAsia="es-ES"/>
              </w:rPr>
            </w:pPr>
            <w:r w:rsidRPr="000A18DA">
              <w:rPr>
                <w:rFonts w:eastAsia="Times New Roman" w:cstheme="minorHAnsi"/>
                <w:b/>
                <w:bCs/>
                <w:color w:val="000000"/>
                <w:sz w:val="20"/>
                <w:szCs w:val="20"/>
                <w:lang w:eastAsia="es-ES"/>
              </w:rPr>
              <w:t xml:space="preserve">Documented proof such as an invoice or an online sales records demonstrating that the purchase of at least 10,000 EUR has been made by a customer/s.  </w:t>
            </w:r>
          </w:p>
        </w:tc>
        <w:tc>
          <w:tcPr>
            <w:tcW w:w="1133" w:type="dxa"/>
            <w:vAlign w:val="center"/>
          </w:tcPr>
          <w:p w14:paraId="2F503671" w14:textId="088D6ABD" w:rsidR="00966D16" w:rsidRPr="00232D4B" w:rsidRDefault="00D06B72" w:rsidP="006159B7">
            <w:pPr>
              <w:jc w:val="both"/>
              <w:textAlignment w:val="baseline"/>
              <w:rPr>
                <w:rFonts w:eastAsia="Times New Roman" w:cstheme="minorHAnsi"/>
                <w:b/>
                <w:color w:val="000000"/>
                <w:sz w:val="20"/>
                <w:szCs w:val="20"/>
                <w:lang w:eastAsia="es-ES"/>
              </w:rPr>
            </w:pPr>
            <w:r w:rsidRPr="00232D4B">
              <w:rPr>
                <w:rFonts w:eastAsia="Times New Roman" w:cstheme="minorHAnsi"/>
                <w:b/>
                <w:color w:val="000000"/>
                <w:sz w:val="20"/>
                <w:szCs w:val="20"/>
                <w:lang w:eastAsia="es-ES"/>
              </w:rPr>
              <w:t xml:space="preserve">Each </w:t>
            </w:r>
            <w:r w:rsidR="0097464C" w:rsidRPr="00232D4B">
              <w:rPr>
                <w:rFonts w:eastAsia="Times New Roman" w:cstheme="minorHAnsi"/>
                <w:b/>
                <w:color w:val="000000"/>
                <w:sz w:val="20"/>
                <w:szCs w:val="20"/>
                <w:lang w:eastAsia="es-ES"/>
              </w:rPr>
              <w:t>“</w:t>
            </w:r>
            <w:r w:rsidRPr="00232D4B">
              <w:rPr>
                <w:rFonts w:eastAsia="Times New Roman" w:cstheme="minorHAnsi"/>
                <w:b/>
                <w:color w:val="000000"/>
                <w:sz w:val="20"/>
                <w:szCs w:val="20"/>
                <w:lang w:eastAsia="es-ES"/>
              </w:rPr>
              <w:t>Project</w:t>
            </w:r>
            <w:r w:rsidR="0097464C" w:rsidRPr="00232D4B">
              <w:rPr>
                <w:rFonts w:eastAsia="Times New Roman" w:cstheme="minorHAnsi"/>
                <w:b/>
                <w:color w:val="000000"/>
                <w:sz w:val="20"/>
                <w:szCs w:val="20"/>
                <w:lang w:eastAsia="es-ES"/>
              </w:rPr>
              <w:t>”</w:t>
            </w:r>
            <w:r w:rsidRPr="00232D4B">
              <w:rPr>
                <w:rFonts w:eastAsia="Times New Roman" w:cstheme="minorHAnsi"/>
                <w:b/>
                <w:color w:val="000000"/>
                <w:sz w:val="20"/>
                <w:szCs w:val="20"/>
                <w:lang w:eastAsia="es-ES"/>
              </w:rPr>
              <w:t xml:space="preserve"> should launch a product in market by </w:t>
            </w:r>
            <w:r w:rsidR="00966D16" w:rsidRPr="00232D4B">
              <w:rPr>
                <w:rFonts w:eastAsia="Times New Roman" w:cstheme="minorHAnsi"/>
                <w:b/>
                <w:color w:val="000000"/>
                <w:sz w:val="20"/>
                <w:szCs w:val="20"/>
                <w:lang w:eastAsia="es-ES"/>
              </w:rPr>
              <w:t>30</w:t>
            </w:r>
            <w:r w:rsidRPr="00232D4B">
              <w:rPr>
                <w:rFonts w:eastAsia="Times New Roman" w:cstheme="minorHAnsi"/>
                <w:b/>
                <w:color w:val="000000"/>
                <w:sz w:val="20"/>
                <w:szCs w:val="20"/>
                <w:vertAlign w:val="superscript"/>
                <w:lang w:eastAsia="es-ES"/>
              </w:rPr>
              <w:t>th</w:t>
            </w:r>
            <w:r w:rsidRPr="00232D4B">
              <w:rPr>
                <w:rFonts w:eastAsia="Times New Roman" w:cstheme="minorHAnsi"/>
                <w:b/>
                <w:color w:val="000000"/>
                <w:sz w:val="20"/>
                <w:szCs w:val="20"/>
                <w:lang w:eastAsia="es-ES"/>
              </w:rPr>
              <w:t xml:space="preserve"> </w:t>
            </w:r>
            <w:r w:rsidR="00966D16" w:rsidRPr="00232D4B">
              <w:rPr>
                <w:rFonts w:eastAsia="Times New Roman" w:cstheme="minorHAnsi"/>
                <w:b/>
                <w:color w:val="000000"/>
                <w:sz w:val="20"/>
                <w:szCs w:val="20"/>
                <w:lang w:eastAsia="es-ES"/>
              </w:rPr>
              <w:t>June 2024</w:t>
            </w:r>
            <w:r w:rsidR="00DA6DA5">
              <w:rPr>
                <w:rFonts w:eastAsia="Times New Roman" w:cstheme="minorHAnsi"/>
                <w:b/>
                <w:color w:val="000000"/>
                <w:sz w:val="20"/>
                <w:szCs w:val="20"/>
                <w:lang w:eastAsia="es-ES"/>
              </w:rPr>
              <w:t>.</w:t>
            </w:r>
          </w:p>
        </w:tc>
        <w:tc>
          <w:tcPr>
            <w:tcW w:w="939" w:type="dxa"/>
            <w:vAlign w:val="center"/>
          </w:tcPr>
          <w:p w14:paraId="3345501D" w14:textId="77777777" w:rsidR="00966D16" w:rsidRPr="00232D4B" w:rsidRDefault="00966D16" w:rsidP="006159B7">
            <w:pPr>
              <w:jc w:val="both"/>
              <w:textAlignment w:val="baseline"/>
              <w:rPr>
                <w:rFonts w:eastAsia="Times New Roman" w:cstheme="minorHAnsi"/>
                <w:b/>
                <w:color w:val="000000"/>
                <w:sz w:val="20"/>
                <w:szCs w:val="20"/>
                <w:lang w:eastAsia="es-ES"/>
              </w:rPr>
            </w:pPr>
            <w:r w:rsidRPr="00232D4B">
              <w:rPr>
                <w:rFonts w:eastAsia="Times New Roman" w:cstheme="minorHAnsi"/>
                <w:b/>
                <w:color w:val="000000"/>
                <w:sz w:val="20"/>
                <w:szCs w:val="20"/>
                <w:lang w:eastAsia="es-ES"/>
              </w:rPr>
              <w:t>1</w:t>
            </w:r>
          </w:p>
          <w:p w14:paraId="051F31D2" w14:textId="77777777" w:rsidR="00966D16" w:rsidRPr="00232D4B" w:rsidRDefault="00966D16" w:rsidP="006159B7">
            <w:pPr>
              <w:jc w:val="both"/>
              <w:textAlignment w:val="baseline"/>
              <w:rPr>
                <w:rFonts w:eastAsia="Times New Roman" w:cstheme="minorHAnsi"/>
                <w:b/>
                <w:color w:val="000000"/>
                <w:sz w:val="20"/>
                <w:szCs w:val="20"/>
                <w:lang w:eastAsia="es-ES"/>
              </w:rPr>
            </w:pPr>
          </w:p>
        </w:tc>
      </w:tr>
    </w:tbl>
    <w:p w14:paraId="3C394030" w14:textId="77777777" w:rsidR="00ED3D30" w:rsidRDefault="00ED3D30" w:rsidP="006159B7">
      <w:pPr>
        <w:pStyle w:val="Heading2"/>
        <w:jc w:val="both"/>
      </w:pPr>
    </w:p>
    <w:p w14:paraId="08306388" w14:textId="77777777" w:rsidR="001C3EEE" w:rsidRDefault="001C3EEE" w:rsidP="001C3EEE"/>
    <w:p w14:paraId="6228DB51" w14:textId="77777777" w:rsidR="001C3EEE" w:rsidRPr="001C3EEE" w:rsidRDefault="001C3EEE" w:rsidP="001C3EEE"/>
    <w:p w14:paraId="5C326430" w14:textId="6825D269" w:rsidR="00ED3D30" w:rsidRDefault="000D26ED" w:rsidP="006159B7">
      <w:pPr>
        <w:pStyle w:val="Heading2"/>
        <w:spacing w:after="240"/>
        <w:jc w:val="both"/>
      </w:pPr>
      <w:bookmarkStart w:id="36" w:name="_Toc172104715"/>
      <w:r>
        <w:lastRenderedPageBreak/>
        <w:t>6.3</w:t>
      </w:r>
      <w:r w:rsidR="00ED3D30">
        <w:t xml:space="preserve"> Market Readiness Level (MRL)</w:t>
      </w:r>
      <w:bookmarkEnd w:id="36"/>
    </w:p>
    <w:p w14:paraId="5CAD509E" w14:textId="175B362D" w:rsidR="00B16BFA" w:rsidRPr="005D181A" w:rsidRDefault="00B16BFA" w:rsidP="00851C0F">
      <w:pPr>
        <w:pStyle w:val="BodyText"/>
      </w:pPr>
      <w:r>
        <w:t>Proposed innovative solutions must:</w:t>
      </w:r>
    </w:p>
    <w:p w14:paraId="123F6929" w14:textId="42EDEC00" w:rsidR="00DB20D9" w:rsidRPr="005D181A" w:rsidRDefault="00DB20D9" w:rsidP="00DB20D9">
      <w:pPr>
        <w:pStyle w:val="ListParagraph"/>
        <w:numPr>
          <w:ilvl w:val="0"/>
          <w:numId w:val="11"/>
        </w:numPr>
        <w:jc w:val="both"/>
        <w:rPr>
          <w:rFonts w:eastAsiaTheme="majorEastAsia"/>
        </w:rPr>
      </w:pPr>
      <w:r>
        <w:rPr>
          <w:rFonts w:eastAsiaTheme="majorEastAsia"/>
        </w:rPr>
        <w:t>The product must be close to market enough to achieve a successful launch before 1</w:t>
      </w:r>
      <w:r w:rsidRPr="00DB20D9">
        <w:rPr>
          <w:rFonts w:eastAsiaTheme="majorEastAsia"/>
          <w:vertAlign w:val="superscript"/>
        </w:rPr>
        <w:t>st</w:t>
      </w:r>
      <w:r>
        <w:rPr>
          <w:rFonts w:eastAsiaTheme="majorEastAsia"/>
        </w:rPr>
        <w:t xml:space="preserve"> July 2024</w:t>
      </w:r>
      <w:r w:rsidR="00922151">
        <w:rPr>
          <w:rFonts w:eastAsiaTheme="majorEastAsia"/>
        </w:rPr>
        <w:t xml:space="preserve"> and</w:t>
      </w:r>
      <w:r w:rsidR="00870A0A">
        <w:rPr>
          <w:rFonts w:eastAsiaTheme="majorEastAsia"/>
        </w:rPr>
        <w:t xml:space="preserve"> to</w:t>
      </w:r>
      <w:r w:rsidR="00922151">
        <w:rPr>
          <w:rFonts w:eastAsiaTheme="majorEastAsia"/>
        </w:rPr>
        <w:t xml:space="preserve"> reach the level of sales requested by the KPI (10.000€ </w:t>
      </w:r>
      <w:r w:rsidR="00870A0A">
        <w:rPr>
          <w:rFonts w:eastAsiaTheme="majorEastAsia"/>
        </w:rPr>
        <w:t>by 1</w:t>
      </w:r>
      <w:r w:rsidR="00870A0A" w:rsidRPr="00870A0A">
        <w:rPr>
          <w:rFonts w:eastAsiaTheme="majorEastAsia"/>
          <w:vertAlign w:val="superscript"/>
        </w:rPr>
        <w:t>st</w:t>
      </w:r>
      <w:r w:rsidR="00870A0A">
        <w:rPr>
          <w:rFonts w:eastAsiaTheme="majorEastAsia"/>
        </w:rPr>
        <w:t xml:space="preserve"> December 2025)</w:t>
      </w:r>
    </w:p>
    <w:p w14:paraId="4A99215C" w14:textId="09323AA6" w:rsidR="008F0B87" w:rsidRPr="000678A3" w:rsidRDefault="000D26ED" w:rsidP="006159B7">
      <w:pPr>
        <w:pStyle w:val="Heading2"/>
        <w:spacing w:after="240"/>
        <w:jc w:val="both"/>
      </w:pPr>
      <w:bookmarkStart w:id="37" w:name="_Toc126584120"/>
      <w:bookmarkStart w:id="38" w:name="_Toc172104716"/>
      <w:r>
        <w:t>6.4</w:t>
      </w:r>
      <w:r w:rsidR="008F0B87">
        <w:t xml:space="preserve"> Deliverables</w:t>
      </w:r>
      <w:bookmarkEnd w:id="37"/>
      <w:bookmarkEnd w:id="38"/>
    </w:p>
    <w:p w14:paraId="53101E32" w14:textId="0876D80F" w:rsidR="00CE6BB9" w:rsidRDefault="00CE6BB9" w:rsidP="00851C0F">
      <w:pPr>
        <w:pStyle w:val="Heading8"/>
      </w:pPr>
      <w:r w:rsidRPr="00CE6BB9">
        <w:t>The following tasks and commitments are required for each project:</w:t>
      </w:r>
    </w:p>
    <w:p w14:paraId="5BB01551" w14:textId="1012CFB2" w:rsidR="00CE6BB9" w:rsidRPr="0020077C" w:rsidRDefault="00CE6BB9" w:rsidP="006159B7">
      <w:pPr>
        <w:pStyle w:val="ListParagraph"/>
        <w:numPr>
          <w:ilvl w:val="0"/>
          <w:numId w:val="18"/>
        </w:numPr>
        <w:spacing w:line="276" w:lineRule="auto"/>
        <w:jc w:val="both"/>
        <w:rPr>
          <w:rFonts w:cstheme="minorHAnsi"/>
        </w:rPr>
      </w:pPr>
      <w:r w:rsidRPr="0020077C">
        <w:rPr>
          <w:rFonts w:cstheme="minorHAnsi"/>
        </w:rPr>
        <w:t xml:space="preserve">Maintain continuous communication with EIT Food during the </w:t>
      </w:r>
      <w:r w:rsidR="00AB192D">
        <w:rPr>
          <w:rFonts w:cstheme="minorHAnsi"/>
        </w:rPr>
        <w:t xml:space="preserve">whole </w:t>
      </w:r>
      <w:r w:rsidRPr="0020077C">
        <w:rPr>
          <w:rFonts w:cstheme="minorHAnsi"/>
        </w:rPr>
        <w:t xml:space="preserve">duration of the </w:t>
      </w:r>
      <w:proofErr w:type="gramStart"/>
      <w:r w:rsidRPr="0020077C">
        <w:rPr>
          <w:rFonts w:cstheme="minorHAnsi"/>
        </w:rPr>
        <w:t>Project;</w:t>
      </w:r>
      <w:proofErr w:type="gramEnd"/>
      <w:r w:rsidR="00AB192D">
        <w:rPr>
          <w:rFonts w:cstheme="minorHAnsi"/>
        </w:rPr>
        <w:t xml:space="preserve"> </w:t>
      </w:r>
    </w:p>
    <w:p w14:paraId="0D2EA0BE" w14:textId="3B9ADAFB" w:rsidR="00CE6BB9" w:rsidRPr="003224CA" w:rsidRDefault="003224CA" w:rsidP="003224CA">
      <w:pPr>
        <w:pStyle w:val="ListParagraph"/>
        <w:numPr>
          <w:ilvl w:val="0"/>
          <w:numId w:val="18"/>
        </w:numPr>
        <w:spacing w:line="276" w:lineRule="auto"/>
        <w:jc w:val="both"/>
        <w:rPr>
          <w:rFonts w:cstheme="minorHAnsi"/>
        </w:rPr>
      </w:pPr>
      <w:r w:rsidRPr="0020077C">
        <w:rPr>
          <w:rFonts w:cstheme="minorHAnsi"/>
        </w:rPr>
        <w:t>Respect and comply with programme deadlines</w:t>
      </w:r>
      <w:r>
        <w:rPr>
          <w:rFonts w:cstheme="minorHAnsi"/>
        </w:rPr>
        <w:t xml:space="preserve">, </w:t>
      </w:r>
      <w:r w:rsidR="00CE6BB9" w:rsidRPr="003224CA">
        <w:rPr>
          <w:rFonts w:cstheme="minorHAnsi"/>
        </w:rPr>
        <w:t xml:space="preserve">outputs, deliverables and KPIs in due </w:t>
      </w:r>
      <w:proofErr w:type="gramStart"/>
      <w:r w:rsidR="00CE6BB9" w:rsidRPr="003224CA">
        <w:rPr>
          <w:rFonts w:cstheme="minorHAnsi"/>
        </w:rPr>
        <w:t>time;</w:t>
      </w:r>
      <w:proofErr w:type="gramEnd"/>
    </w:p>
    <w:p w14:paraId="4A4CA364" w14:textId="3B25344B" w:rsidR="00CE6BB9" w:rsidRPr="0020077C" w:rsidRDefault="00CE6BB9" w:rsidP="006159B7">
      <w:pPr>
        <w:pStyle w:val="ListParagraph"/>
        <w:numPr>
          <w:ilvl w:val="0"/>
          <w:numId w:val="18"/>
        </w:numPr>
        <w:spacing w:line="276" w:lineRule="auto"/>
        <w:jc w:val="both"/>
        <w:rPr>
          <w:rFonts w:cstheme="minorHAnsi"/>
          <w:b/>
          <w:bCs/>
        </w:rPr>
      </w:pPr>
      <w:r w:rsidRPr="0020077C">
        <w:rPr>
          <w:rFonts w:cstheme="minorHAnsi"/>
          <w:b/>
          <w:bCs/>
        </w:rPr>
        <w:t>Commitment to market one new, innovative food product or one with significantly improved nutritional and/or sustainability profile per Project, in a specific section of the retailer’s facilities, no longer than 30/06/2024, in compliance with EIT Food’s branding regulations;</w:t>
      </w:r>
      <w:r w:rsidR="009A0563">
        <w:rPr>
          <w:rFonts w:cstheme="minorHAnsi"/>
          <w:b/>
          <w:bCs/>
        </w:rPr>
        <w:t xml:space="preserve"> and achieving requested KPIs</w:t>
      </w:r>
    </w:p>
    <w:p w14:paraId="0DD418CE" w14:textId="239D0D26" w:rsidR="00F30351" w:rsidRPr="00F30351" w:rsidRDefault="00F30351" w:rsidP="006159B7">
      <w:pPr>
        <w:pStyle w:val="ListParagraph"/>
        <w:numPr>
          <w:ilvl w:val="0"/>
          <w:numId w:val="18"/>
        </w:numPr>
        <w:spacing w:line="276" w:lineRule="auto"/>
        <w:jc w:val="both"/>
      </w:pPr>
      <w:r w:rsidRPr="5B61FB4E">
        <w:t>Submit a detailed product description (including a clear description of improved product characteristics) and plans for market introduction</w:t>
      </w:r>
      <w:r w:rsidR="005203F0">
        <w:t xml:space="preserve"> </w:t>
      </w:r>
      <w:r w:rsidR="005203F0" w:rsidRPr="0020077C">
        <w:rPr>
          <w:rFonts w:cstheme="minorHAnsi"/>
          <w:b/>
          <w:bCs/>
        </w:rPr>
        <w:t>and further commercialisatio</w:t>
      </w:r>
      <w:r w:rsidR="0099488E">
        <w:rPr>
          <w:rFonts w:cstheme="minorHAnsi"/>
          <w:b/>
          <w:bCs/>
        </w:rPr>
        <w:t xml:space="preserve">n, including </w:t>
      </w:r>
      <w:r w:rsidR="0099488E" w:rsidRPr="5B61FB4E">
        <w:t xml:space="preserve">sales forecast following the product </w:t>
      </w:r>
      <w:proofErr w:type="gramStart"/>
      <w:r w:rsidR="0099488E" w:rsidRPr="5B61FB4E">
        <w:t>launch</w:t>
      </w:r>
      <w:r w:rsidR="0099488E">
        <w:t>;</w:t>
      </w:r>
      <w:proofErr w:type="gramEnd"/>
    </w:p>
    <w:p w14:paraId="2A04FBF1" w14:textId="22753E02" w:rsidR="005F72F9" w:rsidRPr="0020077C" w:rsidRDefault="0027755F" w:rsidP="006159B7">
      <w:pPr>
        <w:pStyle w:val="ListParagraph"/>
        <w:numPr>
          <w:ilvl w:val="0"/>
          <w:numId w:val="18"/>
        </w:numPr>
        <w:spacing w:line="276" w:lineRule="auto"/>
        <w:jc w:val="both"/>
      </w:pPr>
      <w:r>
        <w:rPr>
          <w:b/>
          <w:bCs/>
        </w:rPr>
        <w:t>S</w:t>
      </w:r>
      <w:r w:rsidR="005F72F9" w:rsidRPr="5B61FB4E">
        <w:rPr>
          <w:b/>
          <w:bCs/>
        </w:rPr>
        <w:t xml:space="preserve">ubmission of </w:t>
      </w:r>
      <w:r w:rsidR="005F72F9" w:rsidRPr="5B61FB4E">
        <w:t xml:space="preserve">a </w:t>
      </w:r>
      <w:r w:rsidR="005F72F9" w:rsidRPr="5B61FB4E">
        <w:rPr>
          <w:b/>
          <w:bCs/>
        </w:rPr>
        <w:t>report on the co-creation activities</w:t>
      </w:r>
      <w:r w:rsidR="005F72F9" w:rsidRPr="5B61FB4E">
        <w:t xml:space="preserve"> with consumers (including details on its organisation, data on participants, descriptions of the methodology and creative process, summaries of results, lessons learnt</w:t>
      </w:r>
      <w:r w:rsidR="00194CD5">
        <w:t xml:space="preserve">, </w:t>
      </w:r>
      <w:r w:rsidR="005F72F9" w:rsidRPr="5B61FB4E">
        <w:t>recommendations from consumers</w:t>
      </w:r>
      <w:proofErr w:type="gramStart"/>
      <w:r w:rsidR="005F72F9" w:rsidRPr="5B61FB4E">
        <w:t>);</w:t>
      </w:r>
      <w:proofErr w:type="gramEnd"/>
    </w:p>
    <w:p w14:paraId="49EE9DE4" w14:textId="721F7897" w:rsidR="00CE6BB9" w:rsidRPr="0068346D" w:rsidRDefault="0068346D" w:rsidP="006159B7">
      <w:pPr>
        <w:pStyle w:val="ListParagraph"/>
        <w:numPr>
          <w:ilvl w:val="0"/>
          <w:numId w:val="18"/>
        </w:numPr>
        <w:spacing w:line="276" w:lineRule="auto"/>
        <w:jc w:val="both"/>
      </w:pPr>
      <w:r w:rsidRPr="5B61FB4E">
        <w:t xml:space="preserve">Submit a </w:t>
      </w:r>
      <w:r w:rsidRPr="5B61FB4E">
        <w:rPr>
          <w:b/>
          <w:bCs/>
        </w:rPr>
        <w:t>document stating product development after the consumers input</w:t>
      </w:r>
      <w:r w:rsidRPr="5B61FB4E">
        <w:t xml:space="preserve"> (including clear scientific data on the specific product improvement) </w:t>
      </w:r>
    </w:p>
    <w:p w14:paraId="622C0FC3" w14:textId="77777777" w:rsidR="00CE6BB9" w:rsidRPr="0020077C" w:rsidRDefault="00CE6BB9" w:rsidP="006159B7">
      <w:pPr>
        <w:pStyle w:val="ListParagraph"/>
        <w:numPr>
          <w:ilvl w:val="0"/>
          <w:numId w:val="18"/>
        </w:numPr>
        <w:spacing w:line="276" w:lineRule="auto"/>
        <w:jc w:val="both"/>
        <w:rPr>
          <w:rFonts w:cstheme="minorHAnsi"/>
        </w:rPr>
      </w:pPr>
      <w:r w:rsidRPr="0020077C">
        <w:rPr>
          <w:rFonts w:cstheme="minorHAnsi"/>
          <w:b/>
          <w:bCs/>
        </w:rPr>
        <w:t>Collaborate with EIT Food in communication and outreach campaigns</w:t>
      </w:r>
      <w:r w:rsidRPr="0020077C">
        <w:rPr>
          <w:rFonts w:cstheme="minorHAnsi"/>
        </w:rPr>
        <w:t xml:space="preserve"> about the project or the new product (i.e. providing with interviews, quotes, pictures or news about it</w:t>
      </w:r>
      <w:proofErr w:type="gramStart"/>
      <w:r w:rsidRPr="0020077C">
        <w:rPr>
          <w:rFonts w:cstheme="minorHAnsi"/>
        </w:rPr>
        <w:t>)</w:t>
      </w:r>
      <w:r>
        <w:rPr>
          <w:rFonts w:cstheme="minorHAnsi"/>
        </w:rPr>
        <w:t>;</w:t>
      </w:r>
      <w:proofErr w:type="gramEnd"/>
    </w:p>
    <w:p w14:paraId="1947DADD" w14:textId="77777777" w:rsidR="00D305BF" w:rsidRPr="00CE1109" w:rsidRDefault="00D305BF" w:rsidP="00D305BF">
      <w:pPr>
        <w:pStyle w:val="ListParagraph"/>
        <w:numPr>
          <w:ilvl w:val="0"/>
          <w:numId w:val="18"/>
        </w:numPr>
        <w:jc w:val="both"/>
      </w:pPr>
      <w:r w:rsidRPr="00CE1109">
        <w:t xml:space="preserve">Comply with </w:t>
      </w:r>
      <w:r w:rsidRPr="0020077C">
        <w:rPr>
          <w:rFonts w:cstheme="minorHAnsi"/>
        </w:rPr>
        <w:t xml:space="preserve">communication </w:t>
      </w:r>
      <w:r>
        <w:rPr>
          <w:rFonts w:cstheme="minorHAnsi"/>
        </w:rPr>
        <w:t xml:space="preserve">and </w:t>
      </w:r>
      <w:hyperlink r:id="rId13" w:history="1">
        <w:r w:rsidRPr="00CE1109">
          <w:rPr>
            <w:rStyle w:val="Hyperlink"/>
          </w:rPr>
          <w:t>EIT Food Branding guidance</w:t>
        </w:r>
      </w:hyperlink>
      <w:r w:rsidRPr="00CE1109">
        <w:t xml:space="preserve"> </w:t>
      </w:r>
      <w:r w:rsidRPr="0020077C">
        <w:rPr>
          <w:rFonts w:cstheme="minorHAnsi"/>
        </w:rPr>
        <w:t xml:space="preserve">for activities and product </w:t>
      </w:r>
      <w:proofErr w:type="gramStart"/>
      <w:r w:rsidRPr="0020077C">
        <w:rPr>
          <w:rFonts w:cstheme="minorHAnsi"/>
        </w:rPr>
        <w:t>branding</w:t>
      </w:r>
      <w:r>
        <w:rPr>
          <w:rFonts w:cstheme="minorHAnsi"/>
        </w:rPr>
        <w:t>;</w:t>
      </w:r>
      <w:proofErr w:type="gramEnd"/>
    </w:p>
    <w:p w14:paraId="09CB1C14" w14:textId="3B0E1469" w:rsidR="00CE6BB9" w:rsidRPr="0020077C" w:rsidRDefault="00CE6BB9" w:rsidP="006159B7">
      <w:pPr>
        <w:pStyle w:val="ListParagraph"/>
        <w:numPr>
          <w:ilvl w:val="0"/>
          <w:numId w:val="18"/>
        </w:numPr>
        <w:spacing w:line="276" w:lineRule="auto"/>
        <w:jc w:val="both"/>
        <w:rPr>
          <w:rFonts w:cstheme="minorHAnsi"/>
        </w:rPr>
      </w:pPr>
      <w:r w:rsidRPr="0020077C">
        <w:rPr>
          <w:rFonts w:cstheme="minorHAnsi"/>
          <w:b/>
          <w:bCs/>
        </w:rPr>
        <w:t xml:space="preserve">Participation in at least one EIT Food event </w:t>
      </w:r>
      <w:r w:rsidRPr="0020077C">
        <w:rPr>
          <w:rFonts w:cstheme="minorHAnsi"/>
        </w:rPr>
        <w:t>to promote new product after product launch and/or the participation in the programme</w:t>
      </w:r>
      <w:r w:rsidR="00020C1D">
        <w:rPr>
          <w:rFonts w:cstheme="minorHAnsi"/>
        </w:rPr>
        <w:t xml:space="preserve"> (if required by EIT Food)</w:t>
      </w:r>
    </w:p>
    <w:p w14:paraId="5000DD9E" w14:textId="1EAD1915" w:rsidR="00CE6BB9" w:rsidRPr="0020077C" w:rsidRDefault="00CE6BB9" w:rsidP="006159B7">
      <w:pPr>
        <w:pStyle w:val="ListParagraph"/>
        <w:numPr>
          <w:ilvl w:val="0"/>
          <w:numId w:val="18"/>
        </w:numPr>
        <w:spacing w:line="276" w:lineRule="auto"/>
        <w:jc w:val="both"/>
        <w:rPr>
          <w:rFonts w:cstheme="minorHAnsi"/>
          <w:b/>
          <w:bCs/>
        </w:rPr>
      </w:pPr>
      <w:r w:rsidRPr="0020077C">
        <w:rPr>
          <w:rFonts w:cstheme="minorHAnsi"/>
          <w:b/>
          <w:bCs/>
        </w:rPr>
        <w:t xml:space="preserve">At least 1 publication </w:t>
      </w:r>
      <w:r w:rsidR="00020C1D">
        <w:rPr>
          <w:rFonts w:cstheme="minorHAnsi"/>
          <w:b/>
          <w:bCs/>
        </w:rPr>
        <w:t xml:space="preserve">in social media </w:t>
      </w:r>
      <w:r w:rsidRPr="0020077C">
        <w:rPr>
          <w:rFonts w:cstheme="minorHAnsi"/>
          <w:b/>
          <w:bCs/>
        </w:rPr>
        <w:t xml:space="preserve">to disseminate Results/Good Practices/Lessons </w:t>
      </w:r>
      <w:proofErr w:type="gramStart"/>
      <w:r w:rsidRPr="0020077C">
        <w:rPr>
          <w:rFonts w:cstheme="minorHAnsi"/>
          <w:b/>
          <w:bCs/>
        </w:rPr>
        <w:t>Learnt;</w:t>
      </w:r>
      <w:proofErr w:type="gramEnd"/>
    </w:p>
    <w:p w14:paraId="61575245" w14:textId="2C6EA064" w:rsidR="00CE6BB9" w:rsidRDefault="00CE6BB9" w:rsidP="006159B7">
      <w:pPr>
        <w:pStyle w:val="ListParagraph"/>
        <w:numPr>
          <w:ilvl w:val="0"/>
          <w:numId w:val="18"/>
        </w:numPr>
        <w:spacing w:line="276" w:lineRule="auto"/>
        <w:jc w:val="both"/>
        <w:rPr>
          <w:rFonts w:cstheme="minorHAnsi"/>
        </w:rPr>
      </w:pPr>
      <w:r w:rsidRPr="0020077C">
        <w:rPr>
          <w:rFonts w:cstheme="minorHAnsi"/>
        </w:rPr>
        <w:t xml:space="preserve">Collaborate and contribute with EIT Food on project </w:t>
      </w:r>
      <w:r w:rsidRPr="005C6ECF">
        <w:rPr>
          <w:rFonts w:cstheme="minorHAnsi"/>
          <w:b/>
          <w:bCs/>
        </w:rPr>
        <w:t>monitoring and reporting</w:t>
      </w:r>
      <w:r w:rsidRPr="0020077C">
        <w:rPr>
          <w:rFonts w:cstheme="minorHAnsi"/>
        </w:rPr>
        <w:t xml:space="preserve"> (including </w:t>
      </w:r>
      <w:r w:rsidR="00020C1D">
        <w:rPr>
          <w:rFonts w:cstheme="minorHAnsi"/>
        </w:rPr>
        <w:t xml:space="preserve">sales report and </w:t>
      </w:r>
      <w:r w:rsidRPr="0020077C">
        <w:rPr>
          <w:rFonts w:cstheme="minorHAnsi"/>
        </w:rPr>
        <w:t>costs</w:t>
      </w:r>
      <w:r>
        <w:rPr>
          <w:rFonts w:cstheme="minorHAnsi"/>
        </w:rPr>
        <w:t xml:space="preserve"> justification</w:t>
      </w:r>
      <w:r w:rsidRPr="0020077C">
        <w:rPr>
          <w:rFonts w:cstheme="minorHAnsi"/>
        </w:rPr>
        <w:t>,)</w:t>
      </w:r>
    </w:p>
    <w:p w14:paraId="6DFBFB47" w14:textId="60C2D696" w:rsidR="00CE6BB9" w:rsidRPr="005A38E1" w:rsidRDefault="00CE6BB9" w:rsidP="006159B7">
      <w:pPr>
        <w:pStyle w:val="ListParagraph"/>
        <w:numPr>
          <w:ilvl w:val="0"/>
          <w:numId w:val="18"/>
        </w:numPr>
        <w:spacing w:line="276" w:lineRule="auto"/>
        <w:jc w:val="both"/>
        <w:rPr>
          <w:rFonts w:cstheme="minorHAnsi"/>
        </w:rPr>
      </w:pPr>
      <w:r w:rsidRPr="0020077C">
        <w:rPr>
          <w:rFonts w:cstheme="minorHAnsi"/>
          <w:b/>
          <w:bCs/>
        </w:rPr>
        <w:t>Submit a documented proof such as an invoice or an online sales records</w:t>
      </w:r>
      <w:r w:rsidRPr="0020077C">
        <w:rPr>
          <w:rFonts w:cstheme="minorHAnsi"/>
        </w:rPr>
        <w:t xml:space="preserve"> demonstrating that the purchase of at least 10,000 EUR has been made by a customer/s </w:t>
      </w:r>
      <w:r w:rsidR="00C36DD7">
        <w:rPr>
          <w:rFonts w:cstheme="minorHAnsi"/>
        </w:rPr>
        <w:t xml:space="preserve">latest </w:t>
      </w:r>
      <w:r w:rsidRPr="0020077C">
        <w:rPr>
          <w:rFonts w:cstheme="minorHAnsi"/>
        </w:rPr>
        <w:t>by 30/12/202</w:t>
      </w:r>
      <w:r w:rsidR="00946BB6">
        <w:rPr>
          <w:rFonts w:cstheme="minorHAnsi"/>
        </w:rPr>
        <w:t>5</w:t>
      </w:r>
      <w:r w:rsidR="00581D5B">
        <w:rPr>
          <w:rFonts w:cstheme="minorHAnsi"/>
        </w:rPr>
        <w:t>.</w:t>
      </w:r>
    </w:p>
    <w:p w14:paraId="1906B4BA" w14:textId="3B891859" w:rsidR="0031138B" w:rsidRDefault="000D26ED" w:rsidP="006159B7">
      <w:pPr>
        <w:pStyle w:val="Heading2"/>
        <w:jc w:val="both"/>
      </w:pPr>
      <w:bookmarkStart w:id="39" w:name="_Toc172104717"/>
      <w:bookmarkStart w:id="40" w:name="_Toc307759452"/>
      <w:bookmarkStart w:id="41" w:name="_Toc126584122"/>
      <w:r>
        <w:t>6.5</w:t>
      </w:r>
      <w:r w:rsidR="003121E9" w:rsidRPr="003121E9">
        <w:t xml:space="preserve"> </w:t>
      </w:r>
      <w:r w:rsidR="00547E78" w:rsidRPr="003121E9">
        <w:t>Communication and product branding</w:t>
      </w:r>
      <w:bookmarkEnd w:id="39"/>
    </w:p>
    <w:p w14:paraId="7D869315" w14:textId="77777777" w:rsidR="004E3C0C" w:rsidRPr="004E3C0C" w:rsidRDefault="004E3C0C" w:rsidP="006159B7">
      <w:pPr>
        <w:spacing w:after="0"/>
        <w:jc w:val="both"/>
      </w:pPr>
    </w:p>
    <w:p w14:paraId="494AFADE" w14:textId="3EE97ECC" w:rsidR="00547E78" w:rsidRDefault="00FE1CA4" w:rsidP="00851C0F">
      <w:pPr>
        <w:pStyle w:val="BodyText"/>
      </w:pPr>
      <w:r>
        <w:t>Selected s</w:t>
      </w:r>
      <w:r w:rsidR="00547E78" w:rsidRPr="003121E9">
        <w:t xml:space="preserve">tartups must promote the project in as many platforms as possible </w:t>
      </w:r>
      <w:r w:rsidR="00296E99">
        <w:t xml:space="preserve">available by the startup </w:t>
      </w:r>
      <w:r w:rsidR="001D72D2">
        <w:t>(</w:t>
      </w:r>
      <w:r w:rsidR="00547E78" w:rsidRPr="003121E9">
        <w:t>newsletter, mailing, media, social media</w:t>
      </w:r>
      <w:r w:rsidR="001D72D2">
        <w:t>)</w:t>
      </w:r>
      <w:r w:rsidR="00547E78" w:rsidRPr="003121E9">
        <w:t xml:space="preserve">. Publications </w:t>
      </w:r>
      <w:r w:rsidR="00296E99">
        <w:t xml:space="preserve">related to the selected product for launch </w:t>
      </w:r>
      <w:r w:rsidR="00547E78" w:rsidRPr="003121E9">
        <w:t>must refer to EIT Food, describe the EIT Food RIS Straight 2 Market programme and communicate the new product.</w:t>
      </w:r>
    </w:p>
    <w:p w14:paraId="5C86E34C" w14:textId="77777777" w:rsidR="00547E78" w:rsidRPr="003121E9" w:rsidRDefault="00547E78" w:rsidP="00851C0F">
      <w:pPr>
        <w:pStyle w:val="BodyText"/>
      </w:pPr>
      <w:r w:rsidRPr="003121E9">
        <w:t>Communication materials must be consistent with EIT Food visual identity standards using the EIT Food branding guidelines and visuals, including logo of EIT Food and EU Flag (or other similar logo format, as defined by EIT/EIT Food) on packaging and marketing materials.</w:t>
      </w:r>
    </w:p>
    <w:p w14:paraId="2DFB25A5" w14:textId="4FFB6D1C" w:rsidR="009703DC" w:rsidRPr="00CC5D5A" w:rsidRDefault="00547E78" w:rsidP="009C7B69">
      <w:pPr>
        <w:pStyle w:val="BodyText"/>
      </w:pPr>
      <w:r w:rsidRPr="003121E9">
        <w:lastRenderedPageBreak/>
        <w:t xml:space="preserve">All products launched shall have the EIT Food logotype displayed in its packaging for at least the whole duration of 1 year’s production after product being marketed. Logotype size and position can be decided by consortium of retailer and startup and will be validated by the EIT Food Programme Leader. </w:t>
      </w:r>
      <w:bookmarkEnd w:id="40"/>
      <w:bookmarkEnd w:id="41"/>
      <w:r w:rsidR="009703DC" w:rsidRPr="00CC5D5A">
        <w:t xml:space="preserve"> </w:t>
      </w:r>
    </w:p>
    <w:p w14:paraId="4DC28490" w14:textId="17D8ED5F" w:rsidR="79F62382" w:rsidRDefault="000D26ED" w:rsidP="006159B7">
      <w:pPr>
        <w:pStyle w:val="Heading2"/>
        <w:spacing w:before="0"/>
        <w:jc w:val="both"/>
      </w:pPr>
      <w:bookmarkStart w:id="42" w:name="_Toc1443962270"/>
      <w:bookmarkStart w:id="43" w:name="_Toc765569479"/>
      <w:bookmarkStart w:id="44" w:name="_Toc881150000"/>
      <w:bookmarkStart w:id="45" w:name="_Toc58970031"/>
      <w:bookmarkStart w:id="46" w:name="_Toc126584124"/>
      <w:bookmarkStart w:id="47" w:name="_Toc172104718"/>
      <w:r>
        <w:t>6.7</w:t>
      </w:r>
      <w:r w:rsidR="79F62382">
        <w:t xml:space="preserve"> Intellectual Property Policy</w:t>
      </w:r>
      <w:bookmarkEnd w:id="42"/>
      <w:bookmarkEnd w:id="43"/>
      <w:bookmarkEnd w:id="44"/>
      <w:bookmarkEnd w:id="45"/>
      <w:bookmarkEnd w:id="46"/>
      <w:bookmarkEnd w:id="47"/>
    </w:p>
    <w:p w14:paraId="63F162B4" w14:textId="36E07A89" w:rsidR="07BB6283" w:rsidRDefault="02D8DB4F" w:rsidP="00851C0F">
      <w:pPr>
        <w:pStyle w:val="BodyText"/>
      </w:pPr>
      <w:r w:rsidRPr="07BB6283">
        <w:t xml:space="preserve">EIT </w:t>
      </w:r>
      <w:hyperlink r:id="rId14">
        <w:r w:rsidRPr="07BB6283">
          <w:rPr>
            <w:rStyle w:val="Hyperlink"/>
            <w:rFonts w:eastAsiaTheme="majorEastAsia"/>
          </w:rPr>
          <w:t>Food</w:t>
        </w:r>
      </w:hyperlink>
      <w:r w:rsidRPr="07BB6283">
        <w:t xml:space="preserve"> Intellectual Property´s (IP) Policy</w:t>
      </w:r>
      <w:r w:rsidR="656D876C" w:rsidRPr="07BB6283">
        <w:t xml:space="preserve"> complies with Horizon Europe´s</w:t>
      </w:r>
      <w:r w:rsidR="3070A94E" w:rsidRPr="07BB6283">
        <w:t xml:space="preserve"> </w:t>
      </w:r>
      <w:r w:rsidR="78A06666" w:rsidRPr="07BB6283">
        <w:t>IP Policy</w:t>
      </w:r>
      <w:r w:rsidR="656D876C" w:rsidRPr="07BB6283">
        <w:t>,</w:t>
      </w:r>
      <w:r w:rsidR="3070A94E" w:rsidRPr="07BB6283">
        <w:t xml:space="preserve"> found in </w:t>
      </w:r>
      <w:r w:rsidR="4042ECAA" w:rsidRPr="07BB6283">
        <w:t xml:space="preserve">Article 16 of the </w:t>
      </w:r>
      <w:hyperlink r:id="rId15">
        <w:r w:rsidR="4A98F8F2" w:rsidRPr="07BB6283">
          <w:rPr>
            <w:rStyle w:val="Hyperlink"/>
            <w:rFonts w:eastAsiaTheme="majorEastAsia"/>
          </w:rPr>
          <w:t>Model Grant Agreement</w:t>
        </w:r>
      </w:hyperlink>
      <w:r w:rsidR="4A98F8F2" w:rsidRPr="07BB6283">
        <w:t>.</w:t>
      </w:r>
      <w:r w:rsidR="00D043EA" w:rsidRPr="07BB6283">
        <w:t xml:space="preserve"> </w:t>
      </w:r>
    </w:p>
    <w:p w14:paraId="1ACCDB29" w14:textId="77777777" w:rsidR="008712A8" w:rsidRDefault="008712A8" w:rsidP="008712A8">
      <w:pPr>
        <w:pStyle w:val="Heading1"/>
        <w:numPr>
          <w:ilvl w:val="0"/>
          <w:numId w:val="29"/>
        </w:numPr>
        <w:jc w:val="both"/>
      </w:pPr>
      <w:bookmarkStart w:id="48" w:name="_Toc172104719"/>
      <w:r>
        <w:t>How to Apply</w:t>
      </w:r>
      <w:bookmarkEnd w:id="48"/>
    </w:p>
    <w:p w14:paraId="40007E60" w14:textId="77777777" w:rsidR="008712A8" w:rsidRPr="002E105F" w:rsidRDefault="008712A8" w:rsidP="008712A8">
      <w:pPr>
        <w:pStyle w:val="ListParagraph"/>
        <w:spacing w:line="240" w:lineRule="auto"/>
        <w:jc w:val="both"/>
        <w:rPr>
          <w:rFonts w:cstheme="minorHAnsi"/>
          <w:lang w:val="pl-PL"/>
        </w:rPr>
      </w:pPr>
    </w:p>
    <w:p w14:paraId="43D7BFA4" w14:textId="77777777" w:rsidR="00AA33EA" w:rsidRDefault="008712A8" w:rsidP="000D26ED">
      <w:pPr>
        <w:pStyle w:val="ListParagraph"/>
        <w:numPr>
          <w:ilvl w:val="0"/>
          <w:numId w:val="37"/>
        </w:numPr>
        <w:ind w:left="270" w:hanging="180"/>
        <w:jc w:val="both"/>
        <w:rPr>
          <w:rFonts w:cstheme="minorHAnsi"/>
          <w:lang w:val="pl-PL"/>
        </w:rPr>
      </w:pPr>
      <w:r w:rsidRPr="00605326">
        <w:rPr>
          <w:rFonts w:cstheme="minorHAnsi"/>
          <w:b/>
          <w:bCs/>
          <w:lang w:val="pl-PL"/>
        </w:rPr>
        <w:t>Eligibility:</w:t>
      </w:r>
      <w:r w:rsidRPr="00605326">
        <w:rPr>
          <w:rFonts w:cstheme="minorHAnsi"/>
          <w:lang w:val="pl-PL"/>
        </w:rPr>
        <w:t xml:space="preserve"> Open to startups, scale-ups, and SMEs from targeted RIS countries, including EU Member States (Cyprus, Greece, Italy, Malta, Portugal, Spain), Horizon Europe Associated Countries (Turkey), and Outermost Regions (Azores, Madeira, Canary Islands).</w:t>
      </w:r>
    </w:p>
    <w:p w14:paraId="12FAEE2B" w14:textId="77777777" w:rsidR="00AA33EA" w:rsidRPr="00AA33EA" w:rsidRDefault="00AA33EA" w:rsidP="00AA33EA">
      <w:pPr>
        <w:pStyle w:val="ListParagraph"/>
        <w:ind w:left="270"/>
        <w:jc w:val="both"/>
        <w:rPr>
          <w:rFonts w:cstheme="minorHAnsi"/>
          <w:lang w:val="pl-PL"/>
        </w:rPr>
      </w:pPr>
    </w:p>
    <w:p w14:paraId="0C85C2F3" w14:textId="50B31C06" w:rsidR="000D26ED" w:rsidRPr="00AA33EA" w:rsidRDefault="008712A8" w:rsidP="000D26ED">
      <w:pPr>
        <w:pStyle w:val="ListParagraph"/>
        <w:numPr>
          <w:ilvl w:val="0"/>
          <w:numId w:val="37"/>
        </w:numPr>
        <w:ind w:left="270" w:hanging="180"/>
        <w:jc w:val="both"/>
        <w:rPr>
          <w:rFonts w:cstheme="minorHAnsi"/>
          <w:lang w:val="pl-PL"/>
        </w:rPr>
      </w:pPr>
      <w:r w:rsidRPr="00AA33EA">
        <w:rPr>
          <w:rFonts w:cstheme="minorHAnsi"/>
          <w:b/>
          <w:bCs/>
          <w:lang w:val="pl-PL"/>
        </w:rPr>
        <w:t>Submission:</w:t>
      </w:r>
      <w:r w:rsidRPr="00AA33EA">
        <w:rPr>
          <w:rFonts w:cstheme="minorHAnsi"/>
          <w:lang w:val="pl-PL"/>
        </w:rPr>
        <w:t xml:space="preserve"> Prepare your application and submit it via </w:t>
      </w:r>
      <w:r w:rsidR="00571C17">
        <w:rPr>
          <w:rFonts w:cstheme="minorHAnsi"/>
          <w:lang w:val="pl-PL"/>
        </w:rPr>
        <w:t xml:space="preserve">salesforce </w:t>
      </w:r>
      <w:r w:rsidRPr="00AA33EA">
        <w:rPr>
          <w:rFonts w:cstheme="minorHAnsi"/>
          <w:lang w:val="pl-PL"/>
        </w:rPr>
        <w:t>by 15th September 2024</w:t>
      </w:r>
      <w:r w:rsidR="000D26ED" w:rsidRPr="00AA33EA">
        <w:rPr>
          <w:rFonts w:cstheme="minorHAnsi"/>
          <w:lang w:val="pl-PL"/>
        </w:rPr>
        <w:t xml:space="preserve"> </w:t>
      </w:r>
    </w:p>
    <w:p w14:paraId="1BC8D5E6" w14:textId="02949416" w:rsidR="008712A8" w:rsidRPr="002B1004" w:rsidRDefault="008712A8" w:rsidP="00AA33EA">
      <w:pPr>
        <w:pStyle w:val="ListParagraph"/>
        <w:ind w:left="0"/>
        <w:jc w:val="both"/>
        <w:rPr>
          <w:lang w:val="pl-PL"/>
        </w:rPr>
      </w:pPr>
    </w:p>
    <w:p w14:paraId="7AAB065C" w14:textId="54716251" w:rsidR="1317F497" w:rsidRDefault="2F6B50CC" w:rsidP="008573DD">
      <w:pPr>
        <w:pStyle w:val="Heading1"/>
        <w:numPr>
          <w:ilvl w:val="0"/>
          <w:numId w:val="29"/>
        </w:numPr>
        <w:jc w:val="both"/>
      </w:pPr>
      <w:bookmarkStart w:id="49" w:name="_Toc1420881817"/>
      <w:bookmarkStart w:id="50" w:name="_Toc2043613924"/>
      <w:bookmarkStart w:id="51" w:name="_Toc777476509"/>
      <w:bookmarkStart w:id="52" w:name="_Toc1909875496"/>
      <w:bookmarkStart w:id="53" w:name="_Toc126584128"/>
      <w:bookmarkStart w:id="54" w:name="_Toc172104720"/>
      <w:r>
        <w:t>Evaluation and Selection Process</w:t>
      </w:r>
      <w:bookmarkEnd w:id="49"/>
      <w:bookmarkEnd w:id="50"/>
      <w:bookmarkEnd w:id="51"/>
      <w:bookmarkEnd w:id="52"/>
      <w:bookmarkEnd w:id="53"/>
      <w:bookmarkEnd w:id="54"/>
    </w:p>
    <w:p w14:paraId="52B64D48" w14:textId="2FDCB050" w:rsidR="00E6482F" w:rsidRDefault="00E6482F" w:rsidP="00851C0F">
      <w:pPr>
        <w:pStyle w:val="BodyText"/>
      </w:pPr>
      <w:r w:rsidRPr="00E6482F">
        <w:t>Your proposal will undergo a rigorous evaluation process to ensure it meets the program’s criteria and objectives. Successful applicants will be notified and invited to kick-off meetings starting September 2024.</w:t>
      </w:r>
    </w:p>
    <w:p w14:paraId="2597BCB2" w14:textId="135C43E7" w:rsidR="0D133882" w:rsidRDefault="0031138B" w:rsidP="006159B7">
      <w:pPr>
        <w:pStyle w:val="Heading2"/>
        <w:spacing w:before="0" w:after="240"/>
        <w:jc w:val="both"/>
      </w:pPr>
      <w:bookmarkStart w:id="55" w:name="_Toc329556587"/>
      <w:bookmarkStart w:id="56" w:name="_Toc2138044767"/>
      <w:bookmarkStart w:id="57" w:name="_Toc545469037"/>
      <w:bookmarkStart w:id="58" w:name="_Toc696160874"/>
      <w:bookmarkStart w:id="59" w:name="_Toc126584129"/>
      <w:bookmarkStart w:id="60" w:name="_Toc172104721"/>
      <w:r>
        <w:t>7</w:t>
      </w:r>
      <w:r w:rsidR="0404A084">
        <w:t>.1 Eligibility</w:t>
      </w:r>
      <w:bookmarkEnd w:id="55"/>
      <w:bookmarkEnd w:id="56"/>
      <w:bookmarkEnd w:id="57"/>
      <w:bookmarkEnd w:id="58"/>
      <w:bookmarkEnd w:id="59"/>
      <w:bookmarkEnd w:id="60"/>
    </w:p>
    <w:p w14:paraId="7AB2198C" w14:textId="55540216" w:rsidR="007769C2" w:rsidRPr="005C5180" w:rsidRDefault="007769C2" w:rsidP="00851C0F">
      <w:pPr>
        <w:pStyle w:val="BodyText"/>
        <w:rPr>
          <w:b/>
        </w:rPr>
      </w:pPr>
      <w:r w:rsidRPr="005C5180">
        <w:t>The RIS Straight2Market is opened to all startups, Scaleups and/or SMEs wanting to participate in the programme</w:t>
      </w:r>
      <w:r w:rsidR="0079579A">
        <w:t xml:space="preserve"> that comply with </w:t>
      </w:r>
      <w:r w:rsidR="00676995">
        <w:t>eligibility</w:t>
      </w:r>
      <w:r w:rsidR="0083269A">
        <w:t xml:space="preserve"> (Annex 1)</w:t>
      </w:r>
    </w:p>
    <w:tbl>
      <w:tblPr>
        <w:tblStyle w:val="TableGrid"/>
        <w:tblW w:w="0" w:type="auto"/>
        <w:tblLayout w:type="fixed"/>
        <w:tblLook w:val="0600" w:firstRow="0" w:lastRow="0" w:firstColumn="0" w:lastColumn="0" w:noHBand="1" w:noVBand="1"/>
      </w:tblPr>
      <w:tblGrid>
        <w:gridCol w:w="2252"/>
        <w:gridCol w:w="6763"/>
      </w:tblGrid>
      <w:tr w:rsidR="12171911" w14:paraId="54384E19" w14:textId="77777777" w:rsidTr="007D7EBC">
        <w:trPr>
          <w:trHeight w:val="440"/>
        </w:trPr>
        <w:tc>
          <w:tcPr>
            <w:tcW w:w="2252" w:type="dxa"/>
            <w:shd w:val="clear" w:color="auto" w:fill="EDEDED" w:themeFill="accent3" w:themeFillTint="33"/>
          </w:tcPr>
          <w:p w14:paraId="377996FC" w14:textId="3C152415" w:rsidR="12171911" w:rsidRDefault="12171911" w:rsidP="006159B7">
            <w:pPr>
              <w:jc w:val="both"/>
              <w:rPr>
                <w:rFonts w:ascii="Calibri" w:eastAsia="Calibri" w:hAnsi="Calibri" w:cs="Calibri"/>
                <w:color w:val="000000" w:themeColor="text1"/>
              </w:rPr>
            </w:pPr>
            <w:r w:rsidRPr="12171911">
              <w:rPr>
                <w:rFonts w:ascii="Calibri" w:eastAsia="Calibri" w:hAnsi="Calibri" w:cs="Calibri"/>
                <w:color w:val="000000" w:themeColor="text1"/>
              </w:rPr>
              <w:t xml:space="preserve">Organisation Eligibility  </w:t>
            </w:r>
          </w:p>
        </w:tc>
        <w:tc>
          <w:tcPr>
            <w:tcW w:w="6763" w:type="dxa"/>
            <w:shd w:val="clear" w:color="auto" w:fill="EDEDED" w:themeFill="accent3" w:themeFillTint="33"/>
          </w:tcPr>
          <w:p w14:paraId="020A7B65" w14:textId="232C7AD1" w:rsidR="12171911" w:rsidRDefault="12171911" w:rsidP="006159B7">
            <w:pPr>
              <w:jc w:val="both"/>
              <w:rPr>
                <w:rFonts w:ascii="Calibri" w:eastAsia="Calibri" w:hAnsi="Calibri" w:cs="Calibri"/>
                <w:color w:val="000000" w:themeColor="text1"/>
              </w:rPr>
            </w:pPr>
            <w:r w:rsidRPr="12171911">
              <w:rPr>
                <w:rFonts w:ascii="Calibri" w:eastAsia="Calibri" w:hAnsi="Calibri" w:cs="Calibri"/>
                <w:color w:val="000000" w:themeColor="text1"/>
              </w:rPr>
              <w:t xml:space="preserve">Each participating organisation must: </w:t>
            </w:r>
          </w:p>
        </w:tc>
      </w:tr>
      <w:tr w:rsidR="002201BA" w14:paraId="700BA0AD" w14:textId="77777777" w:rsidTr="007D7EBC">
        <w:trPr>
          <w:trHeight w:val="890"/>
        </w:trPr>
        <w:tc>
          <w:tcPr>
            <w:tcW w:w="2252" w:type="dxa"/>
          </w:tcPr>
          <w:p w14:paraId="07CE7A7A" w14:textId="0D7BA90B" w:rsidR="002201BA" w:rsidRPr="000E2BC0" w:rsidRDefault="00726B8F" w:rsidP="006159B7">
            <w:pPr>
              <w:jc w:val="both"/>
              <w:rPr>
                <w:rFonts w:ascii="Calibri" w:eastAsia="Calibri" w:hAnsi="Calibri" w:cs="Calibri"/>
                <w:b/>
                <w:color w:val="000000" w:themeColor="text1"/>
              </w:rPr>
            </w:pPr>
            <w:r w:rsidRPr="005C5180">
              <w:rPr>
                <w:rFonts w:eastAsia="Calibri" w:cstheme="minorHAnsi"/>
                <w:color w:val="000000" w:themeColor="text1"/>
              </w:rPr>
              <w:t>Startup, scaleups and/or SMEs</w:t>
            </w:r>
          </w:p>
        </w:tc>
        <w:tc>
          <w:tcPr>
            <w:tcW w:w="6763" w:type="dxa"/>
          </w:tcPr>
          <w:p w14:paraId="7EFDE854" w14:textId="77777777" w:rsidR="00C468DA" w:rsidRDefault="008C7460" w:rsidP="00C468DA">
            <w:pPr>
              <w:pStyle w:val="ListParagraph"/>
              <w:numPr>
                <w:ilvl w:val="0"/>
                <w:numId w:val="12"/>
              </w:numPr>
              <w:ind w:left="328" w:hanging="251"/>
              <w:jc w:val="both"/>
              <w:rPr>
                <w:rFonts w:cstheme="minorHAnsi"/>
              </w:rPr>
            </w:pPr>
            <w:r w:rsidRPr="005C5180">
              <w:rPr>
                <w:rFonts w:cstheme="minorHAnsi"/>
              </w:rPr>
              <w:t>Applications will be accepted from organizations having the status of legal entities in Southern European RIS countries</w:t>
            </w:r>
            <w:r>
              <w:rPr>
                <w:rFonts w:cstheme="minorHAnsi"/>
              </w:rPr>
              <w:t xml:space="preserve"> mentioned above.</w:t>
            </w:r>
            <w:r w:rsidRPr="005C5180" w:rsidDel="00845EE4">
              <w:rPr>
                <w:rFonts w:cstheme="minorHAnsi"/>
              </w:rPr>
              <w:t xml:space="preserve"> </w:t>
            </w:r>
          </w:p>
          <w:p w14:paraId="17615A91" w14:textId="0CDC251A" w:rsidR="00D5552B" w:rsidRPr="00D5552B" w:rsidRDefault="00D5552B" w:rsidP="00C468DA">
            <w:pPr>
              <w:pStyle w:val="ListParagraph"/>
              <w:numPr>
                <w:ilvl w:val="0"/>
                <w:numId w:val="12"/>
              </w:numPr>
              <w:ind w:left="328" w:hanging="251"/>
              <w:jc w:val="both"/>
              <w:rPr>
                <w:rFonts w:cstheme="minorHAnsi"/>
              </w:rPr>
            </w:pPr>
            <w:r>
              <w:t>Be a </w:t>
            </w:r>
            <w:hyperlink r:id="rId16" w:history="1">
              <w:r w:rsidRPr="008E2EB0">
                <w:rPr>
                  <w:rStyle w:val="Hyperlink"/>
                </w:rPr>
                <w:t>SMALL sized company</w:t>
              </w:r>
            </w:hyperlink>
            <w:r>
              <w:t> as defined in the </w:t>
            </w:r>
            <w:hyperlink r:id="rId17" w:history="1">
              <w:r w:rsidRPr="008E2EB0">
                <w:rPr>
                  <w:rStyle w:val="Hyperlink"/>
                </w:rPr>
                <w:t>EU recommendation 2003/361</w:t>
              </w:r>
            </w:hyperlink>
            <w:r>
              <w:t> (between 3 and 49 employees and less than 10 million turnover or balance sheet).</w:t>
            </w:r>
          </w:p>
          <w:p w14:paraId="15977CC2" w14:textId="1743996B" w:rsidR="00C468DA" w:rsidRPr="00C468DA" w:rsidRDefault="00C468DA" w:rsidP="00C468DA">
            <w:pPr>
              <w:pStyle w:val="ListParagraph"/>
              <w:numPr>
                <w:ilvl w:val="0"/>
                <w:numId w:val="12"/>
              </w:numPr>
              <w:ind w:left="328" w:hanging="251"/>
              <w:jc w:val="both"/>
              <w:rPr>
                <w:rFonts w:cstheme="minorHAnsi"/>
              </w:rPr>
            </w:pPr>
            <w:r>
              <w:t>Comply with requests for documents during due diligence/validation.</w:t>
            </w:r>
          </w:p>
          <w:p w14:paraId="6B752DFD" w14:textId="3D11A7FC" w:rsidR="002201BA" w:rsidRPr="007533E8" w:rsidRDefault="008C7460" w:rsidP="006159B7">
            <w:pPr>
              <w:pStyle w:val="ListParagraph"/>
              <w:numPr>
                <w:ilvl w:val="0"/>
                <w:numId w:val="12"/>
              </w:numPr>
              <w:ind w:left="328" w:hanging="251"/>
              <w:jc w:val="both"/>
              <w:rPr>
                <w:color w:val="000000" w:themeColor="text1"/>
              </w:rPr>
            </w:pPr>
            <w:r w:rsidRPr="00CC5D5A">
              <w:rPr>
                <w:rFonts w:cstheme="minorHAnsi"/>
              </w:rPr>
              <w:t>PIC Number</w:t>
            </w:r>
            <w:r>
              <w:rPr>
                <w:rFonts w:cstheme="minorHAnsi"/>
              </w:rPr>
              <w:t xml:space="preserve">: </w:t>
            </w:r>
            <w:hyperlink r:id="rId18" w:history="1">
              <w:r w:rsidR="00851C0F" w:rsidRPr="00CC1EAA">
                <w:rPr>
                  <w:rStyle w:val="Hyperlink"/>
                </w:rPr>
                <w:t>https://www.eitfood.eu/files/PIC-Guidance.pdf</w:t>
              </w:r>
            </w:hyperlink>
          </w:p>
        </w:tc>
      </w:tr>
      <w:tr w:rsidR="12171911" w14:paraId="2C1C38EE" w14:textId="77777777" w:rsidTr="5B5F56C2">
        <w:trPr>
          <w:trHeight w:val="350"/>
        </w:trPr>
        <w:tc>
          <w:tcPr>
            <w:tcW w:w="2252" w:type="dxa"/>
            <w:shd w:val="clear" w:color="auto" w:fill="EDEDED" w:themeFill="accent3" w:themeFillTint="33"/>
          </w:tcPr>
          <w:p w14:paraId="0B9FE52D" w14:textId="77A3C09E" w:rsidR="12171911" w:rsidRDefault="12171911" w:rsidP="006159B7">
            <w:pPr>
              <w:jc w:val="both"/>
              <w:rPr>
                <w:rFonts w:ascii="Calibri" w:eastAsia="Calibri" w:hAnsi="Calibri" w:cs="Calibri"/>
                <w:color w:val="000000" w:themeColor="text1"/>
              </w:rPr>
            </w:pPr>
            <w:r w:rsidRPr="12171911">
              <w:rPr>
                <w:rFonts w:ascii="Calibri" w:eastAsia="Calibri" w:hAnsi="Calibri" w:cs="Calibri"/>
                <w:color w:val="000000" w:themeColor="text1"/>
              </w:rPr>
              <w:t xml:space="preserve">Proposal Eligibility </w:t>
            </w:r>
          </w:p>
        </w:tc>
        <w:tc>
          <w:tcPr>
            <w:tcW w:w="6763" w:type="dxa"/>
            <w:shd w:val="clear" w:color="auto" w:fill="EDEDED" w:themeFill="accent3" w:themeFillTint="33"/>
          </w:tcPr>
          <w:p w14:paraId="78553296" w14:textId="1EB08B01" w:rsidR="12171911" w:rsidRDefault="12171911" w:rsidP="006159B7">
            <w:pPr>
              <w:jc w:val="both"/>
              <w:rPr>
                <w:rFonts w:ascii="Calibri" w:eastAsia="Calibri" w:hAnsi="Calibri" w:cs="Calibri"/>
                <w:color w:val="000000" w:themeColor="text1"/>
              </w:rPr>
            </w:pPr>
            <w:r w:rsidRPr="12171911">
              <w:rPr>
                <w:rFonts w:ascii="Calibri" w:eastAsia="Calibri" w:hAnsi="Calibri" w:cs="Calibri"/>
                <w:color w:val="000000" w:themeColor="text1"/>
              </w:rPr>
              <w:t xml:space="preserve">To eligible proposals must: </w:t>
            </w:r>
          </w:p>
        </w:tc>
      </w:tr>
      <w:tr w:rsidR="12171911" w14:paraId="56B9E194" w14:textId="77777777" w:rsidTr="5B5F56C2">
        <w:trPr>
          <w:trHeight w:val="2010"/>
        </w:trPr>
        <w:tc>
          <w:tcPr>
            <w:tcW w:w="2252" w:type="dxa"/>
          </w:tcPr>
          <w:p w14:paraId="2A01DFDA" w14:textId="53EDF675" w:rsidR="12171911" w:rsidRDefault="12171911" w:rsidP="006159B7">
            <w:pPr>
              <w:jc w:val="both"/>
              <w:rPr>
                <w:rFonts w:ascii="Calibri" w:eastAsia="Calibri" w:hAnsi="Calibri" w:cs="Calibri"/>
                <w:color w:val="000000" w:themeColor="text1"/>
              </w:rPr>
            </w:pPr>
            <w:r w:rsidRPr="12171911">
              <w:rPr>
                <w:rFonts w:ascii="Calibri" w:eastAsia="Calibri" w:hAnsi="Calibri" w:cs="Calibri"/>
                <w:color w:val="000000" w:themeColor="text1"/>
              </w:rPr>
              <w:t xml:space="preserve">  </w:t>
            </w:r>
          </w:p>
        </w:tc>
        <w:tc>
          <w:tcPr>
            <w:tcW w:w="6763" w:type="dxa"/>
          </w:tcPr>
          <w:p w14:paraId="1E6891DC" w14:textId="1869C2A4" w:rsidR="0034324B" w:rsidRDefault="49799F07" w:rsidP="006159B7">
            <w:pPr>
              <w:pStyle w:val="ListParagraph"/>
              <w:numPr>
                <w:ilvl w:val="0"/>
                <w:numId w:val="25"/>
              </w:numPr>
              <w:ind w:left="241" w:hanging="241"/>
              <w:jc w:val="both"/>
              <w:rPr>
                <w:rFonts w:ascii="Calibri" w:eastAsia="Calibri" w:hAnsi="Calibri" w:cs="Calibri"/>
                <w:color w:val="000000" w:themeColor="text1"/>
              </w:rPr>
            </w:pPr>
            <w:r w:rsidRPr="5B5F56C2">
              <w:rPr>
                <w:rFonts w:ascii="Calibri" w:eastAsia="Calibri" w:hAnsi="Calibri" w:cs="Calibri"/>
                <w:color w:val="000000" w:themeColor="text1"/>
              </w:rPr>
              <w:t>Be complete,</w:t>
            </w:r>
            <w:r w:rsidR="00EE3436">
              <w:rPr>
                <w:rFonts w:ascii="Calibri" w:eastAsia="Calibri" w:hAnsi="Calibri" w:cs="Calibri"/>
                <w:color w:val="000000" w:themeColor="text1"/>
              </w:rPr>
              <w:t xml:space="preserve"> in time and</w:t>
            </w:r>
            <w:r w:rsidRPr="5B5F56C2">
              <w:rPr>
                <w:rFonts w:ascii="Calibri" w:eastAsia="Calibri" w:hAnsi="Calibri" w:cs="Calibri"/>
                <w:color w:val="000000" w:themeColor="text1"/>
              </w:rPr>
              <w:t xml:space="preserve"> with all mandatory supporting documents uploaded</w:t>
            </w:r>
            <w:r w:rsidR="00EE3436" w:rsidRPr="5B5F56C2">
              <w:rPr>
                <w:rFonts w:ascii="Calibri" w:eastAsia="Calibri" w:hAnsi="Calibri" w:cs="Calibri"/>
                <w:color w:val="000000" w:themeColor="text1"/>
              </w:rPr>
              <w:t xml:space="preserve"> in English</w:t>
            </w:r>
            <w:r w:rsidR="007B6A2A">
              <w:rPr>
                <w:rFonts w:ascii="Calibri" w:eastAsia="Calibri" w:hAnsi="Calibri" w:cs="Calibri"/>
                <w:color w:val="000000" w:themeColor="text1"/>
              </w:rPr>
              <w:t>:</w:t>
            </w:r>
          </w:p>
          <w:p w14:paraId="57A659FC" w14:textId="2D27E87F" w:rsidR="00C10C17" w:rsidRPr="00EE3B89" w:rsidRDefault="00EE3B89" w:rsidP="006159B7">
            <w:pPr>
              <w:pStyle w:val="ListParagraph"/>
              <w:numPr>
                <w:ilvl w:val="0"/>
                <w:numId w:val="25"/>
              </w:numPr>
              <w:ind w:left="241" w:hanging="241"/>
              <w:jc w:val="both"/>
              <w:rPr>
                <w:rFonts w:ascii="Calibri" w:eastAsia="Calibri" w:hAnsi="Calibri" w:cs="Calibri"/>
                <w:color w:val="000000" w:themeColor="text1"/>
              </w:rPr>
            </w:pPr>
            <w:r>
              <w:rPr>
                <w:rFonts w:ascii="Calibri" w:eastAsia="Calibri" w:hAnsi="Calibri" w:cs="Calibri"/>
                <w:color w:val="000000" w:themeColor="text1"/>
              </w:rPr>
              <w:t xml:space="preserve">Propose </w:t>
            </w:r>
            <w:r w:rsidRPr="005C5180">
              <w:rPr>
                <w:rFonts w:cstheme="minorHAnsi"/>
              </w:rPr>
              <w:t>1 near-to-market food product, commercially viable and with proven added-value for the consumer, with increased healthy/sustainability properties</w:t>
            </w:r>
          </w:p>
          <w:p w14:paraId="5C57D81D" w14:textId="2D9B62E0" w:rsidR="00EE3B89" w:rsidRDefault="007B6A2A" w:rsidP="006159B7">
            <w:pPr>
              <w:pStyle w:val="ListParagraph"/>
              <w:numPr>
                <w:ilvl w:val="0"/>
                <w:numId w:val="25"/>
              </w:numPr>
              <w:ind w:left="241" w:hanging="241"/>
              <w:jc w:val="both"/>
              <w:rPr>
                <w:rFonts w:ascii="Calibri" w:eastAsia="Calibri" w:hAnsi="Calibri" w:cs="Calibri"/>
                <w:color w:val="000000" w:themeColor="text1"/>
              </w:rPr>
            </w:pPr>
            <w:r>
              <w:rPr>
                <w:rFonts w:ascii="Calibri" w:eastAsia="Calibri" w:hAnsi="Calibri" w:cs="Calibri"/>
                <w:color w:val="000000" w:themeColor="text1"/>
              </w:rPr>
              <w:t xml:space="preserve">Commit to </w:t>
            </w:r>
            <w:r w:rsidRPr="005C5180">
              <w:rPr>
                <w:rFonts w:cstheme="minorHAnsi"/>
              </w:rPr>
              <w:t xml:space="preserve">deliver at least one Marketed Innovation launched on the market including documented and valid sales revenue of at least 10.000 EUR (ten thousand euros) by June </w:t>
            </w:r>
            <w:proofErr w:type="gramStart"/>
            <w:r w:rsidRPr="005C5180">
              <w:rPr>
                <w:rFonts w:cstheme="minorHAnsi"/>
              </w:rPr>
              <w:t>2024</w:t>
            </w:r>
            <w:r>
              <w:rPr>
                <w:rFonts w:cstheme="minorHAnsi"/>
              </w:rPr>
              <w:t>;</w:t>
            </w:r>
            <w:proofErr w:type="gramEnd"/>
          </w:p>
          <w:p w14:paraId="7EE9B223" w14:textId="3D2CECF0" w:rsidR="12171911" w:rsidRDefault="1ABD95AD" w:rsidP="006159B7">
            <w:pPr>
              <w:pStyle w:val="ListParagraph"/>
              <w:numPr>
                <w:ilvl w:val="0"/>
                <w:numId w:val="25"/>
              </w:numPr>
              <w:ind w:left="241" w:hanging="241"/>
              <w:jc w:val="both"/>
              <w:rPr>
                <w:rFonts w:ascii="Calibri" w:eastAsia="Calibri" w:hAnsi="Calibri" w:cs="Calibri"/>
                <w:color w:val="000000" w:themeColor="text1"/>
              </w:rPr>
            </w:pPr>
            <w:r w:rsidRPr="5B5F56C2">
              <w:rPr>
                <w:rFonts w:ascii="Calibri" w:eastAsia="Calibri" w:hAnsi="Calibri" w:cs="Calibri"/>
                <w:color w:val="000000" w:themeColor="text1"/>
              </w:rPr>
              <w:t>Contribut</w:t>
            </w:r>
            <w:r w:rsidR="00DA672F" w:rsidRPr="5B5F56C2">
              <w:rPr>
                <w:rFonts w:ascii="Calibri" w:eastAsia="Calibri" w:hAnsi="Calibri" w:cs="Calibri"/>
                <w:color w:val="000000" w:themeColor="text1"/>
              </w:rPr>
              <w:t>e</w:t>
            </w:r>
            <w:r w:rsidRPr="5B5F56C2">
              <w:rPr>
                <w:rFonts w:ascii="Calibri" w:eastAsia="Calibri" w:hAnsi="Calibri" w:cs="Calibri"/>
                <w:color w:val="000000" w:themeColor="text1"/>
              </w:rPr>
              <w:t xml:space="preserve"> to the EIT Food </w:t>
            </w:r>
            <w:proofErr w:type="gramStart"/>
            <w:r w:rsidRPr="5B5F56C2">
              <w:rPr>
                <w:rFonts w:ascii="Calibri" w:eastAsia="Calibri" w:hAnsi="Calibri" w:cs="Calibri"/>
                <w:color w:val="000000" w:themeColor="text1"/>
              </w:rPr>
              <w:t>Missions</w:t>
            </w:r>
            <w:r w:rsidR="007B6A2A">
              <w:rPr>
                <w:rFonts w:ascii="Calibri" w:eastAsia="Calibri" w:hAnsi="Calibri" w:cs="Calibri"/>
                <w:color w:val="000000" w:themeColor="text1"/>
              </w:rPr>
              <w:t>;</w:t>
            </w:r>
            <w:proofErr w:type="gramEnd"/>
          </w:p>
          <w:p w14:paraId="6FDDA247" w14:textId="7F8A8A8D" w:rsidR="0083279C" w:rsidRPr="003D5517" w:rsidRDefault="00DA672F" w:rsidP="006159B7">
            <w:pPr>
              <w:pStyle w:val="ListParagraph"/>
              <w:numPr>
                <w:ilvl w:val="0"/>
                <w:numId w:val="25"/>
              </w:numPr>
              <w:ind w:left="241" w:hanging="241"/>
              <w:jc w:val="both"/>
              <w:rPr>
                <w:rFonts w:ascii="Calibri" w:eastAsia="Calibri" w:hAnsi="Calibri" w:cs="Calibri"/>
                <w:color w:val="000000" w:themeColor="text1"/>
              </w:rPr>
            </w:pPr>
            <w:r w:rsidRPr="5B5F56C2">
              <w:rPr>
                <w:rFonts w:ascii="Calibri" w:eastAsia="Calibri" w:hAnsi="Calibri" w:cs="Calibri"/>
                <w:color w:val="000000" w:themeColor="text1"/>
              </w:rPr>
              <w:t>Align with one or more EIT Focus Areas</w:t>
            </w:r>
            <w:r w:rsidR="007B6A2A">
              <w:rPr>
                <w:rFonts w:ascii="Calibri" w:eastAsia="Calibri" w:hAnsi="Calibri" w:cs="Calibri"/>
                <w:color w:val="000000" w:themeColor="text1"/>
              </w:rPr>
              <w:t>.</w:t>
            </w:r>
          </w:p>
          <w:p w14:paraId="5CF62084" w14:textId="70FB4311" w:rsidR="0083279C" w:rsidRPr="00406500" w:rsidRDefault="0083279C" w:rsidP="006159B7">
            <w:pPr>
              <w:pStyle w:val="ListParagraph"/>
              <w:jc w:val="both"/>
              <w:rPr>
                <w:rFonts w:ascii="Calibri" w:eastAsia="Calibri" w:hAnsi="Calibri" w:cs="Calibri"/>
                <w:color w:val="000000" w:themeColor="text1"/>
              </w:rPr>
            </w:pPr>
          </w:p>
        </w:tc>
      </w:tr>
    </w:tbl>
    <w:p w14:paraId="6A8DE42A" w14:textId="59FB523F" w:rsidR="12171911" w:rsidRDefault="12171911" w:rsidP="006159B7">
      <w:pPr>
        <w:jc w:val="both"/>
      </w:pPr>
    </w:p>
    <w:p w14:paraId="03301885" w14:textId="06908390" w:rsidR="00E639A8" w:rsidRDefault="006C30DB" w:rsidP="006159B7">
      <w:pPr>
        <w:pStyle w:val="Heading2"/>
        <w:spacing w:after="240"/>
        <w:jc w:val="both"/>
      </w:pPr>
      <w:bookmarkStart w:id="61" w:name="_Toc1551632857"/>
      <w:bookmarkStart w:id="62" w:name="_Toc1341867443"/>
      <w:bookmarkStart w:id="63" w:name="_Toc1771273909"/>
      <w:bookmarkStart w:id="64" w:name="_Toc996510472"/>
      <w:bookmarkStart w:id="65" w:name="_Toc126584130"/>
      <w:bookmarkStart w:id="66" w:name="_Toc172104722"/>
      <w:r>
        <w:lastRenderedPageBreak/>
        <w:t>7</w:t>
      </w:r>
      <w:r w:rsidR="59873361">
        <w:t>.2 Evaluation Process</w:t>
      </w:r>
      <w:bookmarkEnd w:id="61"/>
      <w:bookmarkEnd w:id="62"/>
      <w:bookmarkEnd w:id="63"/>
      <w:bookmarkEnd w:id="64"/>
      <w:bookmarkEnd w:id="65"/>
      <w:bookmarkEnd w:id="66"/>
    </w:p>
    <w:p w14:paraId="03E7E0A2" w14:textId="1490CB0A" w:rsidR="008E2892" w:rsidRPr="0050739B" w:rsidRDefault="00AF6EBF" w:rsidP="00851C0F">
      <w:pPr>
        <w:pStyle w:val="BodyText"/>
        <w:rPr>
          <w:sz w:val="20"/>
          <w:szCs w:val="20"/>
          <w:lang w:val="en-US"/>
        </w:rPr>
      </w:pPr>
      <w:r w:rsidRPr="0050739B">
        <w:rPr>
          <w:sz w:val="20"/>
          <w:szCs w:val="20"/>
          <w:lang w:val="en-US"/>
        </w:rPr>
        <w:t>At least 3</w:t>
      </w:r>
      <w:r w:rsidR="72D6A788" w:rsidRPr="0050739B">
        <w:rPr>
          <w:sz w:val="20"/>
          <w:szCs w:val="20"/>
          <w:lang w:val="en-US"/>
        </w:rPr>
        <w:t xml:space="preserve"> </w:t>
      </w:r>
      <w:r w:rsidR="00E376A1" w:rsidRPr="0050739B">
        <w:rPr>
          <w:sz w:val="20"/>
          <w:szCs w:val="20"/>
          <w:lang w:val="en-US"/>
        </w:rPr>
        <w:t xml:space="preserve">expert </w:t>
      </w:r>
      <w:r w:rsidR="007E63A9" w:rsidRPr="0050739B">
        <w:rPr>
          <w:sz w:val="20"/>
          <w:szCs w:val="20"/>
          <w:lang w:val="en-US"/>
        </w:rPr>
        <w:t>evaluators</w:t>
      </w:r>
      <w:r w:rsidR="4C3CD76B" w:rsidRPr="0050739B">
        <w:rPr>
          <w:sz w:val="20"/>
          <w:szCs w:val="20"/>
          <w:lang w:val="en-US"/>
        </w:rPr>
        <w:t xml:space="preserve"> </w:t>
      </w:r>
      <w:r w:rsidR="72D6A788" w:rsidRPr="0050739B">
        <w:rPr>
          <w:sz w:val="20"/>
          <w:szCs w:val="20"/>
          <w:lang w:val="en-US"/>
        </w:rPr>
        <w:t xml:space="preserve">will evaluate </w:t>
      </w:r>
      <w:r w:rsidR="369FE415" w:rsidRPr="0050739B">
        <w:rPr>
          <w:sz w:val="20"/>
          <w:szCs w:val="20"/>
          <w:lang w:val="en-US"/>
        </w:rPr>
        <w:t>each</w:t>
      </w:r>
      <w:r w:rsidR="051B0C91" w:rsidRPr="0050739B">
        <w:rPr>
          <w:sz w:val="20"/>
          <w:szCs w:val="20"/>
          <w:lang w:val="en-US"/>
        </w:rPr>
        <w:t xml:space="preserve"> proposal</w:t>
      </w:r>
      <w:r w:rsidR="72D6A788" w:rsidRPr="0050739B">
        <w:rPr>
          <w:sz w:val="20"/>
          <w:szCs w:val="20"/>
          <w:lang w:val="en-US"/>
        </w:rPr>
        <w:t xml:space="preserve"> based on </w:t>
      </w:r>
      <w:r w:rsidR="3D63DAAA" w:rsidRPr="0050739B">
        <w:rPr>
          <w:sz w:val="20"/>
          <w:szCs w:val="20"/>
          <w:lang w:val="en-US"/>
        </w:rPr>
        <w:t xml:space="preserve">the </w:t>
      </w:r>
      <w:r w:rsidR="41872D21" w:rsidRPr="0050739B">
        <w:rPr>
          <w:sz w:val="20"/>
          <w:szCs w:val="20"/>
          <w:lang w:val="en-US"/>
        </w:rPr>
        <w:t>criteria</w:t>
      </w:r>
      <w:r w:rsidR="04255098" w:rsidRPr="0050739B">
        <w:rPr>
          <w:sz w:val="20"/>
          <w:szCs w:val="20"/>
          <w:lang w:val="en-US"/>
        </w:rPr>
        <w:t xml:space="preserve"> below</w:t>
      </w:r>
      <w:r w:rsidR="41872D21" w:rsidRPr="0050739B">
        <w:rPr>
          <w:sz w:val="20"/>
          <w:szCs w:val="20"/>
          <w:lang w:val="en-US"/>
        </w:rPr>
        <w:t xml:space="preserve">. </w:t>
      </w:r>
      <w:r w:rsidR="001B47C1" w:rsidRPr="0050739B">
        <w:rPr>
          <w:sz w:val="20"/>
          <w:szCs w:val="20"/>
          <w:lang w:val="en-US"/>
        </w:rPr>
        <w:t xml:space="preserve">  All evaluators agree to </w:t>
      </w:r>
      <w:r w:rsidR="00E376A1" w:rsidRPr="0050739B">
        <w:rPr>
          <w:sz w:val="20"/>
          <w:szCs w:val="20"/>
          <w:lang w:val="en-US"/>
        </w:rPr>
        <w:t>excuse</w:t>
      </w:r>
      <w:r w:rsidR="001B47C1" w:rsidRPr="0050739B">
        <w:rPr>
          <w:sz w:val="20"/>
          <w:szCs w:val="20"/>
          <w:lang w:val="en-US"/>
        </w:rPr>
        <w:t xml:space="preserve"> themselves in the event of a conflict of interest.</w:t>
      </w:r>
    </w:p>
    <w:p w14:paraId="770E5F6C" w14:textId="55971056" w:rsidR="008E2892" w:rsidRPr="0050739B" w:rsidRDefault="008E2892" w:rsidP="00851C0F">
      <w:pPr>
        <w:pStyle w:val="BodyText"/>
        <w:rPr>
          <w:sz w:val="20"/>
          <w:szCs w:val="20"/>
          <w:lang w:val="en-US"/>
        </w:rPr>
      </w:pPr>
      <w:r w:rsidRPr="0050739B">
        <w:rPr>
          <w:sz w:val="20"/>
          <w:szCs w:val="20"/>
          <w:lang w:val="en-US"/>
        </w:rPr>
        <w:t>The following criteria and weighting will be used in the assessment:</w:t>
      </w:r>
    </w:p>
    <w:tbl>
      <w:tblPr>
        <w:tblStyle w:val="TableGrid"/>
        <w:tblW w:w="9062" w:type="dxa"/>
        <w:tblLayout w:type="fixed"/>
        <w:tblLook w:val="0600" w:firstRow="0" w:lastRow="0" w:firstColumn="0" w:lastColumn="0" w:noHBand="1" w:noVBand="1"/>
      </w:tblPr>
      <w:tblGrid>
        <w:gridCol w:w="1833"/>
        <w:gridCol w:w="6521"/>
        <w:gridCol w:w="708"/>
      </w:tblGrid>
      <w:tr w:rsidR="12171911" w14:paraId="62FFCDA9" w14:textId="77777777" w:rsidTr="007D7EBC">
        <w:trPr>
          <w:trHeight w:val="430"/>
        </w:trPr>
        <w:tc>
          <w:tcPr>
            <w:tcW w:w="1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315085" w14:textId="1CE6AB11" w:rsidR="12171911" w:rsidRPr="000B57EF" w:rsidRDefault="14D2D132" w:rsidP="006159B7">
            <w:pPr>
              <w:jc w:val="both"/>
              <w:rPr>
                <w:rFonts w:ascii="Calibri" w:eastAsia="Calibri" w:hAnsi="Calibri" w:cs="Calibri"/>
                <w:color w:val="000000" w:themeColor="text1"/>
                <w:sz w:val="18"/>
                <w:szCs w:val="18"/>
              </w:rPr>
            </w:pPr>
            <w:r w:rsidRPr="000B57EF">
              <w:rPr>
                <w:rFonts w:ascii="Calibri" w:eastAsia="Calibri" w:hAnsi="Calibri" w:cs="Calibri"/>
                <w:color w:val="000000" w:themeColor="text1"/>
                <w:sz w:val="18"/>
                <w:szCs w:val="18"/>
              </w:rPr>
              <w:t>Impact (</w:t>
            </w:r>
            <w:r w:rsidR="3FDDCD97" w:rsidRPr="000B57EF">
              <w:rPr>
                <w:rFonts w:ascii="Calibri" w:eastAsia="Calibri" w:hAnsi="Calibri" w:cs="Calibri"/>
                <w:color w:val="000000" w:themeColor="text1"/>
                <w:sz w:val="18"/>
                <w:szCs w:val="18"/>
              </w:rPr>
              <w:t>50</w:t>
            </w:r>
            <w:r w:rsidRPr="000B57EF">
              <w:rPr>
                <w:rFonts w:ascii="Calibri" w:eastAsia="Calibri" w:hAnsi="Calibri" w:cs="Calibri"/>
                <w:color w:val="000000" w:themeColor="text1"/>
                <w:sz w:val="18"/>
                <w:szCs w:val="18"/>
              </w:rPr>
              <w:t>%)</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693A29" w14:textId="77777777" w:rsidR="00FF5BF1" w:rsidRPr="000B57EF" w:rsidRDefault="00FF5BF1" w:rsidP="006159B7">
            <w:pPr>
              <w:pStyle w:val="ListParagraph"/>
              <w:numPr>
                <w:ilvl w:val="0"/>
                <w:numId w:val="35"/>
              </w:numPr>
              <w:ind w:left="312"/>
              <w:jc w:val="both"/>
              <w:rPr>
                <w:rFonts w:cstheme="minorHAnsi"/>
                <w:sz w:val="18"/>
                <w:szCs w:val="18"/>
              </w:rPr>
            </w:pPr>
            <w:r w:rsidRPr="000B57EF">
              <w:rPr>
                <w:rFonts w:eastAsia="Calibri" w:cstheme="minorHAnsi"/>
                <w:color w:val="000000" w:themeColor="text1"/>
                <w:sz w:val="18"/>
                <w:szCs w:val="18"/>
              </w:rPr>
              <w:t>Potential impact of the solution on the industry and scalability of the solution. (</w:t>
            </w:r>
            <w:r w:rsidRPr="000B57EF">
              <w:rPr>
                <w:rFonts w:cstheme="minorHAnsi"/>
                <w:sz w:val="18"/>
                <w:szCs w:val="18"/>
              </w:rPr>
              <w:t xml:space="preserve">Commercialisation potential (ability to develop new products based on existing and improved manufacturing capacities and to relate with other actors in the commercialisation chain -startups, retailers- through the existing food delivery network)) </w:t>
            </w:r>
            <w:r w:rsidRPr="000B57EF" w:rsidDel="00C50538">
              <w:rPr>
                <w:rFonts w:cstheme="minorHAnsi"/>
                <w:sz w:val="18"/>
                <w:szCs w:val="18"/>
              </w:rPr>
              <w:t>40</w:t>
            </w:r>
            <w:r w:rsidRPr="000B57EF">
              <w:rPr>
                <w:rFonts w:cstheme="minorHAnsi"/>
                <w:sz w:val="18"/>
                <w:szCs w:val="18"/>
              </w:rPr>
              <w:t>%</w:t>
            </w:r>
          </w:p>
          <w:p w14:paraId="2BE9038C" w14:textId="77777777" w:rsidR="00FF5BF1" w:rsidRPr="000B57EF" w:rsidRDefault="00FF5BF1" w:rsidP="006159B7">
            <w:pPr>
              <w:pStyle w:val="ListParagraph"/>
              <w:numPr>
                <w:ilvl w:val="0"/>
                <w:numId w:val="35"/>
              </w:numPr>
              <w:ind w:left="312"/>
              <w:jc w:val="both"/>
              <w:rPr>
                <w:rFonts w:cstheme="minorHAnsi"/>
                <w:sz w:val="18"/>
                <w:szCs w:val="18"/>
              </w:rPr>
            </w:pPr>
            <w:r w:rsidRPr="000B57EF">
              <w:rPr>
                <w:rFonts w:cstheme="minorHAnsi"/>
                <w:sz w:val="18"/>
                <w:szCs w:val="18"/>
              </w:rPr>
              <w:t>Proposed food product and demonstrated market and societal need/demand for the proposed innovation.20%</w:t>
            </w:r>
          </w:p>
          <w:p w14:paraId="2539E4BB" w14:textId="77777777" w:rsidR="00FF5BF1" w:rsidRPr="000B57EF" w:rsidRDefault="00FF5BF1" w:rsidP="006159B7">
            <w:pPr>
              <w:pStyle w:val="ListParagraph"/>
              <w:numPr>
                <w:ilvl w:val="0"/>
                <w:numId w:val="35"/>
              </w:numPr>
              <w:ind w:left="312"/>
              <w:jc w:val="both"/>
              <w:rPr>
                <w:rFonts w:eastAsia="Calibri" w:cstheme="minorHAnsi"/>
                <w:color w:val="000000" w:themeColor="text1"/>
                <w:sz w:val="18"/>
                <w:szCs w:val="18"/>
              </w:rPr>
            </w:pPr>
            <w:r w:rsidRPr="000B57EF">
              <w:rPr>
                <w:rFonts w:cstheme="minorHAnsi"/>
                <w:sz w:val="18"/>
                <w:szCs w:val="18"/>
              </w:rPr>
              <w:t>Innovativeness of the proposed solution, expected impact on better nutrition, health and/or sustainability provided by the new product; 20%</w:t>
            </w:r>
          </w:p>
          <w:p w14:paraId="55E9E6BB" w14:textId="33FDE70B" w:rsidR="12171911" w:rsidRPr="000B57EF" w:rsidRDefault="00FF5BF1" w:rsidP="006159B7">
            <w:pPr>
              <w:pStyle w:val="ListParagraph"/>
              <w:numPr>
                <w:ilvl w:val="0"/>
                <w:numId w:val="35"/>
              </w:numPr>
              <w:ind w:left="312"/>
              <w:jc w:val="both"/>
              <w:rPr>
                <w:rFonts w:eastAsiaTheme="minorEastAsia"/>
                <w:color w:val="000000" w:themeColor="text1"/>
                <w:sz w:val="18"/>
                <w:szCs w:val="18"/>
              </w:rPr>
            </w:pPr>
            <w:r w:rsidRPr="000B57EF">
              <w:rPr>
                <w:rFonts w:eastAsia="Calibri" w:cstheme="minorHAnsi"/>
                <w:color w:val="000000" w:themeColor="text1"/>
                <w:sz w:val="18"/>
                <w:szCs w:val="18"/>
              </w:rPr>
              <w:t>Contribution to specific challenges in the industry listed in the call, including extent of alignment with EIT Food Missions 20%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9D7768" w14:textId="1B285516" w:rsidR="12171911" w:rsidRPr="000B57EF" w:rsidRDefault="12171911" w:rsidP="006159B7">
            <w:pPr>
              <w:jc w:val="both"/>
              <w:rPr>
                <w:rFonts w:ascii="Calibri" w:eastAsia="Calibri" w:hAnsi="Calibri" w:cs="Calibri"/>
                <w:color w:val="000000" w:themeColor="text1"/>
                <w:sz w:val="18"/>
                <w:szCs w:val="18"/>
              </w:rPr>
            </w:pPr>
            <w:r w:rsidRPr="000B57EF">
              <w:rPr>
                <w:rFonts w:ascii="Calibri" w:eastAsia="Calibri" w:hAnsi="Calibri" w:cs="Calibri"/>
                <w:color w:val="000000" w:themeColor="text1"/>
                <w:sz w:val="18"/>
                <w:szCs w:val="18"/>
              </w:rPr>
              <w:t>0-5</w:t>
            </w:r>
          </w:p>
        </w:tc>
      </w:tr>
      <w:tr w:rsidR="12171911" w14:paraId="10751E68" w14:textId="77777777" w:rsidTr="004B2C29">
        <w:trPr>
          <w:trHeight w:val="520"/>
        </w:trPr>
        <w:tc>
          <w:tcPr>
            <w:tcW w:w="1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97E06A" w14:textId="583D71AF" w:rsidR="12171911" w:rsidRPr="000B57EF" w:rsidRDefault="14D2D132" w:rsidP="006159B7">
            <w:pPr>
              <w:jc w:val="both"/>
              <w:rPr>
                <w:rFonts w:ascii="Calibri" w:eastAsia="Calibri" w:hAnsi="Calibri" w:cs="Calibri"/>
                <w:color w:val="000000" w:themeColor="text1"/>
                <w:sz w:val="18"/>
                <w:szCs w:val="18"/>
              </w:rPr>
            </w:pPr>
            <w:r w:rsidRPr="000B57EF">
              <w:rPr>
                <w:rFonts w:ascii="Calibri" w:eastAsia="Calibri" w:hAnsi="Calibri" w:cs="Calibri"/>
                <w:color w:val="000000" w:themeColor="text1"/>
                <w:sz w:val="18"/>
                <w:szCs w:val="18"/>
              </w:rPr>
              <w:t>Excellence (</w:t>
            </w:r>
            <w:r w:rsidR="12631368" w:rsidRPr="000B57EF">
              <w:rPr>
                <w:rFonts w:ascii="Calibri" w:eastAsia="Calibri" w:hAnsi="Calibri" w:cs="Calibri"/>
                <w:color w:val="000000" w:themeColor="text1"/>
                <w:sz w:val="18"/>
                <w:szCs w:val="18"/>
              </w:rPr>
              <w:t>30</w:t>
            </w:r>
            <w:r w:rsidRPr="000B57EF">
              <w:rPr>
                <w:rFonts w:ascii="Calibri" w:eastAsia="Calibri" w:hAnsi="Calibri" w:cs="Calibri"/>
                <w:color w:val="000000" w:themeColor="text1"/>
                <w:sz w:val="18"/>
                <w:szCs w:val="18"/>
              </w:rPr>
              <w:t>%)</w:t>
            </w:r>
          </w:p>
          <w:p w14:paraId="288FBE24" w14:textId="483F1D7E" w:rsidR="12171911" w:rsidRPr="000B57EF" w:rsidRDefault="12171911" w:rsidP="006159B7">
            <w:pPr>
              <w:jc w:val="both"/>
              <w:rPr>
                <w:rFonts w:ascii="Calibri" w:eastAsia="Calibri" w:hAnsi="Calibri" w:cs="Calibri"/>
                <w:color w:val="000000" w:themeColor="text1"/>
                <w:sz w:val="18"/>
                <w:szCs w:val="18"/>
              </w:rPr>
            </w:pP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FC3FFE" w14:textId="0D12B285" w:rsidR="00B80F7D" w:rsidRPr="000B57EF" w:rsidRDefault="00B80F7D" w:rsidP="003B4F7F">
            <w:pPr>
              <w:pStyle w:val="ListParagraph"/>
              <w:numPr>
                <w:ilvl w:val="0"/>
                <w:numId w:val="35"/>
              </w:numPr>
              <w:ind w:left="295" w:hanging="295"/>
              <w:jc w:val="both"/>
              <w:rPr>
                <w:rFonts w:eastAsia="Calibri" w:cstheme="minorHAnsi"/>
                <w:color w:val="000000" w:themeColor="text1"/>
                <w:sz w:val="18"/>
                <w:szCs w:val="18"/>
              </w:rPr>
            </w:pPr>
            <w:r w:rsidRPr="000B57EF">
              <w:rPr>
                <w:rFonts w:eastAsia="Calibri" w:cstheme="minorHAnsi"/>
                <w:color w:val="000000" w:themeColor="text1"/>
                <w:sz w:val="18"/>
                <w:szCs w:val="18"/>
              </w:rPr>
              <w:t>Soundness/credibility of the business concept and robust commercialisation strategy</w:t>
            </w:r>
            <w:r w:rsidR="00495E84" w:rsidRPr="000B57EF">
              <w:rPr>
                <w:rFonts w:eastAsia="Calibri" w:cstheme="minorHAnsi"/>
                <w:color w:val="000000" w:themeColor="text1"/>
                <w:sz w:val="18"/>
                <w:szCs w:val="18"/>
              </w:rPr>
              <w:t xml:space="preserve"> </w:t>
            </w:r>
            <w:r w:rsidR="00D518CF" w:rsidRPr="000B57EF">
              <w:rPr>
                <w:rFonts w:eastAsia="Calibri" w:cstheme="minorHAnsi"/>
                <w:color w:val="000000" w:themeColor="text1"/>
                <w:sz w:val="18"/>
                <w:szCs w:val="18"/>
              </w:rPr>
              <w:t>plan</w:t>
            </w:r>
            <w:r w:rsidRPr="000B57EF">
              <w:rPr>
                <w:rFonts w:eastAsia="Calibri" w:cstheme="minorHAnsi"/>
                <w:color w:val="000000" w:themeColor="text1"/>
                <w:sz w:val="18"/>
                <w:szCs w:val="18"/>
              </w:rPr>
              <w:t xml:space="preserve"> are aligned with the </w:t>
            </w:r>
            <w:r w:rsidR="00031292" w:rsidRPr="000B57EF">
              <w:rPr>
                <w:rFonts w:eastAsia="Calibri" w:cstheme="minorHAnsi"/>
                <w:color w:val="000000" w:themeColor="text1"/>
                <w:sz w:val="18"/>
                <w:szCs w:val="18"/>
              </w:rPr>
              <w:t>market readiness level</w:t>
            </w:r>
            <w:r w:rsidRPr="000B57EF">
              <w:rPr>
                <w:rFonts w:eastAsia="Calibri" w:cstheme="minorHAnsi"/>
                <w:color w:val="000000" w:themeColor="text1"/>
                <w:sz w:val="18"/>
                <w:szCs w:val="18"/>
              </w:rPr>
              <w:t xml:space="preserve"> feasibility to launch product on the market. </w:t>
            </w:r>
            <w:r w:rsidR="008712A8" w:rsidRPr="000B57EF">
              <w:rPr>
                <w:rFonts w:eastAsia="Calibri" w:cstheme="minorHAnsi"/>
                <w:color w:val="000000" w:themeColor="text1"/>
                <w:sz w:val="18"/>
                <w:szCs w:val="18"/>
              </w:rPr>
              <w:t>4</w:t>
            </w:r>
            <w:r w:rsidRPr="000B57EF">
              <w:rPr>
                <w:rFonts w:eastAsia="Calibri" w:cstheme="minorHAnsi"/>
                <w:color w:val="000000" w:themeColor="text1"/>
                <w:sz w:val="18"/>
                <w:szCs w:val="18"/>
              </w:rPr>
              <w:t>0%</w:t>
            </w:r>
          </w:p>
          <w:p w14:paraId="05FA9944" w14:textId="2CFDBCAE" w:rsidR="00B80F7D" w:rsidRPr="000B57EF" w:rsidRDefault="00B80F7D" w:rsidP="003B4F7F">
            <w:pPr>
              <w:pStyle w:val="ListParagraph"/>
              <w:numPr>
                <w:ilvl w:val="0"/>
                <w:numId w:val="35"/>
              </w:numPr>
              <w:ind w:left="295" w:hanging="295"/>
              <w:jc w:val="both"/>
              <w:rPr>
                <w:rFonts w:eastAsiaTheme="minorEastAsia"/>
                <w:color w:val="000000" w:themeColor="text1"/>
                <w:sz w:val="18"/>
                <w:szCs w:val="18"/>
              </w:rPr>
            </w:pPr>
            <w:r w:rsidRPr="000B57EF">
              <w:rPr>
                <w:rFonts w:eastAsia="Calibri" w:cstheme="minorHAnsi"/>
                <w:color w:val="000000" w:themeColor="text1"/>
                <w:sz w:val="18"/>
                <w:szCs w:val="18"/>
              </w:rPr>
              <w:t xml:space="preserve">Demonstrated understanding of market for the proposed innovation </w:t>
            </w:r>
            <w:r w:rsidR="008712A8" w:rsidRPr="000B57EF">
              <w:rPr>
                <w:rFonts w:eastAsia="Calibri" w:cstheme="minorHAnsi"/>
                <w:color w:val="000000" w:themeColor="text1"/>
                <w:sz w:val="18"/>
                <w:szCs w:val="18"/>
              </w:rPr>
              <w:t>4</w:t>
            </w:r>
            <w:r w:rsidRPr="000B57EF">
              <w:rPr>
                <w:rFonts w:eastAsia="Calibri" w:cstheme="minorHAnsi"/>
                <w:color w:val="000000" w:themeColor="text1"/>
                <w:sz w:val="18"/>
                <w:szCs w:val="18"/>
              </w:rPr>
              <w:t>0%</w:t>
            </w:r>
          </w:p>
          <w:p w14:paraId="7EFD35DD" w14:textId="5503AE20" w:rsidR="008712A8" w:rsidRPr="000B57EF" w:rsidRDefault="008712A8" w:rsidP="003B4F7F">
            <w:pPr>
              <w:numPr>
                <w:ilvl w:val="0"/>
                <w:numId w:val="35"/>
              </w:numPr>
              <w:ind w:left="295" w:hanging="295"/>
              <w:textAlignment w:val="baseline"/>
              <w:rPr>
                <w:rFonts w:ascii="Calibri" w:eastAsia="Times New Roman" w:hAnsi="Calibri" w:cs="Calibri"/>
                <w:color w:val="000000"/>
                <w:sz w:val="18"/>
                <w:szCs w:val="18"/>
              </w:rPr>
            </w:pPr>
            <w:r w:rsidRPr="000B57EF">
              <w:rPr>
                <w:rFonts w:ascii="Calibri" w:eastAsia="Times New Roman" w:hAnsi="Calibri" w:cs="Calibri"/>
                <w:color w:val="000000"/>
                <w:sz w:val="18"/>
                <w:szCs w:val="18"/>
              </w:rPr>
              <w:t xml:space="preserve">Submitted documents denote the presence of a </w:t>
            </w:r>
            <w:proofErr w:type="gramStart"/>
            <w:r w:rsidRPr="000B57EF">
              <w:rPr>
                <w:rFonts w:ascii="Calibri" w:eastAsia="Times New Roman" w:hAnsi="Calibri" w:cs="Calibri"/>
                <w:color w:val="000000"/>
                <w:sz w:val="18"/>
                <w:szCs w:val="18"/>
              </w:rPr>
              <w:t>well thought-out</w:t>
            </w:r>
            <w:proofErr w:type="gramEnd"/>
            <w:r w:rsidRPr="000B57EF">
              <w:rPr>
                <w:rFonts w:ascii="Calibri" w:eastAsia="Times New Roman" w:hAnsi="Calibri" w:cs="Calibri"/>
                <w:color w:val="000000"/>
                <w:sz w:val="18"/>
                <w:szCs w:val="18"/>
              </w:rPr>
              <w:t xml:space="preserve"> intellectual property strategy and safeguarded know-how/expertise 20%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C23853" w14:textId="7554F392" w:rsidR="12171911" w:rsidRPr="000B57EF" w:rsidRDefault="12171911" w:rsidP="006159B7">
            <w:pPr>
              <w:jc w:val="both"/>
              <w:rPr>
                <w:rFonts w:ascii="Calibri" w:eastAsia="Calibri" w:hAnsi="Calibri" w:cs="Calibri"/>
                <w:color w:val="000000" w:themeColor="text1"/>
                <w:sz w:val="18"/>
                <w:szCs w:val="18"/>
              </w:rPr>
            </w:pPr>
            <w:r w:rsidRPr="000B57EF">
              <w:rPr>
                <w:rFonts w:ascii="Calibri" w:eastAsia="Calibri" w:hAnsi="Calibri" w:cs="Calibri"/>
                <w:color w:val="000000" w:themeColor="text1"/>
                <w:sz w:val="18"/>
                <w:szCs w:val="18"/>
              </w:rPr>
              <w:t>0-5</w:t>
            </w:r>
          </w:p>
        </w:tc>
      </w:tr>
      <w:tr w:rsidR="12171911" w14:paraId="008B3FE5" w14:textId="77777777" w:rsidTr="003B4F7F">
        <w:trPr>
          <w:trHeight w:val="2194"/>
        </w:trPr>
        <w:tc>
          <w:tcPr>
            <w:tcW w:w="1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197343" w14:textId="385B3939" w:rsidR="12171911" w:rsidRPr="000B57EF" w:rsidRDefault="12171911" w:rsidP="006159B7">
            <w:pPr>
              <w:jc w:val="both"/>
              <w:rPr>
                <w:rFonts w:ascii="Calibri" w:eastAsia="Calibri" w:hAnsi="Calibri" w:cs="Calibri"/>
                <w:color w:val="000000" w:themeColor="text1"/>
                <w:sz w:val="18"/>
                <w:szCs w:val="18"/>
              </w:rPr>
            </w:pPr>
            <w:r w:rsidRPr="000B57EF">
              <w:rPr>
                <w:rFonts w:ascii="Calibri" w:eastAsia="Calibri" w:hAnsi="Calibri" w:cs="Calibri"/>
                <w:color w:val="000000" w:themeColor="text1"/>
                <w:sz w:val="18"/>
                <w:szCs w:val="18"/>
              </w:rPr>
              <w:t>Quality and efficiency of implementation (20%)</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B60B00" w14:textId="77777777" w:rsidR="004B2C29" w:rsidRPr="000B57EF" w:rsidRDefault="004B2C29" w:rsidP="006159B7">
            <w:pPr>
              <w:pStyle w:val="ListParagraph"/>
              <w:numPr>
                <w:ilvl w:val="0"/>
                <w:numId w:val="35"/>
              </w:numPr>
              <w:ind w:left="312"/>
              <w:jc w:val="both"/>
              <w:rPr>
                <w:rFonts w:eastAsia="Calibri" w:cstheme="minorHAnsi"/>
                <w:color w:val="000000" w:themeColor="text1"/>
                <w:sz w:val="18"/>
                <w:szCs w:val="18"/>
              </w:rPr>
            </w:pPr>
            <w:r w:rsidRPr="000B57EF">
              <w:rPr>
                <w:rFonts w:eastAsia="Calibri" w:cstheme="minorHAnsi"/>
                <w:color w:val="000000" w:themeColor="text1"/>
                <w:sz w:val="18"/>
                <w:szCs w:val="18"/>
              </w:rPr>
              <w:t xml:space="preserve">Potential for Project delivery (employees and resources capable of facilitating improved and innovative marketed solutions). 40% </w:t>
            </w:r>
          </w:p>
          <w:p w14:paraId="1FD0DCE3" w14:textId="114F0699" w:rsidR="004B2C29" w:rsidRPr="000B57EF" w:rsidRDefault="004B2C29" w:rsidP="006159B7">
            <w:pPr>
              <w:pStyle w:val="ListParagraph"/>
              <w:numPr>
                <w:ilvl w:val="0"/>
                <w:numId w:val="35"/>
              </w:numPr>
              <w:ind w:left="312"/>
              <w:jc w:val="both"/>
              <w:rPr>
                <w:rFonts w:eastAsia="Calibri" w:cstheme="minorHAnsi"/>
                <w:color w:val="000000" w:themeColor="text1"/>
                <w:sz w:val="18"/>
                <w:szCs w:val="18"/>
              </w:rPr>
            </w:pPr>
            <w:r w:rsidRPr="000B57EF">
              <w:rPr>
                <w:rFonts w:eastAsia="Calibri" w:cstheme="minorHAnsi"/>
                <w:color w:val="000000" w:themeColor="text1"/>
                <w:sz w:val="18"/>
                <w:szCs w:val="18"/>
              </w:rPr>
              <w:t xml:space="preserve">Relevant experiences (participation in Projects related to new product development in agri-food/packaging sector, marketed innovation and consumer engagement; ability to present the relevance of these experiences for EIT Food; experiences in delivering consumer focused activities, </w:t>
            </w:r>
            <w:r w:rsidRPr="000B57EF">
              <w:rPr>
                <w:rFonts w:cstheme="minorHAnsi"/>
                <w:sz w:val="18"/>
                <w:szCs w:val="18"/>
              </w:rPr>
              <w:t xml:space="preserve">involvement of other relevant KTI actors (Universities, Research Centres, etc) </w:t>
            </w:r>
            <w:r w:rsidR="0050739B" w:rsidRPr="000B57EF">
              <w:rPr>
                <w:rFonts w:eastAsia="Calibri" w:cstheme="minorHAnsi"/>
                <w:color w:val="000000" w:themeColor="text1"/>
                <w:sz w:val="18"/>
                <w:szCs w:val="18"/>
              </w:rPr>
              <w:t>3</w:t>
            </w:r>
            <w:r w:rsidRPr="000B57EF">
              <w:rPr>
                <w:rFonts w:eastAsia="Calibri" w:cstheme="minorHAnsi"/>
                <w:color w:val="000000" w:themeColor="text1"/>
                <w:sz w:val="18"/>
                <w:szCs w:val="18"/>
              </w:rPr>
              <w:t>0%</w:t>
            </w:r>
          </w:p>
          <w:p w14:paraId="5677D83E" w14:textId="657E71CA" w:rsidR="12171911" w:rsidRPr="000B57EF" w:rsidRDefault="004B2C29" w:rsidP="006159B7">
            <w:pPr>
              <w:pStyle w:val="ListParagraph"/>
              <w:numPr>
                <w:ilvl w:val="0"/>
                <w:numId w:val="35"/>
              </w:numPr>
              <w:ind w:left="312"/>
              <w:jc w:val="both"/>
              <w:rPr>
                <w:rFonts w:eastAsiaTheme="minorEastAsia"/>
                <w:sz w:val="18"/>
                <w:szCs w:val="18"/>
              </w:rPr>
            </w:pPr>
            <w:r w:rsidRPr="000B57EF">
              <w:rPr>
                <w:rFonts w:eastAsia="Calibri" w:cstheme="minorHAnsi"/>
                <w:color w:val="000000" w:themeColor="text1"/>
                <w:sz w:val="18"/>
                <w:szCs w:val="18"/>
              </w:rPr>
              <w:t xml:space="preserve">Risk analysis and mitigation plan in place.  </w:t>
            </w:r>
            <w:r w:rsidR="0050739B" w:rsidRPr="000B57EF">
              <w:rPr>
                <w:rFonts w:eastAsia="Calibri" w:cstheme="minorHAnsi"/>
                <w:color w:val="000000" w:themeColor="text1"/>
                <w:sz w:val="18"/>
                <w:szCs w:val="18"/>
              </w:rPr>
              <w:t>3</w:t>
            </w:r>
            <w:r w:rsidRPr="000B57EF">
              <w:rPr>
                <w:rFonts w:eastAsia="Calibri" w:cstheme="minorHAnsi"/>
                <w:color w:val="000000" w:themeColor="text1"/>
                <w:sz w:val="18"/>
                <w:szCs w:val="18"/>
              </w:rPr>
              <w:t>0%</w:t>
            </w:r>
            <w:r w:rsidR="62A46550" w:rsidRPr="000B57EF">
              <w:rPr>
                <w:rFonts w:eastAsiaTheme="minorEastAsia"/>
                <w:sz w:val="18"/>
                <w:szCs w:val="18"/>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EFF18D" w14:textId="6E8ABF07" w:rsidR="12171911" w:rsidRPr="000B57EF" w:rsidRDefault="12171911" w:rsidP="006159B7">
            <w:pPr>
              <w:jc w:val="both"/>
              <w:rPr>
                <w:rFonts w:ascii="Calibri" w:eastAsia="Calibri" w:hAnsi="Calibri" w:cs="Calibri"/>
                <w:color w:val="000000" w:themeColor="text1"/>
                <w:sz w:val="18"/>
                <w:szCs w:val="18"/>
              </w:rPr>
            </w:pPr>
            <w:r w:rsidRPr="000B57EF">
              <w:rPr>
                <w:rFonts w:ascii="Calibri" w:eastAsia="Calibri" w:hAnsi="Calibri" w:cs="Calibri"/>
                <w:color w:val="000000" w:themeColor="text1"/>
                <w:sz w:val="18"/>
                <w:szCs w:val="18"/>
              </w:rPr>
              <w:t>0-5</w:t>
            </w:r>
          </w:p>
        </w:tc>
      </w:tr>
    </w:tbl>
    <w:p w14:paraId="69CB2C15" w14:textId="07780944" w:rsidR="63D05940" w:rsidRPr="00AF6EBF" w:rsidRDefault="63D05940" w:rsidP="006159B7">
      <w:pPr>
        <w:spacing w:after="0" w:line="240" w:lineRule="auto"/>
        <w:jc w:val="both"/>
        <w:rPr>
          <w:rFonts w:ascii="Segoe UI" w:eastAsia="Times New Roman" w:hAnsi="Segoe UI" w:cs="Segoe UI"/>
          <w:color w:val="000000" w:themeColor="text1"/>
          <w:sz w:val="18"/>
          <w:szCs w:val="18"/>
        </w:rPr>
      </w:pPr>
    </w:p>
    <w:p w14:paraId="31E33065" w14:textId="42AE2B08" w:rsidR="0093134F" w:rsidRPr="0050739B" w:rsidRDefault="00A43D53" w:rsidP="00851C0F">
      <w:pPr>
        <w:pStyle w:val="BodyText"/>
        <w:rPr>
          <w:sz w:val="20"/>
          <w:szCs w:val="20"/>
        </w:rPr>
      </w:pPr>
      <w:r w:rsidRPr="0050739B">
        <w:rPr>
          <w:sz w:val="20"/>
          <w:szCs w:val="20"/>
        </w:rPr>
        <w:t>Each evaluation sub-criterion will be scored from 1 to 5 using the following scoring system</w:t>
      </w:r>
      <w:r w:rsidR="000A1FF1" w:rsidRPr="0050739B">
        <w:rPr>
          <w:sz w:val="20"/>
          <w:szCs w:val="20"/>
        </w:rPr>
        <w:t xml:space="preserve">.  </w:t>
      </w:r>
    </w:p>
    <w:p w14:paraId="25988283" w14:textId="254ABE04" w:rsidR="00A43D53" w:rsidRPr="0050739B" w:rsidRDefault="0093134F" w:rsidP="00851C0F">
      <w:pPr>
        <w:pStyle w:val="Heading8"/>
        <w:rPr>
          <w:sz w:val="20"/>
          <w:szCs w:val="20"/>
        </w:rPr>
      </w:pPr>
      <w:r w:rsidRPr="0050739B">
        <w:rPr>
          <w:sz w:val="20"/>
          <w:szCs w:val="20"/>
        </w:rPr>
        <w:t xml:space="preserve">The quality threshold for selection is a total score of 3.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2265"/>
        <w:gridCol w:w="5190"/>
      </w:tblGrid>
      <w:tr w:rsidR="00A43D53" w:rsidRPr="0050739B" w14:paraId="539FC611" w14:textId="77777777" w:rsidTr="00690921">
        <w:tc>
          <w:tcPr>
            <w:tcW w:w="154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66D39D86" w14:textId="27350A2A" w:rsidR="00A43D53" w:rsidRPr="0050739B" w:rsidRDefault="00A43D53" w:rsidP="006159B7">
            <w:pPr>
              <w:jc w:val="both"/>
              <w:rPr>
                <w:rFonts w:ascii="Segoe UI" w:hAnsi="Segoe UI" w:cs="Segoe UI"/>
                <w:sz w:val="16"/>
                <w:szCs w:val="16"/>
                <w:lang w:eastAsia="en-GB"/>
              </w:rPr>
            </w:pPr>
            <w:r w:rsidRPr="0050739B">
              <w:rPr>
                <w:sz w:val="20"/>
                <w:szCs w:val="20"/>
                <w:lang w:eastAsia="en-GB"/>
              </w:rPr>
              <w:t>Score</w:t>
            </w:r>
          </w:p>
        </w:tc>
        <w:tc>
          <w:tcPr>
            <w:tcW w:w="226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F4F17E3" w14:textId="5A1BF9B9" w:rsidR="00A43D53" w:rsidRPr="0050739B" w:rsidRDefault="00690921" w:rsidP="006159B7">
            <w:pPr>
              <w:jc w:val="both"/>
              <w:rPr>
                <w:color w:val="000000"/>
                <w:sz w:val="20"/>
                <w:szCs w:val="20"/>
                <w:lang w:eastAsia="en-GB"/>
              </w:rPr>
            </w:pPr>
            <w:r w:rsidRPr="0050739B">
              <w:rPr>
                <w:color w:val="000000"/>
                <w:sz w:val="20"/>
                <w:szCs w:val="20"/>
                <w:lang w:eastAsia="en-GB"/>
              </w:rPr>
              <w:t>Classification</w:t>
            </w:r>
          </w:p>
        </w:tc>
        <w:tc>
          <w:tcPr>
            <w:tcW w:w="519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7854431E" w14:textId="1D5C973A" w:rsidR="00A43D53" w:rsidRPr="0050739B" w:rsidRDefault="00A43D53" w:rsidP="006159B7">
            <w:pPr>
              <w:jc w:val="both"/>
              <w:rPr>
                <w:rFonts w:ascii="Segoe UI" w:hAnsi="Segoe UI" w:cs="Segoe UI"/>
                <w:sz w:val="16"/>
                <w:szCs w:val="16"/>
                <w:lang w:eastAsia="en-GB"/>
              </w:rPr>
            </w:pPr>
            <w:r w:rsidRPr="0050739B">
              <w:rPr>
                <w:color w:val="000000"/>
                <w:sz w:val="20"/>
                <w:szCs w:val="20"/>
                <w:lang w:eastAsia="en-GB"/>
              </w:rPr>
              <w:t>Description</w:t>
            </w:r>
          </w:p>
        </w:tc>
      </w:tr>
      <w:tr w:rsidR="00A43D53" w:rsidRPr="0050739B" w14:paraId="6E0ED729" w14:textId="77777777" w:rsidTr="00690921">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7E50DE" w14:textId="2B092F9D" w:rsidR="00A43D53" w:rsidRPr="0050739B" w:rsidRDefault="00A43D53" w:rsidP="006159B7">
            <w:pPr>
              <w:jc w:val="both"/>
              <w:rPr>
                <w:rFonts w:cstheme="minorHAnsi"/>
                <w:sz w:val="16"/>
                <w:szCs w:val="16"/>
                <w:lang w:eastAsia="en-GB"/>
              </w:rPr>
            </w:pPr>
            <w:r w:rsidRPr="0050739B">
              <w:rPr>
                <w:rFonts w:cstheme="minorHAnsi"/>
                <w:sz w:val="20"/>
                <w:szCs w:val="20"/>
                <w:lang w:eastAsia="en-GB"/>
              </w:rPr>
              <w:t>0</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F1348F" w14:textId="1A747659" w:rsidR="00A43D53" w:rsidRPr="0050739B" w:rsidRDefault="00A43D53" w:rsidP="006159B7">
            <w:pPr>
              <w:jc w:val="both"/>
              <w:rPr>
                <w:rFonts w:cstheme="minorHAnsi"/>
                <w:sz w:val="16"/>
                <w:szCs w:val="16"/>
                <w:lang w:eastAsia="en-GB"/>
              </w:rPr>
            </w:pPr>
            <w:r w:rsidRPr="0050739B">
              <w:rPr>
                <w:rFonts w:cstheme="minorHAnsi"/>
                <w:sz w:val="20"/>
                <w:szCs w:val="20"/>
                <w:lang w:eastAsia="en-GB"/>
              </w:rPr>
              <w:t>Not addressed</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7A189C" w14:textId="77777777" w:rsidR="00A43D53" w:rsidRPr="0050739B" w:rsidRDefault="00A43D53" w:rsidP="006159B7">
            <w:pPr>
              <w:ind w:left="148"/>
              <w:jc w:val="both"/>
              <w:rPr>
                <w:rFonts w:cstheme="minorHAnsi"/>
                <w:sz w:val="16"/>
                <w:szCs w:val="16"/>
                <w:lang w:eastAsia="en-GB"/>
              </w:rPr>
            </w:pPr>
            <w:r w:rsidRPr="0050739B">
              <w:rPr>
                <w:rFonts w:cstheme="minorHAnsi"/>
                <w:color w:val="000000"/>
                <w:sz w:val="20"/>
                <w:szCs w:val="20"/>
                <w:lang w:eastAsia="en-GB"/>
              </w:rPr>
              <w:t>Not addressed   </w:t>
            </w:r>
          </w:p>
        </w:tc>
      </w:tr>
      <w:tr w:rsidR="00A43D53" w:rsidRPr="0050739B" w14:paraId="52EE58DA" w14:textId="77777777" w:rsidTr="00690921">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612C77" w14:textId="00ED05C9" w:rsidR="00A43D53" w:rsidRPr="0050739B" w:rsidRDefault="00A43D53" w:rsidP="006159B7">
            <w:pPr>
              <w:jc w:val="both"/>
              <w:rPr>
                <w:rFonts w:cstheme="minorHAnsi"/>
                <w:sz w:val="16"/>
                <w:szCs w:val="16"/>
                <w:lang w:eastAsia="en-GB"/>
              </w:rPr>
            </w:pPr>
            <w:r w:rsidRPr="0050739B">
              <w:rPr>
                <w:rFonts w:cstheme="minorHAnsi"/>
                <w:sz w:val="20"/>
                <w:szCs w:val="20"/>
                <w:lang w:eastAsia="en-GB"/>
              </w:rPr>
              <w:t>1</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F3B2B7" w14:textId="20038E25" w:rsidR="00A43D53" w:rsidRPr="0050739B" w:rsidRDefault="00A43D53" w:rsidP="006159B7">
            <w:pPr>
              <w:jc w:val="both"/>
              <w:rPr>
                <w:rFonts w:cstheme="minorHAnsi"/>
                <w:sz w:val="16"/>
                <w:szCs w:val="16"/>
                <w:lang w:eastAsia="en-GB"/>
              </w:rPr>
            </w:pPr>
            <w:r w:rsidRPr="0050739B">
              <w:rPr>
                <w:rFonts w:cstheme="minorHAnsi"/>
                <w:sz w:val="20"/>
                <w:szCs w:val="20"/>
                <w:lang w:eastAsia="en-GB"/>
              </w:rPr>
              <w:t>Poor</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1BD604" w14:textId="77777777" w:rsidR="00A43D53" w:rsidRPr="0050739B" w:rsidRDefault="00A43D53" w:rsidP="006159B7">
            <w:pPr>
              <w:ind w:left="148"/>
              <w:jc w:val="both"/>
              <w:rPr>
                <w:rFonts w:cstheme="minorHAnsi"/>
                <w:sz w:val="16"/>
                <w:szCs w:val="16"/>
                <w:lang w:eastAsia="en-GB"/>
              </w:rPr>
            </w:pPr>
            <w:r w:rsidRPr="0050739B">
              <w:rPr>
                <w:rFonts w:cstheme="minorHAnsi"/>
                <w:color w:val="000000"/>
                <w:sz w:val="20"/>
                <w:szCs w:val="20"/>
                <w:lang w:eastAsia="en-GB"/>
              </w:rPr>
              <w:t>The criterion is inadequately addressed, or there are serious inherent weaknesses   </w:t>
            </w:r>
          </w:p>
        </w:tc>
      </w:tr>
      <w:tr w:rsidR="00A43D53" w:rsidRPr="0050739B" w14:paraId="30883D09" w14:textId="77777777" w:rsidTr="00690921">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D397B6" w14:textId="4370D5AB" w:rsidR="00A43D53" w:rsidRPr="0050739B" w:rsidRDefault="00A43D53" w:rsidP="006159B7">
            <w:pPr>
              <w:jc w:val="both"/>
              <w:rPr>
                <w:rFonts w:cstheme="minorHAnsi"/>
                <w:sz w:val="16"/>
                <w:szCs w:val="16"/>
                <w:lang w:eastAsia="en-GB"/>
              </w:rPr>
            </w:pPr>
            <w:r w:rsidRPr="0050739B">
              <w:rPr>
                <w:rFonts w:cstheme="minorHAnsi"/>
                <w:sz w:val="20"/>
                <w:szCs w:val="20"/>
                <w:lang w:eastAsia="en-GB"/>
              </w:rPr>
              <w:t>2</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6FE5E6" w14:textId="5AC1D740" w:rsidR="00A43D53" w:rsidRPr="0050739B" w:rsidRDefault="00A43D53" w:rsidP="006159B7">
            <w:pPr>
              <w:jc w:val="both"/>
              <w:rPr>
                <w:rFonts w:cstheme="minorHAnsi"/>
                <w:sz w:val="16"/>
                <w:szCs w:val="16"/>
                <w:lang w:eastAsia="en-GB"/>
              </w:rPr>
            </w:pPr>
            <w:r w:rsidRPr="0050739B">
              <w:rPr>
                <w:rFonts w:cstheme="minorHAnsi"/>
                <w:sz w:val="20"/>
                <w:szCs w:val="20"/>
                <w:lang w:eastAsia="en-GB"/>
              </w:rPr>
              <w:t>Fair</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D39F04" w14:textId="77777777" w:rsidR="00A43D53" w:rsidRPr="0050739B" w:rsidRDefault="00A43D53" w:rsidP="006159B7">
            <w:pPr>
              <w:ind w:left="148"/>
              <w:jc w:val="both"/>
              <w:rPr>
                <w:rFonts w:cstheme="minorHAnsi"/>
                <w:sz w:val="16"/>
                <w:szCs w:val="16"/>
                <w:lang w:eastAsia="en-GB"/>
              </w:rPr>
            </w:pPr>
            <w:r w:rsidRPr="0050739B">
              <w:rPr>
                <w:rFonts w:cstheme="minorHAnsi"/>
                <w:color w:val="000000"/>
                <w:sz w:val="20"/>
                <w:szCs w:val="20"/>
                <w:lang w:eastAsia="en-GB"/>
              </w:rPr>
              <w:t>Proposal broadly addresses the criterion but there are significant weaknesses   </w:t>
            </w:r>
          </w:p>
        </w:tc>
      </w:tr>
      <w:tr w:rsidR="00A43D53" w:rsidRPr="0050739B" w14:paraId="5C18D657" w14:textId="77777777" w:rsidTr="00690921">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9A615A" w14:textId="596B9767" w:rsidR="00A43D53" w:rsidRPr="0050739B" w:rsidRDefault="00A43D53" w:rsidP="006159B7">
            <w:pPr>
              <w:jc w:val="both"/>
              <w:rPr>
                <w:rFonts w:cstheme="minorHAnsi"/>
                <w:sz w:val="16"/>
                <w:szCs w:val="16"/>
                <w:lang w:eastAsia="en-GB"/>
              </w:rPr>
            </w:pPr>
            <w:r w:rsidRPr="0050739B">
              <w:rPr>
                <w:rFonts w:cstheme="minorHAnsi"/>
                <w:sz w:val="20"/>
                <w:szCs w:val="20"/>
                <w:lang w:eastAsia="en-GB"/>
              </w:rPr>
              <w:t>3</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5A6CB" w14:textId="0F9C2C81" w:rsidR="00A43D53" w:rsidRPr="0050739B" w:rsidRDefault="00A43D53" w:rsidP="006159B7">
            <w:pPr>
              <w:jc w:val="both"/>
              <w:rPr>
                <w:rFonts w:cstheme="minorHAnsi"/>
                <w:sz w:val="16"/>
                <w:szCs w:val="16"/>
                <w:lang w:eastAsia="en-GB"/>
              </w:rPr>
            </w:pPr>
            <w:r w:rsidRPr="0050739B">
              <w:rPr>
                <w:rFonts w:cstheme="minorHAnsi"/>
                <w:sz w:val="20"/>
                <w:szCs w:val="20"/>
                <w:lang w:eastAsia="en-GB"/>
              </w:rPr>
              <w:t>Good</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2C7F35" w14:textId="77777777" w:rsidR="00A43D53" w:rsidRPr="0050739B" w:rsidRDefault="00A43D53" w:rsidP="006159B7">
            <w:pPr>
              <w:ind w:left="148"/>
              <w:jc w:val="both"/>
              <w:rPr>
                <w:sz w:val="16"/>
                <w:szCs w:val="16"/>
                <w:lang w:eastAsia="en-GB"/>
              </w:rPr>
            </w:pPr>
            <w:r w:rsidRPr="0050739B">
              <w:rPr>
                <w:color w:val="000000" w:themeColor="text1"/>
                <w:sz w:val="20"/>
                <w:szCs w:val="20"/>
                <w:lang w:eastAsia="en-GB"/>
              </w:rPr>
              <w:t xml:space="preserve">Proposal addresses the criterion well, but </w:t>
            </w:r>
            <w:proofErr w:type="gramStart"/>
            <w:r w:rsidRPr="0050739B">
              <w:rPr>
                <w:color w:val="000000" w:themeColor="text1"/>
                <w:sz w:val="20"/>
                <w:szCs w:val="20"/>
                <w:lang w:eastAsia="en-GB"/>
              </w:rPr>
              <w:t>a number of</w:t>
            </w:r>
            <w:proofErr w:type="gramEnd"/>
            <w:r w:rsidRPr="0050739B">
              <w:rPr>
                <w:color w:val="000000" w:themeColor="text1"/>
                <w:sz w:val="20"/>
                <w:szCs w:val="20"/>
                <w:lang w:eastAsia="en-GB"/>
              </w:rPr>
              <w:t xml:space="preserve"> shortcomings are present   </w:t>
            </w:r>
          </w:p>
        </w:tc>
      </w:tr>
      <w:tr w:rsidR="00A43D53" w:rsidRPr="0050739B" w14:paraId="324FA852" w14:textId="77777777" w:rsidTr="00690921">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E3A963" w14:textId="7563FB6B" w:rsidR="00A43D53" w:rsidRPr="0050739B" w:rsidRDefault="00A43D53" w:rsidP="006159B7">
            <w:pPr>
              <w:jc w:val="both"/>
              <w:rPr>
                <w:rFonts w:cstheme="minorHAnsi"/>
                <w:sz w:val="16"/>
                <w:szCs w:val="16"/>
                <w:lang w:eastAsia="en-GB"/>
              </w:rPr>
            </w:pPr>
            <w:r w:rsidRPr="0050739B">
              <w:rPr>
                <w:rFonts w:cstheme="minorHAnsi"/>
                <w:sz w:val="20"/>
                <w:szCs w:val="20"/>
                <w:lang w:eastAsia="en-GB"/>
              </w:rPr>
              <w:t>4</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E61661" w14:textId="17B13EAB" w:rsidR="00A43D53" w:rsidRPr="0050739B" w:rsidRDefault="00A43D53" w:rsidP="006159B7">
            <w:pPr>
              <w:jc w:val="both"/>
              <w:rPr>
                <w:rFonts w:cstheme="minorHAnsi"/>
                <w:sz w:val="16"/>
                <w:szCs w:val="16"/>
                <w:lang w:eastAsia="en-GB"/>
              </w:rPr>
            </w:pPr>
            <w:r w:rsidRPr="0050739B">
              <w:rPr>
                <w:rFonts w:cstheme="minorHAnsi"/>
                <w:sz w:val="20"/>
                <w:szCs w:val="20"/>
                <w:lang w:eastAsia="en-GB"/>
              </w:rPr>
              <w:t>Very good</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F551CA" w14:textId="77777777" w:rsidR="00A43D53" w:rsidRPr="0050739B" w:rsidRDefault="00A43D53" w:rsidP="006159B7">
            <w:pPr>
              <w:ind w:left="148"/>
              <w:jc w:val="both"/>
              <w:rPr>
                <w:rFonts w:cstheme="minorHAnsi"/>
                <w:sz w:val="16"/>
                <w:szCs w:val="16"/>
                <w:lang w:eastAsia="en-GB"/>
              </w:rPr>
            </w:pPr>
            <w:r w:rsidRPr="0050739B">
              <w:rPr>
                <w:rFonts w:cstheme="minorHAnsi"/>
                <w:color w:val="000000"/>
                <w:sz w:val="20"/>
                <w:szCs w:val="20"/>
                <w:lang w:eastAsia="en-GB"/>
              </w:rPr>
              <w:t>Proposal addresses the criterion very well, but a small number of shortcomings are present   </w:t>
            </w:r>
          </w:p>
        </w:tc>
      </w:tr>
      <w:tr w:rsidR="00A43D53" w:rsidRPr="0050739B" w14:paraId="65EC339B" w14:textId="77777777" w:rsidTr="00690921">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F927E2" w14:textId="05BDF746" w:rsidR="00A43D53" w:rsidRPr="0050739B" w:rsidRDefault="00A43D53" w:rsidP="006159B7">
            <w:pPr>
              <w:jc w:val="both"/>
              <w:rPr>
                <w:rFonts w:cstheme="minorHAnsi"/>
                <w:sz w:val="16"/>
                <w:szCs w:val="16"/>
                <w:lang w:eastAsia="en-GB"/>
              </w:rPr>
            </w:pPr>
            <w:r w:rsidRPr="0050739B">
              <w:rPr>
                <w:rFonts w:cstheme="minorHAnsi"/>
                <w:sz w:val="20"/>
                <w:szCs w:val="20"/>
                <w:lang w:eastAsia="en-GB"/>
              </w:rPr>
              <w:t>5</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7BD7A0" w14:textId="63C3E10A" w:rsidR="00A43D53" w:rsidRPr="0050739B" w:rsidRDefault="00A43D53" w:rsidP="006159B7">
            <w:pPr>
              <w:jc w:val="both"/>
              <w:rPr>
                <w:rFonts w:cstheme="minorHAnsi"/>
                <w:sz w:val="16"/>
                <w:szCs w:val="16"/>
                <w:lang w:eastAsia="en-GB"/>
              </w:rPr>
            </w:pPr>
            <w:r w:rsidRPr="0050739B">
              <w:rPr>
                <w:rFonts w:cstheme="minorHAnsi"/>
                <w:sz w:val="20"/>
                <w:szCs w:val="20"/>
                <w:lang w:eastAsia="en-GB"/>
              </w:rPr>
              <w:t>Excellent</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0BFCC1" w14:textId="77777777" w:rsidR="00A43D53" w:rsidRPr="0050739B" w:rsidRDefault="00A43D53" w:rsidP="006159B7">
            <w:pPr>
              <w:ind w:left="148"/>
              <w:jc w:val="both"/>
              <w:rPr>
                <w:rFonts w:cstheme="minorHAnsi"/>
                <w:sz w:val="16"/>
                <w:szCs w:val="16"/>
                <w:lang w:eastAsia="en-GB"/>
              </w:rPr>
            </w:pPr>
            <w:r w:rsidRPr="0050739B">
              <w:rPr>
                <w:rFonts w:cstheme="minorHAnsi"/>
                <w:color w:val="000000"/>
                <w:sz w:val="20"/>
                <w:szCs w:val="20"/>
                <w:lang w:eastAsia="en-GB"/>
              </w:rPr>
              <w:t>Proposal successfully addresses all relevant aspects of the criterion. Any shortcomings are minor.  </w:t>
            </w:r>
          </w:p>
        </w:tc>
      </w:tr>
    </w:tbl>
    <w:p w14:paraId="49027FB0" w14:textId="77777777" w:rsidR="00311FB1" w:rsidRPr="00311FB1" w:rsidRDefault="00311FB1" w:rsidP="006159B7">
      <w:pPr>
        <w:jc w:val="both"/>
      </w:pPr>
    </w:p>
    <w:p w14:paraId="5907E0C4" w14:textId="3D6882F2" w:rsidR="00297A01" w:rsidRDefault="006C30DB" w:rsidP="006159B7">
      <w:pPr>
        <w:pStyle w:val="Heading1"/>
        <w:jc w:val="both"/>
      </w:pPr>
      <w:bookmarkStart w:id="67" w:name="_Toc172104723"/>
      <w:r>
        <w:lastRenderedPageBreak/>
        <w:t>9</w:t>
      </w:r>
      <w:r w:rsidR="003F5DB7">
        <w:t>.Next Steps for Selected Proposals</w:t>
      </w:r>
      <w:bookmarkEnd w:id="67"/>
      <w:r w:rsidR="003F5DB7">
        <w:t xml:space="preserve"> </w:t>
      </w:r>
    </w:p>
    <w:p w14:paraId="422F7978" w14:textId="235D1887" w:rsidR="00297A01" w:rsidRPr="00AC6299" w:rsidRDefault="006C30DB" w:rsidP="006159B7">
      <w:pPr>
        <w:pStyle w:val="Heading2"/>
        <w:spacing w:after="240"/>
        <w:jc w:val="both"/>
      </w:pPr>
      <w:bookmarkStart w:id="68" w:name="_Toc172104724"/>
      <w:r>
        <w:t>9</w:t>
      </w:r>
      <w:r w:rsidR="003F5DB7">
        <w:t xml:space="preserve">.1 EIT Food Legal Framework &amp; Legal Documents to be </w:t>
      </w:r>
      <w:r w:rsidR="00684A01">
        <w:t>s</w:t>
      </w:r>
      <w:r w:rsidR="003F5DB7">
        <w:t>igned</w:t>
      </w:r>
      <w:bookmarkEnd w:id="68"/>
    </w:p>
    <w:p w14:paraId="3D4A6785" w14:textId="2E5F07A1" w:rsidR="00297A01" w:rsidRDefault="003F5DB7" w:rsidP="00851C0F">
      <w:pPr>
        <w:pStyle w:val="BodyText"/>
      </w:pPr>
      <w:r>
        <w:t xml:space="preserve">Following the initial notification letter, selected proposals will receive a second communication with instructions </w:t>
      </w:r>
      <w:r w:rsidR="00D474B5">
        <w:t xml:space="preserve">to </w:t>
      </w:r>
      <w:r w:rsidR="00D474B5" w:rsidRPr="005C5180">
        <w:rPr>
          <w:rFonts w:cstheme="minorHAnsi"/>
        </w:rPr>
        <w:t>sign Project agreements based on the required Outputs, Deliverables and KPIs form the Project</w:t>
      </w:r>
      <w:r w:rsidR="00D474B5">
        <w:rPr>
          <w:rFonts w:cstheme="minorHAnsi"/>
        </w:rPr>
        <w:t>,</w:t>
      </w:r>
      <w:r>
        <w:t xml:space="preserve"> as well as agreeing to EIT Food´s conflict of interest policy</w:t>
      </w:r>
      <w:r w:rsidR="00D474B5">
        <w:t>.</w:t>
      </w:r>
    </w:p>
    <w:p w14:paraId="2658920B" w14:textId="208048E2" w:rsidR="00BE4F47" w:rsidRDefault="00BE4F47" w:rsidP="00BE4F47">
      <w:pPr>
        <w:pStyle w:val="Heading2"/>
        <w:spacing w:after="240"/>
        <w:jc w:val="both"/>
      </w:pPr>
      <w:bookmarkStart w:id="69" w:name="_Toc1050780358"/>
      <w:bookmarkStart w:id="70" w:name="_Toc264887480"/>
      <w:bookmarkStart w:id="71" w:name="_Toc780620449"/>
      <w:bookmarkStart w:id="72" w:name="_Toc1448116056"/>
      <w:bookmarkStart w:id="73" w:name="_Toc126584133"/>
      <w:bookmarkStart w:id="74" w:name="_Toc172104725"/>
      <w:r>
        <w:t>9.2 Appeal on Evaluation Results</w:t>
      </w:r>
      <w:bookmarkEnd w:id="69"/>
      <w:bookmarkEnd w:id="70"/>
      <w:bookmarkEnd w:id="71"/>
      <w:bookmarkEnd w:id="72"/>
      <w:bookmarkEnd w:id="73"/>
      <w:bookmarkEnd w:id="74"/>
    </w:p>
    <w:p w14:paraId="2EE76AAB" w14:textId="77777777" w:rsidR="00BE4F47" w:rsidRDefault="00BE4F47" w:rsidP="00BE4F47">
      <w:pPr>
        <w:pStyle w:val="BodyText"/>
      </w:pPr>
      <w:r>
        <w:t>Activity leaders can submit an appeal on within 5 days of result receipt, if:</w:t>
      </w:r>
    </w:p>
    <w:p w14:paraId="7EF3DE36" w14:textId="77777777" w:rsidR="00BE4F47" w:rsidRDefault="00BE4F47" w:rsidP="00BE4F47">
      <w:pPr>
        <w:pStyle w:val="ListParagraph"/>
        <w:numPr>
          <w:ilvl w:val="0"/>
          <w:numId w:val="8"/>
        </w:numPr>
        <w:jc w:val="both"/>
      </w:pPr>
      <w:r>
        <w:t xml:space="preserve">There is an indication that the results of the eligibility checks were incorrect. </w:t>
      </w:r>
    </w:p>
    <w:p w14:paraId="6CA0B161" w14:textId="77777777" w:rsidR="00BE4F47" w:rsidRDefault="00BE4F47" w:rsidP="00BE4F47">
      <w:pPr>
        <w:pStyle w:val="ListParagraph"/>
        <w:numPr>
          <w:ilvl w:val="0"/>
          <w:numId w:val="8"/>
        </w:numPr>
        <w:jc w:val="both"/>
      </w:pPr>
      <w:r>
        <w:t xml:space="preserve">The evaluation of their proposal has not been carried out in accordance with the procedures set out in this document.  </w:t>
      </w:r>
    </w:p>
    <w:p w14:paraId="6BC1C880" w14:textId="77777777" w:rsidR="00BE4F47" w:rsidRDefault="00BE4F47" w:rsidP="00BE4F47">
      <w:pPr>
        <w:pStyle w:val="BodyText"/>
        <w:rPr>
          <w:rStyle w:val="normaltextrun"/>
          <w:rFonts w:asciiTheme="majorHAnsi" w:eastAsiaTheme="majorEastAsia" w:hAnsiTheme="majorHAnsi" w:cstheme="majorBidi"/>
          <w:color w:val="0000FF"/>
          <w:u w:val="single"/>
        </w:rPr>
      </w:pPr>
      <w:r>
        <w:t xml:space="preserve">For more details, please read </w:t>
      </w:r>
      <w:hyperlink r:id="rId19" w:history="1">
        <w:r w:rsidRPr="005507DA">
          <w:rPr>
            <w:rStyle w:val="Hyperlink"/>
          </w:rPr>
          <w:t>EIT Food Redress Mechanism</w:t>
        </w:r>
      </w:hyperlink>
      <w:r>
        <w:t>.</w:t>
      </w:r>
      <w:r>
        <w:rPr>
          <w:rStyle w:val="normaltextrun"/>
          <w:rFonts w:asciiTheme="majorHAnsi" w:eastAsiaTheme="majorEastAsia" w:hAnsiTheme="majorHAnsi" w:cstheme="majorBidi"/>
          <w:color w:val="0000FF"/>
          <w:u w:val="single"/>
        </w:rPr>
        <w:t xml:space="preserve"> </w:t>
      </w:r>
    </w:p>
    <w:p w14:paraId="1B7DEB87" w14:textId="56321769" w:rsidR="00297A01" w:rsidRDefault="006C30DB" w:rsidP="00BE4F47">
      <w:pPr>
        <w:pStyle w:val="Heading2"/>
        <w:spacing w:after="240"/>
        <w:jc w:val="both"/>
      </w:pPr>
      <w:bookmarkStart w:id="75" w:name="_Toc172104726"/>
      <w:r>
        <w:t>9</w:t>
      </w:r>
      <w:r w:rsidR="003F5DB7">
        <w:t>.</w:t>
      </w:r>
      <w:r w:rsidR="00BE4F47">
        <w:t>3</w:t>
      </w:r>
      <w:r w:rsidR="003F5DB7">
        <w:t xml:space="preserve"> Monitoring</w:t>
      </w:r>
      <w:bookmarkEnd w:id="75"/>
      <w:r w:rsidR="003F5DB7">
        <w:t xml:space="preserve"> </w:t>
      </w:r>
    </w:p>
    <w:p w14:paraId="1C906FD6" w14:textId="6317239D" w:rsidR="002B4039" w:rsidRDefault="003F5DB7" w:rsidP="00851C0F">
      <w:pPr>
        <w:pStyle w:val="BodyText"/>
      </w:pPr>
      <w:r>
        <w:t xml:space="preserve">All Activities selected undergo continuous monitoring by EIT Food to ensure effective progress and implementation at each Stage in accordance with the Project Agreement, and to </w:t>
      </w:r>
      <w:r w:rsidR="0044200A">
        <w:t>ensure</w:t>
      </w:r>
      <w:r>
        <w:t xml:space="preserve"> the achievement of deliverables and KPIs. </w:t>
      </w:r>
    </w:p>
    <w:p w14:paraId="18298A72" w14:textId="63D77EB3" w:rsidR="005D0AD8" w:rsidRDefault="003F5DB7" w:rsidP="00851C0F">
      <w:pPr>
        <w:pStyle w:val="BodyText"/>
      </w:pPr>
      <w:r>
        <w:t xml:space="preserve">The monitoring will cover several aspects relating to the Activity implementation including, but not limited to achievement of deliverables and KPIs; risk management; quality assurance; progress against KPI achievement and impact delivery; communication and dissemination; and progress towards commercialisation and exploitation of results. </w:t>
      </w:r>
    </w:p>
    <w:p w14:paraId="626DD0C4" w14:textId="51F62907" w:rsidR="00D62E59" w:rsidRDefault="003F5DB7" w:rsidP="00851C0F">
      <w:pPr>
        <w:pStyle w:val="BodyText"/>
      </w:pPr>
      <w:r>
        <w:t xml:space="preserve">EIT Food may request regular reporting of actual costs incurred, as well as regular reporting of KPIs and deliverables, together with the supporting documentation. The monitoring process may result in an amendment to the Activity workplan and/or budget, however the Financial Return Mechanism Agreement cannot be renegotiated following the approval of the </w:t>
      </w:r>
      <w:r w:rsidR="00363AD5">
        <w:t>Project</w:t>
      </w:r>
      <w:r>
        <w:t xml:space="preserve">. </w:t>
      </w:r>
    </w:p>
    <w:p w14:paraId="2FD6BDBF" w14:textId="041A9D4A" w:rsidR="00363AD5" w:rsidRDefault="003F5DB7" w:rsidP="00851C0F">
      <w:pPr>
        <w:pStyle w:val="BodyText"/>
      </w:pPr>
      <w:r>
        <w:t xml:space="preserve">In the case of under-performance, significant delay of implementation, misconduct of the consortium, or any other reason jeopardizing the timely implementation of the Activity identified during the monitoring process, EIT Food reserves the right to discontinue or restructure the Activity at any point during the Activity duration. </w:t>
      </w:r>
    </w:p>
    <w:p w14:paraId="5EDFF95B" w14:textId="6B90DF63" w:rsidR="743659CA" w:rsidRDefault="003F5DB7" w:rsidP="00851C0F">
      <w:pPr>
        <w:pStyle w:val="BodyText"/>
      </w:pPr>
      <w:r>
        <w:t>Furthermore, EIT Food will monitor all Activities up to 5 years after Activity completion to track long</w:t>
      </w:r>
      <w:r w:rsidR="00585F5A">
        <w:t>-</w:t>
      </w:r>
      <w:r>
        <w:t>term impact, the status of commercialisation and to ensure the achievement of KPIs anticipated after Activity end.</w:t>
      </w:r>
    </w:p>
    <w:p w14:paraId="2FA9F686" w14:textId="3CEAEA67" w:rsidR="743659CA" w:rsidRDefault="006C30DB" w:rsidP="006159B7">
      <w:pPr>
        <w:pStyle w:val="Heading1"/>
        <w:jc w:val="both"/>
      </w:pPr>
      <w:bookmarkStart w:id="76" w:name="_Toc172104727"/>
      <w:r>
        <w:t>10</w:t>
      </w:r>
      <w:r w:rsidR="73E6C65D">
        <w:t>. Your Questions</w:t>
      </w:r>
      <w:bookmarkEnd w:id="76"/>
    </w:p>
    <w:p w14:paraId="3AF499D9" w14:textId="77777777" w:rsidR="004B780D" w:rsidRDefault="004B780D" w:rsidP="006159B7">
      <w:pPr>
        <w:jc w:val="both"/>
      </w:pPr>
    </w:p>
    <w:p w14:paraId="3E518B3E" w14:textId="6B39037B" w:rsidR="004B780D" w:rsidRDefault="004B780D" w:rsidP="00851C0F">
      <w:pPr>
        <w:pStyle w:val="BodyText"/>
      </w:pPr>
      <w:r>
        <w:t xml:space="preserve">If you have any questions about this Call for Proposals, please contact </w:t>
      </w:r>
      <w:hyperlink r:id="rId20" w:history="1">
        <w:r w:rsidR="000F1E0C" w:rsidRPr="00F4425B">
          <w:rPr>
            <w:rStyle w:val="Hyperlink"/>
          </w:rPr>
          <w:t>elvira.domingo@eitfood.eu</w:t>
        </w:r>
      </w:hyperlink>
      <w:r>
        <w:t>.</w:t>
      </w:r>
    </w:p>
    <w:p w14:paraId="649CC5DF" w14:textId="15275B2F" w:rsidR="743659CA" w:rsidRDefault="00DF7102" w:rsidP="00851C0F">
      <w:pPr>
        <w:pStyle w:val="BodyText"/>
      </w:pPr>
      <w:r w:rsidRPr="00F569F3">
        <w:t xml:space="preserve">Please visit our </w:t>
      </w:r>
      <w:hyperlink r:id="rId21" w:history="1">
        <w:r w:rsidRPr="00F569F3">
          <w:rPr>
            <w:rStyle w:val="Hyperlink"/>
          </w:rPr>
          <w:t>website</w:t>
        </w:r>
      </w:hyperlink>
      <w:r>
        <w:t xml:space="preserve"> for information about </w:t>
      </w:r>
      <w:r w:rsidR="00906EF7">
        <w:t>the programme.</w:t>
      </w:r>
    </w:p>
    <w:p w14:paraId="2174B9E3" w14:textId="3972F910" w:rsidR="743659CA" w:rsidRDefault="743659CA" w:rsidP="006159B7">
      <w:pPr>
        <w:jc w:val="both"/>
      </w:pPr>
    </w:p>
    <w:p w14:paraId="5A5364E4" w14:textId="77777777" w:rsidR="0083269A" w:rsidRDefault="0083269A" w:rsidP="006159B7">
      <w:pPr>
        <w:jc w:val="both"/>
      </w:pPr>
    </w:p>
    <w:p w14:paraId="0CC510C3" w14:textId="1FAB4888" w:rsidR="0083269A" w:rsidRPr="003B4AD7" w:rsidRDefault="0083269A" w:rsidP="000B57EF">
      <w:pPr>
        <w:pStyle w:val="Heading1"/>
        <w:jc w:val="both"/>
        <w:rPr>
          <w:sz w:val="28"/>
          <w:szCs w:val="28"/>
        </w:rPr>
      </w:pPr>
      <w:bookmarkStart w:id="77" w:name="_Toc172104728"/>
      <w:r w:rsidRPr="003B4AD7">
        <w:rPr>
          <w:sz w:val="28"/>
          <w:szCs w:val="28"/>
        </w:rPr>
        <w:lastRenderedPageBreak/>
        <w:t>Annex 1 - Eligibility</w:t>
      </w:r>
      <w:bookmarkEnd w:id="77"/>
    </w:p>
    <w:p w14:paraId="183273B8" w14:textId="77777777" w:rsidR="0083269A" w:rsidRPr="003B4AD7" w:rsidRDefault="0083269A" w:rsidP="0083269A">
      <w:pPr>
        <w:pStyle w:val="BodyText"/>
        <w:rPr>
          <w:sz w:val="20"/>
          <w:szCs w:val="20"/>
        </w:rPr>
      </w:pPr>
      <w:r w:rsidRPr="003B4AD7">
        <w:rPr>
          <w:sz w:val="20"/>
          <w:szCs w:val="20"/>
        </w:rPr>
        <w:t xml:space="preserve">Please Note: </w:t>
      </w:r>
    </w:p>
    <w:p w14:paraId="628E1051" w14:textId="77777777" w:rsidR="0083269A" w:rsidRPr="003B4AD7" w:rsidRDefault="0083269A" w:rsidP="0083269A">
      <w:pPr>
        <w:pStyle w:val="List"/>
        <w:rPr>
          <w:sz w:val="20"/>
          <w:szCs w:val="20"/>
        </w:rPr>
      </w:pPr>
      <w:r w:rsidRPr="003B4AD7">
        <w:rPr>
          <w:sz w:val="20"/>
          <w:szCs w:val="20"/>
        </w:rPr>
        <w:t>1.</w:t>
      </w:r>
      <w:r w:rsidRPr="003B4AD7">
        <w:rPr>
          <w:sz w:val="20"/>
          <w:szCs w:val="20"/>
        </w:rPr>
        <w:tab/>
        <w:t xml:space="preserve">Failing any of the above criteria will make your proposal ineligible. Failing to meet the Individual Organisation criteria will make that single organisation ineligible, which might affect the eligibility of the whole proposal, depending on the relevance of the role of the applicant being removed. If an applicant or the proposal is ineligible, participants will be informed. </w:t>
      </w:r>
    </w:p>
    <w:p w14:paraId="7F14CF49" w14:textId="77777777" w:rsidR="0083269A" w:rsidRPr="003B4AD7" w:rsidRDefault="0083269A" w:rsidP="0083269A">
      <w:pPr>
        <w:pStyle w:val="List"/>
        <w:rPr>
          <w:sz w:val="20"/>
          <w:szCs w:val="20"/>
        </w:rPr>
      </w:pPr>
      <w:r w:rsidRPr="003B4AD7">
        <w:rPr>
          <w:sz w:val="20"/>
          <w:szCs w:val="20"/>
        </w:rPr>
        <w:t>2.</w:t>
      </w:r>
      <w:r w:rsidRPr="003B4AD7">
        <w:rPr>
          <w:sz w:val="20"/>
          <w:szCs w:val="20"/>
        </w:rPr>
        <w:tab/>
        <w:t xml:space="preserve">According to EU policies and measures, Russian entities will not be authorised to participate in any new grant under the EU Research and Innovation programmes. This ban applies not only to their potential participation as beneficiaries, but to their potential participation in any kind of role: beneficiaries, linked third parties/affiliated entities, subcontractors, in-kind contributors, international partners/associated partners, and third parties receiving financial support. Find the full statement from the European Commission here. </w:t>
      </w:r>
    </w:p>
    <w:p w14:paraId="5C6117E2" w14:textId="77777777" w:rsidR="0083269A" w:rsidRPr="003B4AD7" w:rsidRDefault="0083269A" w:rsidP="0083269A">
      <w:pPr>
        <w:pStyle w:val="List"/>
        <w:rPr>
          <w:color w:val="0344AC"/>
          <w:sz w:val="20"/>
          <w:szCs w:val="20"/>
          <w:lang w:val="en-IE"/>
        </w:rPr>
      </w:pPr>
      <w:r w:rsidRPr="003B4AD7">
        <w:rPr>
          <w:sz w:val="20"/>
          <w:szCs w:val="20"/>
          <w:lang w:val="en-IE"/>
        </w:rPr>
        <w:t>3.</w:t>
      </w:r>
      <w:r w:rsidRPr="003B4AD7">
        <w:rPr>
          <w:sz w:val="20"/>
          <w:szCs w:val="20"/>
          <w:lang w:val="en-IE"/>
        </w:rPr>
        <w:tab/>
        <w:t xml:space="preserve">Pursuant to Article 2 (2) of the Decision 2022/2506 of 15 December 2022 on measures for the protection of the Union budget against breaches of the principles of the rule of law in Hungary </w:t>
      </w:r>
      <w:r w:rsidRPr="003B4AD7">
        <w:rPr>
          <w:i/>
          <w:iCs/>
          <w:sz w:val="20"/>
          <w:szCs w:val="20"/>
          <w:lang w:val="en-IE"/>
        </w:rPr>
        <w:t xml:space="preserve">where the Commission implements the Union budget in direct or indirect management pursuant to of Article 62(1) points (a) and (c), of Regulation (EU, Euratom) 2018/1046, </w:t>
      </w:r>
      <w:r w:rsidRPr="003B4AD7">
        <w:rPr>
          <w:b/>
          <w:bCs/>
          <w:i/>
          <w:iCs/>
          <w:sz w:val="20"/>
          <w:szCs w:val="20"/>
          <w:lang w:val="en-IE"/>
        </w:rPr>
        <w:t>no legal commitments shall be entered into with any public interest trust established on the basis of the Hungarian Act IX of 2021 or any entity maintained by such a public interest trust</w:t>
      </w:r>
      <w:r w:rsidRPr="003B4AD7">
        <w:rPr>
          <w:i/>
          <w:iCs/>
          <w:sz w:val="20"/>
          <w:szCs w:val="20"/>
          <w:lang w:val="en-IE"/>
        </w:rPr>
        <w:t xml:space="preserve">. This </w:t>
      </w:r>
      <w:r w:rsidRPr="003B4AD7">
        <w:rPr>
          <w:sz w:val="20"/>
          <w:szCs w:val="20"/>
          <w:lang w:val="en-IE"/>
        </w:rPr>
        <w:t>prohibition applies to financial support to third parties (sub-grants and prizes), hence the proposal of any entity or group of entities where a Participant is included in the list of public interest trusts shall be considered as not eligible</w:t>
      </w:r>
    </w:p>
    <w:p w14:paraId="13DE1664" w14:textId="77777777" w:rsidR="0083269A" w:rsidRPr="003B4AD7" w:rsidRDefault="0083269A" w:rsidP="0083269A">
      <w:pPr>
        <w:pStyle w:val="List"/>
        <w:rPr>
          <w:sz w:val="20"/>
          <w:szCs w:val="20"/>
        </w:rPr>
      </w:pPr>
      <w:r w:rsidRPr="003B4AD7">
        <w:rPr>
          <w:sz w:val="20"/>
          <w:szCs w:val="20"/>
        </w:rPr>
        <w:t>4.</w:t>
      </w:r>
      <w:r w:rsidRPr="003B4AD7">
        <w:rPr>
          <w:sz w:val="20"/>
          <w:szCs w:val="20"/>
        </w:rPr>
        <w:tab/>
        <w:t xml:space="preserve">Proposals will be deemed ineligible if any organisation is: </w:t>
      </w:r>
    </w:p>
    <w:p w14:paraId="4A0DB346" w14:textId="77777777" w:rsidR="0083269A" w:rsidRPr="003B4AD7" w:rsidRDefault="0083269A" w:rsidP="0083269A">
      <w:pPr>
        <w:pStyle w:val="List2"/>
        <w:rPr>
          <w:sz w:val="20"/>
          <w:szCs w:val="20"/>
        </w:rPr>
      </w:pPr>
      <w:r w:rsidRPr="003B4AD7">
        <w:rPr>
          <w:sz w:val="20"/>
          <w:szCs w:val="20"/>
        </w:rPr>
        <w:t>a.</w:t>
      </w:r>
      <w:r w:rsidRPr="003B4AD7">
        <w:rPr>
          <w:sz w:val="20"/>
          <w:szCs w:val="20"/>
        </w:rPr>
        <w:tab/>
        <w:t xml:space="preserve">bankrupt, subject to insolvency or winding-up procedures, where its assets are being administered by a liquidator or by a court, where it is in an arrangement with creditors, where its business Activities are suspended, or where it is in any analogous situation arising from a similar procedure provided for under national laws or </w:t>
      </w:r>
      <w:proofErr w:type="gramStart"/>
      <w:r w:rsidRPr="003B4AD7">
        <w:rPr>
          <w:sz w:val="20"/>
          <w:szCs w:val="20"/>
        </w:rPr>
        <w:t>regulations;</w:t>
      </w:r>
      <w:proofErr w:type="gramEnd"/>
    </w:p>
    <w:p w14:paraId="0AA36012" w14:textId="77777777" w:rsidR="0083269A" w:rsidRPr="003B4AD7" w:rsidRDefault="0083269A" w:rsidP="0083269A">
      <w:pPr>
        <w:pStyle w:val="List2"/>
        <w:rPr>
          <w:sz w:val="20"/>
          <w:szCs w:val="20"/>
        </w:rPr>
      </w:pPr>
      <w:r w:rsidRPr="003B4AD7">
        <w:rPr>
          <w:sz w:val="20"/>
          <w:szCs w:val="20"/>
        </w:rPr>
        <w:t>b.</w:t>
      </w:r>
      <w:r w:rsidRPr="003B4AD7">
        <w:rPr>
          <w:sz w:val="20"/>
          <w:szCs w:val="20"/>
        </w:rPr>
        <w:tab/>
        <w:t xml:space="preserve">it has been established by a final judgment or a final administrative decision that the organisation is in breach of its obligations relating to the payment of taxes or social security contributions in accordance with the applicable </w:t>
      </w:r>
      <w:proofErr w:type="gramStart"/>
      <w:r w:rsidRPr="003B4AD7">
        <w:rPr>
          <w:sz w:val="20"/>
          <w:szCs w:val="20"/>
        </w:rPr>
        <w:t>law;</w:t>
      </w:r>
      <w:proofErr w:type="gramEnd"/>
    </w:p>
    <w:p w14:paraId="38A94BA3" w14:textId="77777777" w:rsidR="0083269A" w:rsidRPr="003B4AD7" w:rsidRDefault="0083269A" w:rsidP="0083269A">
      <w:pPr>
        <w:pStyle w:val="List2"/>
        <w:rPr>
          <w:sz w:val="20"/>
          <w:szCs w:val="20"/>
        </w:rPr>
      </w:pPr>
      <w:r w:rsidRPr="003B4AD7">
        <w:rPr>
          <w:sz w:val="20"/>
          <w:szCs w:val="20"/>
        </w:rPr>
        <w:t>c.</w:t>
      </w:r>
      <w:r w:rsidRPr="003B4AD7">
        <w:rPr>
          <w:sz w:val="20"/>
          <w:szCs w:val="20"/>
        </w:rPr>
        <w:tab/>
        <w:t xml:space="preserve">it has been established by a final judgment or a final administrative decision that the organisation is guilty of grave professional misconduct by having violated applicable laws or regulations or ethical standards of the profession to which the organisation belongs, or by having engaged in any wrongful conduct which has an impact on its professional credibility where such conduct denotes a wrongful intent or gross </w:t>
      </w:r>
      <w:proofErr w:type="gramStart"/>
      <w:r w:rsidRPr="003B4AD7">
        <w:rPr>
          <w:sz w:val="20"/>
          <w:szCs w:val="20"/>
        </w:rPr>
        <w:t>negligence;</w:t>
      </w:r>
      <w:proofErr w:type="gramEnd"/>
      <w:r w:rsidRPr="003B4AD7">
        <w:rPr>
          <w:sz w:val="20"/>
          <w:szCs w:val="20"/>
        </w:rPr>
        <w:t xml:space="preserve"> </w:t>
      </w:r>
    </w:p>
    <w:p w14:paraId="51C76F6D" w14:textId="77777777" w:rsidR="0083269A" w:rsidRPr="003B4AD7" w:rsidRDefault="0083269A" w:rsidP="0083269A">
      <w:pPr>
        <w:pStyle w:val="List2"/>
        <w:rPr>
          <w:sz w:val="20"/>
          <w:szCs w:val="20"/>
        </w:rPr>
      </w:pPr>
      <w:r w:rsidRPr="003B4AD7">
        <w:rPr>
          <w:sz w:val="20"/>
          <w:szCs w:val="20"/>
        </w:rPr>
        <w:t>d.</w:t>
      </w:r>
      <w:r w:rsidRPr="003B4AD7">
        <w:rPr>
          <w:sz w:val="20"/>
          <w:szCs w:val="20"/>
        </w:rPr>
        <w:tab/>
        <w:t xml:space="preserve">is found to be attempting to influence the decision-making process of the call during the process; e. attempting to obtain confidential information that may confer upon </w:t>
      </w:r>
      <w:proofErr w:type="gramStart"/>
      <w:r w:rsidRPr="003B4AD7">
        <w:rPr>
          <w:sz w:val="20"/>
          <w:szCs w:val="20"/>
        </w:rPr>
        <w:t>it</w:t>
      </w:r>
      <w:proofErr w:type="gramEnd"/>
      <w:r w:rsidRPr="003B4AD7">
        <w:rPr>
          <w:sz w:val="20"/>
          <w:szCs w:val="20"/>
        </w:rPr>
        <w:t xml:space="preserve"> undue advantages in the call process;</w:t>
      </w:r>
    </w:p>
    <w:p w14:paraId="6B0A7FD0" w14:textId="77777777" w:rsidR="0083269A" w:rsidRPr="003B4AD7" w:rsidRDefault="0083269A" w:rsidP="0083269A">
      <w:pPr>
        <w:pStyle w:val="List2"/>
        <w:rPr>
          <w:sz w:val="20"/>
          <w:szCs w:val="20"/>
        </w:rPr>
      </w:pPr>
      <w:r w:rsidRPr="003B4AD7">
        <w:rPr>
          <w:sz w:val="20"/>
          <w:szCs w:val="20"/>
        </w:rPr>
        <w:t>f.</w:t>
      </w:r>
      <w:r w:rsidRPr="003B4AD7">
        <w:rPr>
          <w:sz w:val="20"/>
          <w:szCs w:val="20"/>
        </w:rPr>
        <w:tab/>
        <w:t>it has been established by a final judgment that the organisation is guilty of fraud, corruption or money laundering.</w:t>
      </w:r>
    </w:p>
    <w:p w14:paraId="0CD638E4" w14:textId="77777777" w:rsidR="0083269A" w:rsidRPr="003B4AD7" w:rsidRDefault="0083269A" w:rsidP="0083269A">
      <w:pPr>
        <w:pStyle w:val="List"/>
        <w:rPr>
          <w:sz w:val="20"/>
          <w:szCs w:val="20"/>
        </w:rPr>
      </w:pPr>
      <w:r w:rsidRPr="003B4AD7">
        <w:rPr>
          <w:sz w:val="20"/>
          <w:szCs w:val="20"/>
        </w:rPr>
        <w:t>4.</w:t>
      </w:r>
      <w:r w:rsidRPr="003B4AD7">
        <w:rPr>
          <w:sz w:val="20"/>
          <w:szCs w:val="20"/>
        </w:rPr>
        <w:tab/>
        <w:t xml:space="preserve">EIT Food reserves the right to select organizations only in some of the targeted countries, contingent on the quantity and quality of the submitted applications, ensuring the excellence of selected applications, and to relaunch the call for the countries where the present selection process would not yield satisfactory results. </w:t>
      </w:r>
    </w:p>
    <w:p w14:paraId="11512CB7" w14:textId="77777777" w:rsidR="0083269A" w:rsidRPr="003B4AD7" w:rsidRDefault="0083269A" w:rsidP="0083269A">
      <w:pPr>
        <w:pStyle w:val="List"/>
        <w:rPr>
          <w:sz w:val="20"/>
          <w:szCs w:val="20"/>
        </w:rPr>
      </w:pPr>
      <w:r w:rsidRPr="003B4AD7">
        <w:rPr>
          <w:sz w:val="20"/>
          <w:szCs w:val="20"/>
        </w:rPr>
        <w:t>5.</w:t>
      </w:r>
      <w:r w:rsidRPr="003B4AD7">
        <w:rPr>
          <w:sz w:val="20"/>
          <w:szCs w:val="20"/>
        </w:rPr>
        <w:tab/>
        <w:t>EIT Food reserves the right to contact the applicant organisations by e-mail or phone asking for additional explanations or supporting documents, and to schedule selection interviews with the short-listed organisations. All applications will be evaluated using transparent selection criteria, and all applicants will receive concise written feedback, sent to an e-mail account indicated in the application template. Results of the call will be published by EIT Food on its website.</w:t>
      </w:r>
    </w:p>
    <w:p w14:paraId="6CF1ED88" w14:textId="77777777" w:rsidR="0083269A" w:rsidRDefault="0083269A" w:rsidP="006159B7">
      <w:pPr>
        <w:jc w:val="both"/>
      </w:pPr>
    </w:p>
    <w:p w14:paraId="51A79781" w14:textId="0BC21026" w:rsidR="003F5DB7" w:rsidRPr="007E30BE" w:rsidRDefault="003F5DB7" w:rsidP="006159B7">
      <w:pPr>
        <w:jc w:val="both"/>
      </w:pPr>
    </w:p>
    <w:sectPr w:rsidR="003F5DB7" w:rsidRPr="007E30BE" w:rsidSect="000D45FC">
      <w:headerReference w:type="default" r:id="rId22"/>
      <w:footerReference w:type="default" r:id="rId2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4375E" w14:textId="77777777" w:rsidR="0057025C" w:rsidRDefault="0057025C" w:rsidP="007E30BE">
      <w:pPr>
        <w:spacing w:after="0" w:line="240" w:lineRule="auto"/>
      </w:pPr>
      <w:r>
        <w:separator/>
      </w:r>
    </w:p>
  </w:endnote>
  <w:endnote w:type="continuationSeparator" w:id="0">
    <w:p w14:paraId="1E0E6DCE" w14:textId="77777777" w:rsidR="0057025C" w:rsidRDefault="0057025C" w:rsidP="007E30BE">
      <w:pPr>
        <w:spacing w:after="0" w:line="240" w:lineRule="auto"/>
      </w:pPr>
      <w:r>
        <w:continuationSeparator/>
      </w:r>
    </w:p>
  </w:endnote>
  <w:endnote w:type="continuationNotice" w:id="1">
    <w:p w14:paraId="0978B348" w14:textId="77777777" w:rsidR="0057025C" w:rsidRDefault="005702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311098"/>
      <w:docPartObj>
        <w:docPartGallery w:val="Page Numbers (Bottom of Page)"/>
        <w:docPartUnique/>
      </w:docPartObj>
    </w:sdtPr>
    <w:sdtEndPr>
      <w:rPr>
        <w:noProof/>
      </w:rPr>
    </w:sdtEndPr>
    <w:sdtContent>
      <w:p w14:paraId="63C877DB" w14:textId="66FEBE90" w:rsidR="007E30BE" w:rsidRDefault="007E30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F89961" w14:textId="77777777" w:rsidR="007E30BE" w:rsidRDefault="007E3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AF836" w14:textId="77777777" w:rsidR="0057025C" w:rsidRDefault="0057025C" w:rsidP="007E30BE">
      <w:pPr>
        <w:spacing w:after="0" w:line="240" w:lineRule="auto"/>
      </w:pPr>
      <w:r>
        <w:separator/>
      </w:r>
    </w:p>
  </w:footnote>
  <w:footnote w:type="continuationSeparator" w:id="0">
    <w:p w14:paraId="493620EA" w14:textId="77777777" w:rsidR="0057025C" w:rsidRDefault="0057025C" w:rsidP="007E30BE">
      <w:pPr>
        <w:spacing w:after="0" w:line="240" w:lineRule="auto"/>
      </w:pPr>
      <w:r>
        <w:continuationSeparator/>
      </w:r>
    </w:p>
  </w:footnote>
  <w:footnote w:type="continuationNotice" w:id="1">
    <w:p w14:paraId="6787CE7D" w14:textId="77777777" w:rsidR="0057025C" w:rsidRDefault="005702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72EA0" w14:textId="7E4DE2F0" w:rsidR="0054405B" w:rsidRDefault="0054405B" w:rsidP="0054405B">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3UX7tQ/pcv8fb0" int2:id="0rI81Y0O">
      <int2:state int2:value="Rejected" int2:type="LegacyProofing"/>
    </int2:textHash>
    <int2:textHash int2:hashCode="gM/4lXRo21JMSL" int2:id="Kmrl8B95">
      <int2:state int2:value="Rejected" int2:type="LegacyProofing"/>
    </int2:textHash>
    <int2:textHash int2:hashCode="qCNGTxMbU9WwsY" int2:id="UHMdgUT5">
      <int2:state int2:value="Rejected" int2:type="LegacyProofing"/>
    </int2:textHash>
    <int2:textHash int2:hashCode="3gT6Din5s14kkF" int2:id="VwcL5zF3">
      <int2:state int2:value="Rejected" int2:type="LegacyProofing"/>
    </int2:textHash>
    <int2:textHash int2:hashCode="4jg5zXKaP2AX/G" int2:id="aNX1W2Sg">
      <int2:state int2:value="Rejected" int2:type="LegacyProofing"/>
    </int2:textHash>
    <int2:textHash int2:hashCode="lshC6dqP0uPXaJ" int2:id="asMe9q4E">
      <int2:state int2:value="Rejected" int2:type="LegacyProofing"/>
    </int2:textHash>
    <int2:textHash int2:hashCode="VJxsqKUvNrMxIj" int2:id="koUNuFUE">
      <int2:state int2:value="Rejected" int2:type="LegacyProofing"/>
    </int2:textHash>
    <int2:textHash int2:hashCode="Q3Sq7iR/sjfObJ" int2:id="wuHdyS4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F4226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2076B"/>
    <w:multiLevelType w:val="hybridMultilevel"/>
    <w:tmpl w:val="2692FF4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4B5756"/>
    <w:multiLevelType w:val="hybridMultilevel"/>
    <w:tmpl w:val="9398D6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FC1027"/>
    <w:multiLevelType w:val="hybridMultilevel"/>
    <w:tmpl w:val="B2EEC79C"/>
    <w:lvl w:ilvl="0" w:tplc="3F38A38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5D022EE"/>
    <w:multiLevelType w:val="hybridMultilevel"/>
    <w:tmpl w:val="99F4B0CE"/>
    <w:lvl w:ilvl="0" w:tplc="6220058E">
      <w:start w:val="1"/>
      <w:numFmt w:val="bullet"/>
      <w:lvlText w:val="•"/>
      <w:lvlJc w:val="left"/>
      <w:pPr>
        <w:tabs>
          <w:tab w:val="num" w:pos="720"/>
        </w:tabs>
        <w:ind w:left="720" w:hanging="360"/>
      </w:pPr>
      <w:rPr>
        <w:rFonts w:ascii="Arial" w:hAnsi="Arial" w:hint="default"/>
      </w:rPr>
    </w:lvl>
    <w:lvl w:ilvl="1" w:tplc="833C3252" w:tentative="1">
      <w:start w:val="1"/>
      <w:numFmt w:val="bullet"/>
      <w:lvlText w:val="•"/>
      <w:lvlJc w:val="left"/>
      <w:pPr>
        <w:tabs>
          <w:tab w:val="num" w:pos="1440"/>
        </w:tabs>
        <w:ind w:left="1440" w:hanging="360"/>
      </w:pPr>
      <w:rPr>
        <w:rFonts w:ascii="Arial" w:hAnsi="Arial" w:hint="default"/>
      </w:rPr>
    </w:lvl>
    <w:lvl w:ilvl="2" w:tplc="FF90BDEC" w:tentative="1">
      <w:start w:val="1"/>
      <w:numFmt w:val="bullet"/>
      <w:lvlText w:val="•"/>
      <w:lvlJc w:val="left"/>
      <w:pPr>
        <w:tabs>
          <w:tab w:val="num" w:pos="2160"/>
        </w:tabs>
        <w:ind w:left="2160" w:hanging="360"/>
      </w:pPr>
      <w:rPr>
        <w:rFonts w:ascii="Arial" w:hAnsi="Arial" w:hint="default"/>
      </w:rPr>
    </w:lvl>
    <w:lvl w:ilvl="3" w:tplc="7938C8CE" w:tentative="1">
      <w:start w:val="1"/>
      <w:numFmt w:val="bullet"/>
      <w:lvlText w:val="•"/>
      <w:lvlJc w:val="left"/>
      <w:pPr>
        <w:tabs>
          <w:tab w:val="num" w:pos="2880"/>
        </w:tabs>
        <w:ind w:left="2880" w:hanging="360"/>
      </w:pPr>
      <w:rPr>
        <w:rFonts w:ascii="Arial" w:hAnsi="Arial" w:hint="default"/>
      </w:rPr>
    </w:lvl>
    <w:lvl w:ilvl="4" w:tplc="11B0C8B0" w:tentative="1">
      <w:start w:val="1"/>
      <w:numFmt w:val="bullet"/>
      <w:lvlText w:val="•"/>
      <w:lvlJc w:val="left"/>
      <w:pPr>
        <w:tabs>
          <w:tab w:val="num" w:pos="3600"/>
        </w:tabs>
        <w:ind w:left="3600" w:hanging="360"/>
      </w:pPr>
      <w:rPr>
        <w:rFonts w:ascii="Arial" w:hAnsi="Arial" w:hint="default"/>
      </w:rPr>
    </w:lvl>
    <w:lvl w:ilvl="5" w:tplc="BBBCB27C" w:tentative="1">
      <w:start w:val="1"/>
      <w:numFmt w:val="bullet"/>
      <w:lvlText w:val="•"/>
      <w:lvlJc w:val="left"/>
      <w:pPr>
        <w:tabs>
          <w:tab w:val="num" w:pos="4320"/>
        </w:tabs>
        <w:ind w:left="4320" w:hanging="360"/>
      </w:pPr>
      <w:rPr>
        <w:rFonts w:ascii="Arial" w:hAnsi="Arial" w:hint="default"/>
      </w:rPr>
    </w:lvl>
    <w:lvl w:ilvl="6" w:tplc="DFCAE980" w:tentative="1">
      <w:start w:val="1"/>
      <w:numFmt w:val="bullet"/>
      <w:lvlText w:val="•"/>
      <w:lvlJc w:val="left"/>
      <w:pPr>
        <w:tabs>
          <w:tab w:val="num" w:pos="5040"/>
        </w:tabs>
        <w:ind w:left="5040" w:hanging="360"/>
      </w:pPr>
      <w:rPr>
        <w:rFonts w:ascii="Arial" w:hAnsi="Arial" w:hint="default"/>
      </w:rPr>
    </w:lvl>
    <w:lvl w:ilvl="7" w:tplc="85D4998E" w:tentative="1">
      <w:start w:val="1"/>
      <w:numFmt w:val="bullet"/>
      <w:lvlText w:val="•"/>
      <w:lvlJc w:val="left"/>
      <w:pPr>
        <w:tabs>
          <w:tab w:val="num" w:pos="5760"/>
        </w:tabs>
        <w:ind w:left="5760" w:hanging="360"/>
      </w:pPr>
      <w:rPr>
        <w:rFonts w:ascii="Arial" w:hAnsi="Arial" w:hint="default"/>
      </w:rPr>
    </w:lvl>
    <w:lvl w:ilvl="8" w:tplc="519067F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90635A"/>
    <w:multiLevelType w:val="hybridMultilevel"/>
    <w:tmpl w:val="9AD448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71E2E74"/>
    <w:multiLevelType w:val="hybridMultilevel"/>
    <w:tmpl w:val="79040EBE"/>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170E8B"/>
    <w:multiLevelType w:val="hybridMultilevel"/>
    <w:tmpl w:val="7ABAAC14"/>
    <w:lvl w:ilvl="0" w:tplc="08CA867C">
      <w:start w:val="1"/>
      <w:numFmt w:val="bullet"/>
      <w:lvlText w:val=""/>
      <w:lvlJc w:val="left"/>
      <w:pPr>
        <w:ind w:left="720" w:hanging="360"/>
      </w:pPr>
      <w:rPr>
        <w:rFonts w:ascii="Symbol" w:hAnsi="Symbol" w:hint="default"/>
      </w:rPr>
    </w:lvl>
    <w:lvl w:ilvl="1" w:tplc="ADEA870A">
      <w:start w:val="1"/>
      <w:numFmt w:val="bullet"/>
      <w:lvlText w:val="o"/>
      <w:lvlJc w:val="left"/>
      <w:pPr>
        <w:ind w:left="1440" w:hanging="360"/>
      </w:pPr>
      <w:rPr>
        <w:rFonts w:ascii="Courier New" w:hAnsi="Courier New" w:hint="default"/>
      </w:rPr>
    </w:lvl>
    <w:lvl w:ilvl="2" w:tplc="2E0E1B76">
      <w:start w:val="1"/>
      <w:numFmt w:val="bullet"/>
      <w:lvlText w:val=""/>
      <w:lvlJc w:val="left"/>
      <w:pPr>
        <w:ind w:left="2160" w:hanging="360"/>
      </w:pPr>
      <w:rPr>
        <w:rFonts w:ascii="Wingdings" w:hAnsi="Wingdings" w:hint="default"/>
      </w:rPr>
    </w:lvl>
    <w:lvl w:ilvl="3" w:tplc="DB0881D2">
      <w:start w:val="1"/>
      <w:numFmt w:val="bullet"/>
      <w:lvlText w:val=""/>
      <w:lvlJc w:val="left"/>
      <w:pPr>
        <w:ind w:left="2880" w:hanging="360"/>
      </w:pPr>
      <w:rPr>
        <w:rFonts w:ascii="Symbol" w:hAnsi="Symbol" w:hint="default"/>
      </w:rPr>
    </w:lvl>
    <w:lvl w:ilvl="4" w:tplc="B4849C0A">
      <w:start w:val="1"/>
      <w:numFmt w:val="bullet"/>
      <w:lvlText w:val="o"/>
      <w:lvlJc w:val="left"/>
      <w:pPr>
        <w:ind w:left="3600" w:hanging="360"/>
      </w:pPr>
      <w:rPr>
        <w:rFonts w:ascii="Courier New" w:hAnsi="Courier New" w:hint="default"/>
      </w:rPr>
    </w:lvl>
    <w:lvl w:ilvl="5" w:tplc="BB6A71B8">
      <w:start w:val="1"/>
      <w:numFmt w:val="bullet"/>
      <w:lvlText w:val=""/>
      <w:lvlJc w:val="left"/>
      <w:pPr>
        <w:ind w:left="4320" w:hanging="360"/>
      </w:pPr>
      <w:rPr>
        <w:rFonts w:ascii="Wingdings" w:hAnsi="Wingdings" w:hint="default"/>
      </w:rPr>
    </w:lvl>
    <w:lvl w:ilvl="6" w:tplc="1172ACC0">
      <w:start w:val="1"/>
      <w:numFmt w:val="bullet"/>
      <w:lvlText w:val=""/>
      <w:lvlJc w:val="left"/>
      <w:pPr>
        <w:ind w:left="5040" w:hanging="360"/>
      </w:pPr>
      <w:rPr>
        <w:rFonts w:ascii="Symbol" w:hAnsi="Symbol" w:hint="default"/>
      </w:rPr>
    </w:lvl>
    <w:lvl w:ilvl="7" w:tplc="D850FCB8">
      <w:start w:val="1"/>
      <w:numFmt w:val="bullet"/>
      <w:lvlText w:val="o"/>
      <w:lvlJc w:val="left"/>
      <w:pPr>
        <w:ind w:left="5760" w:hanging="360"/>
      </w:pPr>
      <w:rPr>
        <w:rFonts w:ascii="Courier New" w:hAnsi="Courier New" w:hint="default"/>
      </w:rPr>
    </w:lvl>
    <w:lvl w:ilvl="8" w:tplc="D49870A6">
      <w:start w:val="1"/>
      <w:numFmt w:val="bullet"/>
      <w:lvlText w:val=""/>
      <w:lvlJc w:val="left"/>
      <w:pPr>
        <w:ind w:left="6480" w:hanging="360"/>
      </w:pPr>
      <w:rPr>
        <w:rFonts w:ascii="Wingdings" w:hAnsi="Wingdings" w:hint="default"/>
      </w:rPr>
    </w:lvl>
  </w:abstractNum>
  <w:abstractNum w:abstractNumId="8" w15:restartNumberingAfterBreak="0">
    <w:nsid w:val="0C67027E"/>
    <w:multiLevelType w:val="hybridMultilevel"/>
    <w:tmpl w:val="B20AA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244655"/>
    <w:multiLevelType w:val="hybridMultilevel"/>
    <w:tmpl w:val="423A1D16"/>
    <w:lvl w:ilvl="0" w:tplc="3746EE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E00CD7"/>
    <w:multiLevelType w:val="hybridMultilevel"/>
    <w:tmpl w:val="C1243BE8"/>
    <w:lvl w:ilvl="0" w:tplc="5E3A3DCA">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3682D16"/>
    <w:multiLevelType w:val="hybridMultilevel"/>
    <w:tmpl w:val="509CF274"/>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6C2A47"/>
    <w:multiLevelType w:val="hybridMultilevel"/>
    <w:tmpl w:val="F6860D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5F57A3D"/>
    <w:multiLevelType w:val="hybridMultilevel"/>
    <w:tmpl w:val="F9E44682"/>
    <w:lvl w:ilvl="0" w:tplc="3F38A38C">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19976AA0"/>
    <w:multiLevelType w:val="hybridMultilevel"/>
    <w:tmpl w:val="9510FE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F1E66BB"/>
    <w:multiLevelType w:val="hybridMultilevel"/>
    <w:tmpl w:val="D262799C"/>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1D52978"/>
    <w:multiLevelType w:val="hybridMultilevel"/>
    <w:tmpl w:val="13A890D0"/>
    <w:lvl w:ilvl="0" w:tplc="19763920">
      <w:start w:val="1"/>
      <w:numFmt w:val="upperLetter"/>
      <w:lvlText w:val="%1."/>
      <w:lvlJc w:val="left"/>
      <w:pPr>
        <w:ind w:left="720" w:hanging="360"/>
      </w:pPr>
    </w:lvl>
    <w:lvl w:ilvl="1" w:tplc="D2FA62CC">
      <w:start w:val="1"/>
      <w:numFmt w:val="lowerLetter"/>
      <w:lvlText w:val="%2."/>
      <w:lvlJc w:val="left"/>
      <w:pPr>
        <w:ind w:left="1440" w:hanging="360"/>
      </w:pPr>
    </w:lvl>
    <w:lvl w:ilvl="2" w:tplc="87928A04">
      <w:start w:val="1"/>
      <w:numFmt w:val="lowerRoman"/>
      <w:lvlText w:val="%3."/>
      <w:lvlJc w:val="right"/>
      <w:pPr>
        <w:ind w:left="2160" w:hanging="180"/>
      </w:pPr>
    </w:lvl>
    <w:lvl w:ilvl="3" w:tplc="3032370E">
      <w:start w:val="1"/>
      <w:numFmt w:val="decimal"/>
      <w:lvlText w:val="%4."/>
      <w:lvlJc w:val="left"/>
      <w:pPr>
        <w:ind w:left="2880" w:hanging="360"/>
      </w:pPr>
    </w:lvl>
    <w:lvl w:ilvl="4" w:tplc="A3267C54">
      <w:start w:val="1"/>
      <w:numFmt w:val="lowerLetter"/>
      <w:lvlText w:val="%5."/>
      <w:lvlJc w:val="left"/>
      <w:pPr>
        <w:ind w:left="3600" w:hanging="360"/>
      </w:pPr>
    </w:lvl>
    <w:lvl w:ilvl="5" w:tplc="4060352A">
      <w:start w:val="1"/>
      <w:numFmt w:val="lowerRoman"/>
      <w:lvlText w:val="%6."/>
      <w:lvlJc w:val="right"/>
      <w:pPr>
        <w:ind w:left="4320" w:hanging="180"/>
      </w:pPr>
    </w:lvl>
    <w:lvl w:ilvl="6" w:tplc="1662EB98">
      <w:start w:val="1"/>
      <w:numFmt w:val="decimal"/>
      <w:lvlText w:val="%7."/>
      <w:lvlJc w:val="left"/>
      <w:pPr>
        <w:ind w:left="5040" w:hanging="360"/>
      </w:pPr>
    </w:lvl>
    <w:lvl w:ilvl="7" w:tplc="D77EA302">
      <w:start w:val="1"/>
      <w:numFmt w:val="lowerLetter"/>
      <w:lvlText w:val="%8."/>
      <w:lvlJc w:val="left"/>
      <w:pPr>
        <w:ind w:left="5760" w:hanging="360"/>
      </w:pPr>
    </w:lvl>
    <w:lvl w:ilvl="8" w:tplc="0A440FEE">
      <w:start w:val="1"/>
      <w:numFmt w:val="lowerRoman"/>
      <w:lvlText w:val="%9."/>
      <w:lvlJc w:val="right"/>
      <w:pPr>
        <w:ind w:left="6480" w:hanging="180"/>
      </w:pPr>
    </w:lvl>
  </w:abstractNum>
  <w:abstractNum w:abstractNumId="17" w15:restartNumberingAfterBreak="0">
    <w:nsid w:val="23D25A34"/>
    <w:multiLevelType w:val="hybridMultilevel"/>
    <w:tmpl w:val="66D8DA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27742B2"/>
    <w:multiLevelType w:val="hybridMultilevel"/>
    <w:tmpl w:val="5AAABD8A"/>
    <w:lvl w:ilvl="0" w:tplc="0C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56C9ED8"/>
    <w:multiLevelType w:val="hybridMultilevel"/>
    <w:tmpl w:val="F188B570"/>
    <w:lvl w:ilvl="0" w:tplc="F8684F50">
      <w:start w:val="1"/>
      <w:numFmt w:val="bullet"/>
      <w:lvlText w:val=""/>
      <w:lvlJc w:val="left"/>
      <w:pPr>
        <w:ind w:left="720" w:hanging="360"/>
      </w:pPr>
      <w:rPr>
        <w:rFonts w:ascii="Symbol" w:hAnsi="Symbol" w:hint="default"/>
      </w:rPr>
    </w:lvl>
    <w:lvl w:ilvl="1" w:tplc="057845A2">
      <w:start w:val="1"/>
      <w:numFmt w:val="bullet"/>
      <w:lvlText w:val="o"/>
      <w:lvlJc w:val="left"/>
      <w:pPr>
        <w:ind w:left="1440" w:hanging="360"/>
      </w:pPr>
      <w:rPr>
        <w:rFonts w:ascii="Courier New" w:hAnsi="Courier New" w:hint="default"/>
      </w:rPr>
    </w:lvl>
    <w:lvl w:ilvl="2" w:tplc="DE061756">
      <w:start w:val="1"/>
      <w:numFmt w:val="bullet"/>
      <w:lvlText w:val=""/>
      <w:lvlJc w:val="left"/>
      <w:pPr>
        <w:ind w:left="2160" w:hanging="360"/>
      </w:pPr>
      <w:rPr>
        <w:rFonts w:ascii="Wingdings" w:hAnsi="Wingdings" w:hint="default"/>
      </w:rPr>
    </w:lvl>
    <w:lvl w:ilvl="3" w:tplc="B2BC7004">
      <w:start w:val="1"/>
      <w:numFmt w:val="bullet"/>
      <w:lvlText w:val=""/>
      <w:lvlJc w:val="left"/>
      <w:pPr>
        <w:ind w:left="2880" w:hanging="360"/>
      </w:pPr>
      <w:rPr>
        <w:rFonts w:ascii="Symbol" w:hAnsi="Symbol" w:hint="default"/>
      </w:rPr>
    </w:lvl>
    <w:lvl w:ilvl="4" w:tplc="D1E2851C">
      <w:start w:val="1"/>
      <w:numFmt w:val="bullet"/>
      <w:lvlText w:val="o"/>
      <w:lvlJc w:val="left"/>
      <w:pPr>
        <w:ind w:left="3600" w:hanging="360"/>
      </w:pPr>
      <w:rPr>
        <w:rFonts w:ascii="Courier New" w:hAnsi="Courier New" w:hint="default"/>
      </w:rPr>
    </w:lvl>
    <w:lvl w:ilvl="5" w:tplc="215E6B1A">
      <w:start w:val="1"/>
      <w:numFmt w:val="bullet"/>
      <w:lvlText w:val=""/>
      <w:lvlJc w:val="left"/>
      <w:pPr>
        <w:ind w:left="4320" w:hanging="360"/>
      </w:pPr>
      <w:rPr>
        <w:rFonts w:ascii="Wingdings" w:hAnsi="Wingdings" w:hint="default"/>
      </w:rPr>
    </w:lvl>
    <w:lvl w:ilvl="6" w:tplc="2F760FBC">
      <w:start w:val="1"/>
      <w:numFmt w:val="bullet"/>
      <w:lvlText w:val=""/>
      <w:lvlJc w:val="left"/>
      <w:pPr>
        <w:ind w:left="5040" w:hanging="360"/>
      </w:pPr>
      <w:rPr>
        <w:rFonts w:ascii="Symbol" w:hAnsi="Symbol" w:hint="default"/>
      </w:rPr>
    </w:lvl>
    <w:lvl w:ilvl="7" w:tplc="082E1F06">
      <w:start w:val="1"/>
      <w:numFmt w:val="bullet"/>
      <w:lvlText w:val="o"/>
      <w:lvlJc w:val="left"/>
      <w:pPr>
        <w:ind w:left="5760" w:hanging="360"/>
      </w:pPr>
      <w:rPr>
        <w:rFonts w:ascii="Courier New" w:hAnsi="Courier New" w:hint="default"/>
      </w:rPr>
    </w:lvl>
    <w:lvl w:ilvl="8" w:tplc="864CAAC0">
      <w:start w:val="1"/>
      <w:numFmt w:val="bullet"/>
      <w:lvlText w:val=""/>
      <w:lvlJc w:val="left"/>
      <w:pPr>
        <w:ind w:left="6480" w:hanging="360"/>
      </w:pPr>
      <w:rPr>
        <w:rFonts w:ascii="Wingdings" w:hAnsi="Wingdings" w:hint="default"/>
      </w:rPr>
    </w:lvl>
  </w:abstractNum>
  <w:abstractNum w:abstractNumId="20" w15:restartNumberingAfterBreak="0">
    <w:nsid w:val="35CA69A2"/>
    <w:multiLevelType w:val="hybridMultilevel"/>
    <w:tmpl w:val="407E85B4"/>
    <w:lvl w:ilvl="0" w:tplc="DF1258B4">
      <w:start w:val="1"/>
      <w:numFmt w:val="bullet"/>
      <w:lvlText w:val=""/>
      <w:lvlJc w:val="left"/>
      <w:pPr>
        <w:ind w:left="720" w:hanging="360"/>
      </w:pPr>
      <w:rPr>
        <w:rFonts w:ascii="Symbol" w:hAnsi="Symbol" w:hint="default"/>
      </w:rPr>
    </w:lvl>
    <w:lvl w:ilvl="1" w:tplc="74FA3880">
      <w:start w:val="1"/>
      <w:numFmt w:val="bullet"/>
      <w:lvlText w:val="o"/>
      <w:lvlJc w:val="left"/>
      <w:pPr>
        <w:ind w:left="1440" w:hanging="360"/>
      </w:pPr>
      <w:rPr>
        <w:rFonts w:ascii="Courier New" w:hAnsi="Courier New" w:hint="default"/>
      </w:rPr>
    </w:lvl>
    <w:lvl w:ilvl="2" w:tplc="D850EDCA">
      <w:start w:val="1"/>
      <w:numFmt w:val="bullet"/>
      <w:lvlText w:val=""/>
      <w:lvlJc w:val="left"/>
      <w:pPr>
        <w:ind w:left="2160" w:hanging="360"/>
      </w:pPr>
      <w:rPr>
        <w:rFonts w:ascii="Wingdings" w:hAnsi="Wingdings" w:hint="default"/>
      </w:rPr>
    </w:lvl>
    <w:lvl w:ilvl="3" w:tplc="F50A0594">
      <w:start w:val="1"/>
      <w:numFmt w:val="bullet"/>
      <w:lvlText w:val=""/>
      <w:lvlJc w:val="left"/>
      <w:pPr>
        <w:ind w:left="2880" w:hanging="360"/>
      </w:pPr>
      <w:rPr>
        <w:rFonts w:ascii="Symbol" w:hAnsi="Symbol" w:hint="default"/>
      </w:rPr>
    </w:lvl>
    <w:lvl w:ilvl="4" w:tplc="4912B3BE">
      <w:start w:val="1"/>
      <w:numFmt w:val="bullet"/>
      <w:lvlText w:val="o"/>
      <w:lvlJc w:val="left"/>
      <w:pPr>
        <w:ind w:left="3600" w:hanging="360"/>
      </w:pPr>
      <w:rPr>
        <w:rFonts w:ascii="Courier New" w:hAnsi="Courier New" w:hint="default"/>
      </w:rPr>
    </w:lvl>
    <w:lvl w:ilvl="5" w:tplc="31C8570C">
      <w:start w:val="1"/>
      <w:numFmt w:val="bullet"/>
      <w:lvlText w:val=""/>
      <w:lvlJc w:val="left"/>
      <w:pPr>
        <w:ind w:left="4320" w:hanging="360"/>
      </w:pPr>
      <w:rPr>
        <w:rFonts w:ascii="Wingdings" w:hAnsi="Wingdings" w:hint="default"/>
      </w:rPr>
    </w:lvl>
    <w:lvl w:ilvl="6" w:tplc="E0FE0D0C">
      <w:start w:val="1"/>
      <w:numFmt w:val="bullet"/>
      <w:lvlText w:val=""/>
      <w:lvlJc w:val="left"/>
      <w:pPr>
        <w:ind w:left="5040" w:hanging="360"/>
      </w:pPr>
      <w:rPr>
        <w:rFonts w:ascii="Symbol" w:hAnsi="Symbol" w:hint="default"/>
      </w:rPr>
    </w:lvl>
    <w:lvl w:ilvl="7" w:tplc="02664B54">
      <w:start w:val="1"/>
      <w:numFmt w:val="bullet"/>
      <w:lvlText w:val="o"/>
      <w:lvlJc w:val="left"/>
      <w:pPr>
        <w:ind w:left="5760" w:hanging="360"/>
      </w:pPr>
      <w:rPr>
        <w:rFonts w:ascii="Courier New" w:hAnsi="Courier New" w:hint="default"/>
      </w:rPr>
    </w:lvl>
    <w:lvl w:ilvl="8" w:tplc="51EE8668">
      <w:start w:val="1"/>
      <w:numFmt w:val="bullet"/>
      <w:lvlText w:val=""/>
      <w:lvlJc w:val="left"/>
      <w:pPr>
        <w:ind w:left="6480" w:hanging="360"/>
      </w:pPr>
      <w:rPr>
        <w:rFonts w:ascii="Wingdings" w:hAnsi="Wingdings" w:hint="default"/>
      </w:rPr>
    </w:lvl>
  </w:abstractNum>
  <w:abstractNum w:abstractNumId="21" w15:restartNumberingAfterBreak="0">
    <w:nsid w:val="388B601D"/>
    <w:multiLevelType w:val="hybridMultilevel"/>
    <w:tmpl w:val="10E69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A84D82C"/>
    <w:multiLevelType w:val="hybridMultilevel"/>
    <w:tmpl w:val="2168174C"/>
    <w:lvl w:ilvl="0" w:tplc="3F38A38C">
      <w:start w:val="1"/>
      <w:numFmt w:val="bullet"/>
      <w:lvlText w:val="-"/>
      <w:lvlJc w:val="left"/>
      <w:pPr>
        <w:ind w:left="720" w:hanging="360"/>
      </w:pPr>
      <w:rPr>
        <w:rFonts w:ascii="Calibri" w:hAnsi="Calibri" w:hint="default"/>
      </w:rPr>
    </w:lvl>
    <w:lvl w:ilvl="1" w:tplc="D64CD0A8">
      <w:start w:val="1"/>
      <w:numFmt w:val="bullet"/>
      <w:lvlText w:val="o"/>
      <w:lvlJc w:val="left"/>
      <w:pPr>
        <w:ind w:left="1440" w:hanging="360"/>
      </w:pPr>
      <w:rPr>
        <w:rFonts w:ascii="Courier New" w:hAnsi="Courier New" w:hint="default"/>
      </w:rPr>
    </w:lvl>
    <w:lvl w:ilvl="2" w:tplc="38F6A792">
      <w:start w:val="1"/>
      <w:numFmt w:val="bullet"/>
      <w:lvlText w:val=""/>
      <w:lvlJc w:val="left"/>
      <w:pPr>
        <w:ind w:left="2160" w:hanging="360"/>
      </w:pPr>
      <w:rPr>
        <w:rFonts w:ascii="Wingdings" w:hAnsi="Wingdings" w:hint="default"/>
      </w:rPr>
    </w:lvl>
    <w:lvl w:ilvl="3" w:tplc="26FE586E">
      <w:start w:val="1"/>
      <w:numFmt w:val="bullet"/>
      <w:lvlText w:val=""/>
      <w:lvlJc w:val="left"/>
      <w:pPr>
        <w:ind w:left="2880" w:hanging="360"/>
      </w:pPr>
      <w:rPr>
        <w:rFonts w:ascii="Symbol" w:hAnsi="Symbol" w:hint="default"/>
      </w:rPr>
    </w:lvl>
    <w:lvl w:ilvl="4" w:tplc="F3940612">
      <w:start w:val="1"/>
      <w:numFmt w:val="bullet"/>
      <w:lvlText w:val="o"/>
      <w:lvlJc w:val="left"/>
      <w:pPr>
        <w:ind w:left="3600" w:hanging="360"/>
      </w:pPr>
      <w:rPr>
        <w:rFonts w:ascii="Courier New" w:hAnsi="Courier New" w:hint="default"/>
      </w:rPr>
    </w:lvl>
    <w:lvl w:ilvl="5" w:tplc="38CC55F8">
      <w:start w:val="1"/>
      <w:numFmt w:val="bullet"/>
      <w:lvlText w:val=""/>
      <w:lvlJc w:val="left"/>
      <w:pPr>
        <w:ind w:left="4320" w:hanging="360"/>
      </w:pPr>
      <w:rPr>
        <w:rFonts w:ascii="Wingdings" w:hAnsi="Wingdings" w:hint="default"/>
      </w:rPr>
    </w:lvl>
    <w:lvl w:ilvl="6" w:tplc="5C327838">
      <w:start w:val="1"/>
      <w:numFmt w:val="bullet"/>
      <w:lvlText w:val=""/>
      <w:lvlJc w:val="left"/>
      <w:pPr>
        <w:ind w:left="5040" w:hanging="360"/>
      </w:pPr>
      <w:rPr>
        <w:rFonts w:ascii="Symbol" w:hAnsi="Symbol" w:hint="default"/>
      </w:rPr>
    </w:lvl>
    <w:lvl w:ilvl="7" w:tplc="7CD0C88A">
      <w:start w:val="1"/>
      <w:numFmt w:val="bullet"/>
      <w:lvlText w:val="o"/>
      <w:lvlJc w:val="left"/>
      <w:pPr>
        <w:ind w:left="5760" w:hanging="360"/>
      </w:pPr>
      <w:rPr>
        <w:rFonts w:ascii="Courier New" w:hAnsi="Courier New" w:hint="default"/>
      </w:rPr>
    </w:lvl>
    <w:lvl w:ilvl="8" w:tplc="D4A8D6D6">
      <w:start w:val="1"/>
      <w:numFmt w:val="bullet"/>
      <w:lvlText w:val=""/>
      <w:lvlJc w:val="left"/>
      <w:pPr>
        <w:ind w:left="6480" w:hanging="360"/>
      </w:pPr>
      <w:rPr>
        <w:rFonts w:ascii="Wingdings" w:hAnsi="Wingdings" w:hint="default"/>
      </w:rPr>
    </w:lvl>
  </w:abstractNum>
  <w:abstractNum w:abstractNumId="23" w15:restartNumberingAfterBreak="0">
    <w:nsid w:val="3B514248"/>
    <w:multiLevelType w:val="hybridMultilevel"/>
    <w:tmpl w:val="F020B58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49242CB4"/>
    <w:multiLevelType w:val="hybridMultilevel"/>
    <w:tmpl w:val="7BEE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54291"/>
    <w:multiLevelType w:val="hybridMultilevel"/>
    <w:tmpl w:val="A5DED0EA"/>
    <w:lvl w:ilvl="0" w:tplc="0C0A0001">
      <w:start w:val="1"/>
      <w:numFmt w:val="bullet"/>
      <w:lvlText w:val=""/>
      <w:lvlJc w:val="left"/>
      <w:pPr>
        <w:ind w:left="720" w:hanging="360"/>
      </w:pPr>
      <w:rPr>
        <w:rFonts w:ascii="Symbol" w:hAnsi="Symbo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3C004FE"/>
    <w:multiLevelType w:val="hybridMultilevel"/>
    <w:tmpl w:val="BF1E962E"/>
    <w:lvl w:ilvl="0" w:tplc="DDF6A020">
      <w:start w:val="1"/>
      <w:numFmt w:val="bullet"/>
      <w:lvlText w:val=""/>
      <w:lvlJc w:val="left"/>
      <w:pPr>
        <w:ind w:left="720" w:hanging="360"/>
      </w:pPr>
      <w:rPr>
        <w:rFonts w:ascii="Symbol" w:hAnsi="Symbol" w:hint="default"/>
      </w:rPr>
    </w:lvl>
    <w:lvl w:ilvl="1" w:tplc="5F94450A">
      <w:start w:val="1"/>
      <w:numFmt w:val="bullet"/>
      <w:lvlText w:val="o"/>
      <w:lvlJc w:val="left"/>
      <w:pPr>
        <w:ind w:left="1440" w:hanging="360"/>
      </w:pPr>
      <w:rPr>
        <w:rFonts w:ascii="Courier New" w:hAnsi="Courier New" w:hint="default"/>
      </w:rPr>
    </w:lvl>
    <w:lvl w:ilvl="2" w:tplc="034CE88C">
      <w:start w:val="1"/>
      <w:numFmt w:val="bullet"/>
      <w:lvlText w:val=""/>
      <w:lvlJc w:val="left"/>
      <w:pPr>
        <w:ind w:left="2160" w:hanging="360"/>
      </w:pPr>
      <w:rPr>
        <w:rFonts w:ascii="Wingdings" w:hAnsi="Wingdings" w:hint="default"/>
      </w:rPr>
    </w:lvl>
    <w:lvl w:ilvl="3" w:tplc="D454300C">
      <w:start w:val="1"/>
      <w:numFmt w:val="bullet"/>
      <w:lvlText w:val=""/>
      <w:lvlJc w:val="left"/>
      <w:pPr>
        <w:ind w:left="2880" w:hanging="360"/>
      </w:pPr>
      <w:rPr>
        <w:rFonts w:ascii="Symbol" w:hAnsi="Symbol" w:hint="default"/>
      </w:rPr>
    </w:lvl>
    <w:lvl w:ilvl="4" w:tplc="9886F3D6">
      <w:start w:val="1"/>
      <w:numFmt w:val="bullet"/>
      <w:lvlText w:val="o"/>
      <w:lvlJc w:val="left"/>
      <w:pPr>
        <w:ind w:left="3600" w:hanging="360"/>
      </w:pPr>
      <w:rPr>
        <w:rFonts w:ascii="Courier New" w:hAnsi="Courier New" w:hint="default"/>
      </w:rPr>
    </w:lvl>
    <w:lvl w:ilvl="5" w:tplc="F9E21556">
      <w:start w:val="1"/>
      <w:numFmt w:val="bullet"/>
      <w:lvlText w:val=""/>
      <w:lvlJc w:val="left"/>
      <w:pPr>
        <w:ind w:left="4320" w:hanging="360"/>
      </w:pPr>
      <w:rPr>
        <w:rFonts w:ascii="Wingdings" w:hAnsi="Wingdings" w:hint="default"/>
      </w:rPr>
    </w:lvl>
    <w:lvl w:ilvl="6" w:tplc="F1E69596">
      <w:start w:val="1"/>
      <w:numFmt w:val="bullet"/>
      <w:lvlText w:val=""/>
      <w:lvlJc w:val="left"/>
      <w:pPr>
        <w:ind w:left="5040" w:hanging="360"/>
      </w:pPr>
      <w:rPr>
        <w:rFonts w:ascii="Symbol" w:hAnsi="Symbol" w:hint="default"/>
      </w:rPr>
    </w:lvl>
    <w:lvl w:ilvl="7" w:tplc="45C8A0D0">
      <w:start w:val="1"/>
      <w:numFmt w:val="bullet"/>
      <w:lvlText w:val="o"/>
      <w:lvlJc w:val="left"/>
      <w:pPr>
        <w:ind w:left="5760" w:hanging="360"/>
      </w:pPr>
      <w:rPr>
        <w:rFonts w:ascii="Courier New" w:hAnsi="Courier New" w:hint="default"/>
      </w:rPr>
    </w:lvl>
    <w:lvl w:ilvl="8" w:tplc="EF24F34C">
      <w:start w:val="1"/>
      <w:numFmt w:val="bullet"/>
      <w:lvlText w:val=""/>
      <w:lvlJc w:val="left"/>
      <w:pPr>
        <w:ind w:left="6480" w:hanging="360"/>
      </w:pPr>
      <w:rPr>
        <w:rFonts w:ascii="Wingdings" w:hAnsi="Wingdings" w:hint="default"/>
      </w:rPr>
    </w:lvl>
  </w:abstractNum>
  <w:abstractNum w:abstractNumId="27" w15:restartNumberingAfterBreak="0">
    <w:nsid w:val="5D95663A"/>
    <w:multiLevelType w:val="hybridMultilevel"/>
    <w:tmpl w:val="3D9A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FA7E71"/>
    <w:multiLevelType w:val="hybridMultilevel"/>
    <w:tmpl w:val="389656F6"/>
    <w:lvl w:ilvl="0" w:tplc="0C0A0001">
      <w:start w:val="1"/>
      <w:numFmt w:val="bullet"/>
      <w:lvlText w:val=""/>
      <w:lvlJc w:val="left"/>
      <w:pPr>
        <w:ind w:left="631" w:hanging="360"/>
      </w:pPr>
      <w:rPr>
        <w:rFonts w:ascii="Symbol" w:hAnsi="Symbol" w:hint="default"/>
      </w:rPr>
    </w:lvl>
    <w:lvl w:ilvl="1" w:tplc="0C0A0003" w:tentative="1">
      <w:start w:val="1"/>
      <w:numFmt w:val="bullet"/>
      <w:lvlText w:val="o"/>
      <w:lvlJc w:val="left"/>
      <w:pPr>
        <w:ind w:left="1351" w:hanging="360"/>
      </w:pPr>
      <w:rPr>
        <w:rFonts w:ascii="Courier New" w:hAnsi="Courier New" w:cs="Courier New" w:hint="default"/>
      </w:rPr>
    </w:lvl>
    <w:lvl w:ilvl="2" w:tplc="0C0A0005" w:tentative="1">
      <w:start w:val="1"/>
      <w:numFmt w:val="bullet"/>
      <w:lvlText w:val=""/>
      <w:lvlJc w:val="left"/>
      <w:pPr>
        <w:ind w:left="2071" w:hanging="360"/>
      </w:pPr>
      <w:rPr>
        <w:rFonts w:ascii="Wingdings" w:hAnsi="Wingdings" w:hint="default"/>
      </w:rPr>
    </w:lvl>
    <w:lvl w:ilvl="3" w:tplc="0C0A0001" w:tentative="1">
      <w:start w:val="1"/>
      <w:numFmt w:val="bullet"/>
      <w:lvlText w:val=""/>
      <w:lvlJc w:val="left"/>
      <w:pPr>
        <w:ind w:left="2791" w:hanging="360"/>
      </w:pPr>
      <w:rPr>
        <w:rFonts w:ascii="Symbol" w:hAnsi="Symbol" w:hint="default"/>
      </w:rPr>
    </w:lvl>
    <w:lvl w:ilvl="4" w:tplc="0C0A0003" w:tentative="1">
      <w:start w:val="1"/>
      <w:numFmt w:val="bullet"/>
      <w:lvlText w:val="o"/>
      <w:lvlJc w:val="left"/>
      <w:pPr>
        <w:ind w:left="3511" w:hanging="360"/>
      </w:pPr>
      <w:rPr>
        <w:rFonts w:ascii="Courier New" w:hAnsi="Courier New" w:cs="Courier New" w:hint="default"/>
      </w:rPr>
    </w:lvl>
    <w:lvl w:ilvl="5" w:tplc="0C0A0005" w:tentative="1">
      <w:start w:val="1"/>
      <w:numFmt w:val="bullet"/>
      <w:lvlText w:val=""/>
      <w:lvlJc w:val="left"/>
      <w:pPr>
        <w:ind w:left="4231" w:hanging="360"/>
      </w:pPr>
      <w:rPr>
        <w:rFonts w:ascii="Wingdings" w:hAnsi="Wingdings" w:hint="default"/>
      </w:rPr>
    </w:lvl>
    <w:lvl w:ilvl="6" w:tplc="0C0A0001" w:tentative="1">
      <w:start w:val="1"/>
      <w:numFmt w:val="bullet"/>
      <w:lvlText w:val=""/>
      <w:lvlJc w:val="left"/>
      <w:pPr>
        <w:ind w:left="4951" w:hanging="360"/>
      </w:pPr>
      <w:rPr>
        <w:rFonts w:ascii="Symbol" w:hAnsi="Symbol" w:hint="default"/>
      </w:rPr>
    </w:lvl>
    <w:lvl w:ilvl="7" w:tplc="0C0A0003" w:tentative="1">
      <w:start w:val="1"/>
      <w:numFmt w:val="bullet"/>
      <w:lvlText w:val="o"/>
      <w:lvlJc w:val="left"/>
      <w:pPr>
        <w:ind w:left="5671" w:hanging="360"/>
      </w:pPr>
      <w:rPr>
        <w:rFonts w:ascii="Courier New" w:hAnsi="Courier New" w:cs="Courier New" w:hint="default"/>
      </w:rPr>
    </w:lvl>
    <w:lvl w:ilvl="8" w:tplc="0C0A0005" w:tentative="1">
      <w:start w:val="1"/>
      <w:numFmt w:val="bullet"/>
      <w:lvlText w:val=""/>
      <w:lvlJc w:val="left"/>
      <w:pPr>
        <w:ind w:left="6391" w:hanging="360"/>
      </w:pPr>
      <w:rPr>
        <w:rFonts w:ascii="Wingdings" w:hAnsi="Wingdings" w:hint="default"/>
      </w:rPr>
    </w:lvl>
  </w:abstractNum>
  <w:abstractNum w:abstractNumId="29" w15:restartNumberingAfterBreak="0">
    <w:nsid w:val="5EB33236"/>
    <w:multiLevelType w:val="hybridMultilevel"/>
    <w:tmpl w:val="E6B44B7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3E2B1FC"/>
    <w:multiLevelType w:val="hybridMultilevel"/>
    <w:tmpl w:val="FB823C4A"/>
    <w:lvl w:ilvl="0" w:tplc="53E84F2A">
      <w:start w:val="1"/>
      <w:numFmt w:val="bullet"/>
      <w:lvlText w:val="-"/>
      <w:lvlJc w:val="left"/>
      <w:pPr>
        <w:ind w:left="720" w:hanging="360"/>
      </w:pPr>
      <w:rPr>
        <w:rFonts w:ascii="Calibri" w:hAnsi="Calibri" w:hint="default"/>
      </w:rPr>
    </w:lvl>
    <w:lvl w:ilvl="1" w:tplc="646638C6">
      <w:start w:val="1"/>
      <w:numFmt w:val="bullet"/>
      <w:lvlText w:val="o"/>
      <w:lvlJc w:val="left"/>
      <w:pPr>
        <w:ind w:left="1440" w:hanging="360"/>
      </w:pPr>
      <w:rPr>
        <w:rFonts w:ascii="Courier New" w:hAnsi="Courier New" w:hint="default"/>
      </w:rPr>
    </w:lvl>
    <w:lvl w:ilvl="2" w:tplc="5B262E46">
      <w:start w:val="1"/>
      <w:numFmt w:val="bullet"/>
      <w:lvlText w:val=""/>
      <w:lvlJc w:val="left"/>
      <w:pPr>
        <w:ind w:left="2160" w:hanging="360"/>
      </w:pPr>
      <w:rPr>
        <w:rFonts w:ascii="Wingdings" w:hAnsi="Wingdings" w:hint="default"/>
      </w:rPr>
    </w:lvl>
    <w:lvl w:ilvl="3" w:tplc="AC82A83E">
      <w:start w:val="1"/>
      <w:numFmt w:val="bullet"/>
      <w:lvlText w:val=""/>
      <w:lvlJc w:val="left"/>
      <w:pPr>
        <w:ind w:left="2880" w:hanging="360"/>
      </w:pPr>
      <w:rPr>
        <w:rFonts w:ascii="Symbol" w:hAnsi="Symbol" w:hint="default"/>
      </w:rPr>
    </w:lvl>
    <w:lvl w:ilvl="4" w:tplc="0670326A">
      <w:start w:val="1"/>
      <w:numFmt w:val="bullet"/>
      <w:lvlText w:val="o"/>
      <w:lvlJc w:val="left"/>
      <w:pPr>
        <w:ind w:left="3600" w:hanging="360"/>
      </w:pPr>
      <w:rPr>
        <w:rFonts w:ascii="Courier New" w:hAnsi="Courier New" w:hint="default"/>
      </w:rPr>
    </w:lvl>
    <w:lvl w:ilvl="5" w:tplc="6D641CA8">
      <w:start w:val="1"/>
      <w:numFmt w:val="bullet"/>
      <w:lvlText w:val=""/>
      <w:lvlJc w:val="left"/>
      <w:pPr>
        <w:ind w:left="4320" w:hanging="360"/>
      </w:pPr>
      <w:rPr>
        <w:rFonts w:ascii="Wingdings" w:hAnsi="Wingdings" w:hint="default"/>
      </w:rPr>
    </w:lvl>
    <w:lvl w:ilvl="6" w:tplc="BB400502">
      <w:start w:val="1"/>
      <w:numFmt w:val="bullet"/>
      <w:lvlText w:val=""/>
      <w:lvlJc w:val="left"/>
      <w:pPr>
        <w:ind w:left="5040" w:hanging="360"/>
      </w:pPr>
      <w:rPr>
        <w:rFonts w:ascii="Symbol" w:hAnsi="Symbol" w:hint="default"/>
      </w:rPr>
    </w:lvl>
    <w:lvl w:ilvl="7" w:tplc="731C9AE0">
      <w:start w:val="1"/>
      <w:numFmt w:val="bullet"/>
      <w:lvlText w:val="o"/>
      <w:lvlJc w:val="left"/>
      <w:pPr>
        <w:ind w:left="5760" w:hanging="360"/>
      </w:pPr>
      <w:rPr>
        <w:rFonts w:ascii="Courier New" w:hAnsi="Courier New" w:hint="default"/>
      </w:rPr>
    </w:lvl>
    <w:lvl w:ilvl="8" w:tplc="1428A13C">
      <w:start w:val="1"/>
      <w:numFmt w:val="bullet"/>
      <w:lvlText w:val=""/>
      <w:lvlJc w:val="left"/>
      <w:pPr>
        <w:ind w:left="6480" w:hanging="360"/>
      </w:pPr>
      <w:rPr>
        <w:rFonts w:ascii="Wingdings" w:hAnsi="Wingdings" w:hint="default"/>
      </w:rPr>
    </w:lvl>
  </w:abstractNum>
  <w:abstractNum w:abstractNumId="31" w15:restartNumberingAfterBreak="0">
    <w:nsid w:val="670A291C"/>
    <w:multiLevelType w:val="hybridMultilevel"/>
    <w:tmpl w:val="CEA639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7E76AB3"/>
    <w:multiLevelType w:val="hybridMultilevel"/>
    <w:tmpl w:val="1598EF7A"/>
    <w:lvl w:ilvl="0" w:tplc="CDD4E16C">
      <w:start w:val="1"/>
      <w:numFmt w:val="bullet"/>
      <w:lvlText w:val="-"/>
      <w:lvlJc w:val="left"/>
      <w:pPr>
        <w:ind w:left="720" w:hanging="360"/>
      </w:pPr>
      <w:rPr>
        <w:rFonts w:ascii="Calibri" w:hAnsi="Calibri" w:hint="default"/>
      </w:rPr>
    </w:lvl>
    <w:lvl w:ilvl="1" w:tplc="847E58EA">
      <w:start w:val="1"/>
      <w:numFmt w:val="bullet"/>
      <w:lvlText w:val="o"/>
      <w:lvlJc w:val="left"/>
      <w:pPr>
        <w:ind w:left="1440" w:hanging="360"/>
      </w:pPr>
      <w:rPr>
        <w:rFonts w:ascii="Courier New" w:hAnsi="Courier New" w:hint="default"/>
      </w:rPr>
    </w:lvl>
    <w:lvl w:ilvl="2" w:tplc="9382726C">
      <w:start w:val="1"/>
      <w:numFmt w:val="bullet"/>
      <w:lvlText w:val=""/>
      <w:lvlJc w:val="left"/>
      <w:pPr>
        <w:ind w:left="2160" w:hanging="360"/>
      </w:pPr>
      <w:rPr>
        <w:rFonts w:ascii="Wingdings" w:hAnsi="Wingdings" w:hint="default"/>
      </w:rPr>
    </w:lvl>
    <w:lvl w:ilvl="3" w:tplc="0B76FD74">
      <w:start w:val="1"/>
      <w:numFmt w:val="bullet"/>
      <w:lvlText w:val=""/>
      <w:lvlJc w:val="left"/>
      <w:pPr>
        <w:ind w:left="2880" w:hanging="360"/>
      </w:pPr>
      <w:rPr>
        <w:rFonts w:ascii="Symbol" w:hAnsi="Symbol" w:hint="default"/>
      </w:rPr>
    </w:lvl>
    <w:lvl w:ilvl="4" w:tplc="002CF91A">
      <w:start w:val="1"/>
      <w:numFmt w:val="bullet"/>
      <w:lvlText w:val="o"/>
      <w:lvlJc w:val="left"/>
      <w:pPr>
        <w:ind w:left="3600" w:hanging="360"/>
      </w:pPr>
      <w:rPr>
        <w:rFonts w:ascii="Courier New" w:hAnsi="Courier New" w:hint="default"/>
      </w:rPr>
    </w:lvl>
    <w:lvl w:ilvl="5" w:tplc="DF2AD226">
      <w:start w:val="1"/>
      <w:numFmt w:val="bullet"/>
      <w:lvlText w:val=""/>
      <w:lvlJc w:val="left"/>
      <w:pPr>
        <w:ind w:left="4320" w:hanging="360"/>
      </w:pPr>
      <w:rPr>
        <w:rFonts w:ascii="Wingdings" w:hAnsi="Wingdings" w:hint="default"/>
      </w:rPr>
    </w:lvl>
    <w:lvl w:ilvl="6" w:tplc="998AB654">
      <w:start w:val="1"/>
      <w:numFmt w:val="bullet"/>
      <w:lvlText w:val=""/>
      <w:lvlJc w:val="left"/>
      <w:pPr>
        <w:ind w:left="5040" w:hanging="360"/>
      </w:pPr>
      <w:rPr>
        <w:rFonts w:ascii="Symbol" w:hAnsi="Symbol" w:hint="default"/>
      </w:rPr>
    </w:lvl>
    <w:lvl w:ilvl="7" w:tplc="6A02452C">
      <w:start w:val="1"/>
      <w:numFmt w:val="bullet"/>
      <w:lvlText w:val="o"/>
      <w:lvlJc w:val="left"/>
      <w:pPr>
        <w:ind w:left="5760" w:hanging="360"/>
      </w:pPr>
      <w:rPr>
        <w:rFonts w:ascii="Courier New" w:hAnsi="Courier New" w:hint="default"/>
      </w:rPr>
    </w:lvl>
    <w:lvl w:ilvl="8" w:tplc="0C06993A">
      <w:start w:val="1"/>
      <w:numFmt w:val="bullet"/>
      <w:lvlText w:val=""/>
      <w:lvlJc w:val="left"/>
      <w:pPr>
        <w:ind w:left="6480" w:hanging="360"/>
      </w:pPr>
      <w:rPr>
        <w:rFonts w:ascii="Wingdings" w:hAnsi="Wingdings" w:hint="default"/>
      </w:rPr>
    </w:lvl>
  </w:abstractNum>
  <w:abstractNum w:abstractNumId="33" w15:restartNumberingAfterBreak="0">
    <w:nsid w:val="6895667F"/>
    <w:multiLevelType w:val="hybridMultilevel"/>
    <w:tmpl w:val="CB180C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B863A60"/>
    <w:multiLevelType w:val="hybridMultilevel"/>
    <w:tmpl w:val="503C6092"/>
    <w:lvl w:ilvl="0" w:tplc="8AB0EB16">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1760EF1"/>
    <w:multiLevelType w:val="hybridMultilevel"/>
    <w:tmpl w:val="BA98E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2C2A27"/>
    <w:multiLevelType w:val="hybridMultilevel"/>
    <w:tmpl w:val="B066A7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9A920E9"/>
    <w:multiLevelType w:val="hybridMultilevel"/>
    <w:tmpl w:val="7FBCD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BF96310"/>
    <w:multiLevelType w:val="hybridMultilevel"/>
    <w:tmpl w:val="EF58B03A"/>
    <w:lvl w:ilvl="0" w:tplc="18BAF858">
      <w:start w:val="4"/>
      <w:numFmt w:val="bullet"/>
      <w:lvlText w:val="-"/>
      <w:lvlJc w:val="left"/>
      <w:pPr>
        <w:ind w:left="720" w:hanging="360"/>
      </w:pPr>
      <w:rPr>
        <w:rFonts w:ascii="Calibri" w:eastAsiaTheme="minorHAnsi" w:hAnsi="Calibri" w:cs="Calibr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80603492">
    <w:abstractNumId w:val="22"/>
  </w:num>
  <w:num w:numId="2" w16cid:durableId="1202862687">
    <w:abstractNumId w:val="30"/>
  </w:num>
  <w:num w:numId="3" w16cid:durableId="225772226">
    <w:abstractNumId w:val="32"/>
  </w:num>
  <w:num w:numId="4" w16cid:durableId="877544737">
    <w:abstractNumId w:val="20"/>
  </w:num>
  <w:num w:numId="5" w16cid:durableId="586350703">
    <w:abstractNumId w:val="26"/>
  </w:num>
  <w:num w:numId="6" w16cid:durableId="832375338">
    <w:abstractNumId w:val="19"/>
  </w:num>
  <w:num w:numId="7" w16cid:durableId="557132641">
    <w:abstractNumId w:val="7"/>
  </w:num>
  <w:num w:numId="8" w16cid:durableId="626400339">
    <w:abstractNumId w:val="24"/>
  </w:num>
  <w:num w:numId="9" w16cid:durableId="1179736308">
    <w:abstractNumId w:val="27"/>
  </w:num>
  <w:num w:numId="10" w16cid:durableId="832796675">
    <w:abstractNumId w:val="34"/>
  </w:num>
  <w:num w:numId="11" w16cid:durableId="685521420">
    <w:abstractNumId w:val="12"/>
  </w:num>
  <w:num w:numId="12" w16cid:durableId="475535067">
    <w:abstractNumId w:val="8"/>
  </w:num>
  <w:num w:numId="13" w16cid:durableId="452940764">
    <w:abstractNumId w:val="35"/>
  </w:num>
  <w:num w:numId="14" w16cid:durableId="312300278">
    <w:abstractNumId w:val="16"/>
  </w:num>
  <w:num w:numId="15" w16cid:durableId="653025456">
    <w:abstractNumId w:val="37"/>
  </w:num>
  <w:num w:numId="16" w16cid:durableId="287207182">
    <w:abstractNumId w:val="21"/>
  </w:num>
  <w:num w:numId="17" w16cid:durableId="998122436">
    <w:abstractNumId w:val="1"/>
  </w:num>
  <w:num w:numId="18" w16cid:durableId="1162966301">
    <w:abstractNumId w:val="14"/>
  </w:num>
  <w:num w:numId="19" w16cid:durableId="1880891645">
    <w:abstractNumId w:val="4"/>
  </w:num>
  <w:num w:numId="20" w16cid:durableId="1259633124">
    <w:abstractNumId w:val="10"/>
  </w:num>
  <w:num w:numId="21" w16cid:durableId="568854300">
    <w:abstractNumId w:val="37"/>
  </w:num>
  <w:num w:numId="22" w16cid:durableId="659429039">
    <w:abstractNumId w:val="25"/>
  </w:num>
  <w:num w:numId="23" w16cid:durableId="1537159620">
    <w:abstractNumId w:val="5"/>
  </w:num>
  <w:num w:numId="24" w16cid:durableId="2061243885">
    <w:abstractNumId w:val="38"/>
  </w:num>
  <w:num w:numId="25" w16cid:durableId="2020888275">
    <w:abstractNumId w:val="18"/>
  </w:num>
  <w:num w:numId="26" w16cid:durableId="1482036548">
    <w:abstractNumId w:val="13"/>
  </w:num>
  <w:num w:numId="27" w16cid:durableId="1327592592">
    <w:abstractNumId w:val="3"/>
  </w:num>
  <w:num w:numId="28" w16cid:durableId="813570812">
    <w:abstractNumId w:val="31"/>
  </w:num>
  <w:num w:numId="29" w16cid:durableId="505556166">
    <w:abstractNumId w:val="29"/>
  </w:num>
  <w:num w:numId="30" w16cid:durableId="1172375542">
    <w:abstractNumId w:val="11"/>
  </w:num>
  <w:num w:numId="31" w16cid:durableId="2047751102">
    <w:abstractNumId w:val="6"/>
  </w:num>
  <w:num w:numId="32" w16cid:durableId="681051429">
    <w:abstractNumId w:val="33"/>
  </w:num>
  <w:num w:numId="33" w16cid:durableId="660739828">
    <w:abstractNumId w:val="28"/>
  </w:num>
  <w:num w:numId="34" w16cid:durableId="1851868381">
    <w:abstractNumId w:val="17"/>
  </w:num>
  <w:num w:numId="35" w16cid:durableId="1239485583">
    <w:abstractNumId w:val="36"/>
  </w:num>
  <w:num w:numId="36" w16cid:durableId="869418747">
    <w:abstractNumId w:val="0"/>
  </w:num>
  <w:num w:numId="37" w16cid:durableId="705373334">
    <w:abstractNumId w:val="23"/>
  </w:num>
  <w:num w:numId="38" w16cid:durableId="165635414">
    <w:abstractNumId w:val="15"/>
  </w:num>
  <w:num w:numId="39" w16cid:durableId="828717076">
    <w:abstractNumId w:val="9"/>
  </w:num>
  <w:num w:numId="40" w16cid:durableId="984161965">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BE"/>
    <w:rsid w:val="0000033A"/>
    <w:rsid w:val="00000D61"/>
    <w:rsid w:val="00002907"/>
    <w:rsid w:val="00003153"/>
    <w:rsid w:val="00004538"/>
    <w:rsid w:val="000045F2"/>
    <w:rsid w:val="000052B5"/>
    <w:rsid w:val="00005942"/>
    <w:rsid w:val="0000620F"/>
    <w:rsid w:val="00007225"/>
    <w:rsid w:val="000074EB"/>
    <w:rsid w:val="000078E0"/>
    <w:rsid w:val="00007F43"/>
    <w:rsid w:val="000108C2"/>
    <w:rsid w:val="00010B1B"/>
    <w:rsid w:val="00010B2A"/>
    <w:rsid w:val="0001191C"/>
    <w:rsid w:val="000125B0"/>
    <w:rsid w:val="00012942"/>
    <w:rsid w:val="00012CBB"/>
    <w:rsid w:val="0001301A"/>
    <w:rsid w:val="000130C5"/>
    <w:rsid w:val="00013488"/>
    <w:rsid w:val="00013CF1"/>
    <w:rsid w:val="00015240"/>
    <w:rsid w:val="000172D4"/>
    <w:rsid w:val="0001783D"/>
    <w:rsid w:val="000209BD"/>
    <w:rsid w:val="00020C1D"/>
    <w:rsid w:val="0002107A"/>
    <w:rsid w:val="000222AC"/>
    <w:rsid w:val="0002255F"/>
    <w:rsid w:val="00023304"/>
    <w:rsid w:val="00023E65"/>
    <w:rsid w:val="00024BD4"/>
    <w:rsid w:val="000256BC"/>
    <w:rsid w:val="00025A55"/>
    <w:rsid w:val="00026711"/>
    <w:rsid w:val="00027369"/>
    <w:rsid w:val="00031292"/>
    <w:rsid w:val="000314D9"/>
    <w:rsid w:val="00031BD2"/>
    <w:rsid w:val="0003295E"/>
    <w:rsid w:val="00032A04"/>
    <w:rsid w:val="00033D58"/>
    <w:rsid w:val="00034290"/>
    <w:rsid w:val="0003480F"/>
    <w:rsid w:val="00034DAD"/>
    <w:rsid w:val="00036AAA"/>
    <w:rsid w:val="00037E36"/>
    <w:rsid w:val="00040591"/>
    <w:rsid w:val="00040D3A"/>
    <w:rsid w:val="00040F4D"/>
    <w:rsid w:val="0004142F"/>
    <w:rsid w:val="000418A9"/>
    <w:rsid w:val="00042CD6"/>
    <w:rsid w:val="00043E69"/>
    <w:rsid w:val="00044971"/>
    <w:rsid w:val="00044C65"/>
    <w:rsid w:val="00046262"/>
    <w:rsid w:val="00047267"/>
    <w:rsid w:val="00047801"/>
    <w:rsid w:val="0004D0FC"/>
    <w:rsid w:val="00050A96"/>
    <w:rsid w:val="000531C0"/>
    <w:rsid w:val="000535C3"/>
    <w:rsid w:val="000543D5"/>
    <w:rsid w:val="000543D6"/>
    <w:rsid w:val="00055561"/>
    <w:rsid w:val="00056396"/>
    <w:rsid w:val="00056A4C"/>
    <w:rsid w:val="00056B94"/>
    <w:rsid w:val="00057279"/>
    <w:rsid w:val="000577E3"/>
    <w:rsid w:val="00060B46"/>
    <w:rsid w:val="0006233D"/>
    <w:rsid w:val="000626CF"/>
    <w:rsid w:val="000641E7"/>
    <w:rsid w:val="00065327"/>
    <w:rsid w:val="00065899"/>
    <w:rsid w:val="0006617A"/>
    <w:rsid w:val="000668E6"/>
    <w:rsid w:val="00066B41"/>
    <w:rsid w:val="00067586"/>
    <w:rsid w:val="000678A3"/>
    <w:rsid w:val="000706D8"/>
    <w:rsid w:val="000730C5"/>
    <w:rsid w:val="000753B4"/>
    <w:rsid w:val="00075B7D"/>
    <w:rsid w:val="00075E41"/>
    <w:rsid w:val="00077771"/>
    <w:rsid w:val="00080081"/>
    <w:rsid w:val="00080966"/>
    <w:rsid w:val="00080BFD"/>
    <w:rsid w:val="000810BA"/>
    <w:rsid w:val="00085747"/>
    <w:rsid w:val="00085859"/>
    <w:rsid w:val="000861C1"/>
    <w:rsid w:val="0008768F"/>
    <w:rsid w:val="0008773F"/>
    <w:rsid w:val="0008782A"/>
    <w:rsid w:val="0008798E"/>
    <w:rsid w:val="00087C2D"/>
    <w:rsid w:val="00087DD2"/>
    <w:rsid w:val="0009189E"/>
    <w:rsid w:val="000937C1"/>
    <w:rsid w:val="00093A48"/>
    <w:rsid w:val="00093EC4"/>
    <w:rsid w:val="00094232"/>
    <w:rsid w:val="00094B3B"/>
    <w:rsid w:val="00094E49"/>
    <w:rsid w:val="00095647"/>
    <w:rsid w:val="000956D8"/>
    <w:rsid w:val="00095DCA"/>
    <w:rsid w:val="00095F35"/>
    <w:rsid w:val="00096782"/>
    <w:rsid w:val="000971E7"/>
    <w:rsid w:val="00097BE6"/>
    <w:rsid w:val="000A0089"/>
    <w:rsid w:val="000A0B48"/>
    <w:rsid w:val="000A18DA"/>
    <w:rsid w:val="000A1FF1"/>
    <w:rsid w:val="000A2ECC"/>
    <w:rsid w:val="000A305F"/>
    <w:rsid w:val="000A4BD4"/>
    <w:rsid w:val="000A643A"/>
    <w:rsid w:val="000A6575"/>
    <w:rsid w:val="000A7D5A"/>
    <w:rsid w:val="000B00BE"/>
    <w:rsid w:val="000B10F7"/>
    <w:rsid w:val="000B29B7"/>
    <w:rsid w:val="000B32F1"/>
    <w:rsid w:val="000B3926"/>
    <w:rsid w:val="000B3F42"/>
    <w:rsid w:val="000B4580"/>
    <w:rsid w:val="000B4B59"/>
    <w:rsid w:val="000B4FF6"/>
    <w:rsid w:val="000B51CC"/>
    <w:rsid w:val="000B5431"/>
    <w:rsid w:val="000B57EF"/>
    <w:rsid w:val="000B5877"/>
    <w:rsid w:val="000B5B90"/>
    <w:rsid w:val="000B60F9"/>
    <w:rsid w:val="000B6A34"/>
    <w:rsid w:val="000B7130"/>
    <w:rsid w:val="000C0588"/>
    <w:rsid w:val="000C094A"/>
    <w:rsid w:val="000C132E"/>
    <w:rsid w:val="000C24E4"/>
    <w:rsid w:val="000C4ACF"/>
    <w:rsid w:val="000C5ED2"/>
    <w:rsid w:val="000C601D"/>
    <w:rsid w:val="000C6248"/>
    <w:rsid w:val="000C63F7"/>
    <w:rsid w:val="000C72D7"/>
    <w:rsid w:val="000C72FE"/>
    <w:rsid w:val="000C7B07"/>
    <w:rsid w:val="000D067E"/>
    <w:rsid w:val="000D0AE5"/>
    <w:rsid w:val="000D26ED"/>
    <w:rsid w:val="000D2E8A"/>
    <w:rsid w:val="000D3338"/>
    <w:rsid w:val="000D3975"/>
    <w:rsid w:val="000D4168"/>
    <w:rsid w:val="000D45FC"/>
    <w:rsid w:val="000D616E"/>
    <w:rsid w:val="000D64C1"/>
    <w:rsid w:val="000D65EB"/>
    <w:rsid w:val="000D780A"/>
    <w:rsid w:val="000E0BC6"/>
    <w:rsid w:val="000E20A1"/>
    <w:rsid w:val="000E2BC0"/>
    <w:rsid w:val="000E39B2"/>
    <w:rsid w:val="000E47AB"/>
    <w:rsid w:val="000E4FBF"/>
    <w:rsid w:val="000E6F82"/>
    <w:rsid w:val="000F0CA4"/>
    <w:rsid w:val="000F1BC6"/>
    <w:rsid w:val="000F1E0C"/>
    <w:rsid w:val="000F1FB9"/>
    <w:rsid w:val="000F2F88"/>
    <w:rsid w:val="000F3AA5"/>
    <w:rsid w:val="000F53D5"/>
    <w:rsid w:val="000F5EC0"/>
    <w:rsid w:val="000F5F16"/>
    <w:rsid w:val="000F7BF0"/>
    <w:rsid w:val="000F7E72"/>
    <w:rsid w:val="00100DDC"/>
    <w:rsid w:val="00101049"/>
    <w:rsid w:val="001015B7"/>
    <w:rsid w:val="001015DE"/>
    <w:rsid w:val="001016A4"/>
    <w:rsid w:val="00101B05"/>
    <w:rsid w:val="00101F22"/>
    <w:rsid w:val="0010272C"/>
    <w:rsid w:val="00103356"/>
    <w:rsid w:val="001039B5"/>
    <w:rsid w:val="00104771"/>
    <w:rsid w:val="00104797"/>
    <w:rsid w:val="00104934"/>
    <w:rsid w:val="001058BD"/>
    <w:rsid w:val="00107D85"/>
    <w:rsid w:val="001116F8"/>
    <w:rsid w:val="001121DB"/>
    <w:rsid w:val="0011297F"/>
    <w:rsid w:val="001135D0"/>
    <w:rsid w:val="001145DB"/>
    <w:rsid w:val="001146CA"/>
    <w:rsid w:val="00114CF2"/>
    <w:rsid w:val="001150CF"/>
    <w:rsid w:val="0011567B"/>
    <w:rsid w:val="001159AE"/>
    <w:rsid w:val="00116CE4"/>
    <w:rsid w:val="00120697"/>
    <w:rsid w:val="00121E5B"/>
    <w:rsid w:val="00124A19"/>
    <w:rsid w:val="00124D80"/>
    <w:rsid w:val="001253BB"/>
    <w:rsid w:val="00125F0C"/>
    <w:rsid w:val="00127B58"/>
    <w:rsid w:val="00130D0E"/>
    <w:rsid w:val="00132AAD"/>
    <w:rsid w:val="001334B7"/>
    <w:rsid w:val="00133714"/>
    <w:rsid w:val="0013456C"/>
    <w:rsid w:val="00134979"/>
    <w:rsid w:val="00135168"/>
    <w:rsid w:val="00135CC9"/>
    <w:rsid w:val="001370E7"/>
    <w:rsid w:val="001377DE"/>
    <w:rsid w:val="00140515"/>
    <w:rsid w:val="0014204F"/>
    <w:rsid w:val="00142378"/>
    <w:rsid w:val="00142986"/>
    <w:rsid w:val="0014345E"/>
    <w:rsid w:val="00143676"/>
    <w:rsid w:val="00144BFA"/>
    <w:rsid w:val="00145E5F"/>
    <w:rsid w:val="001468E4"/>
    <w:rsid w:val="00146D8E"/>
    <w:rsid w:val="00150D12"/>
    <w:rsid w:val="00153508"/>
    <w:rsid w:val="00154A68"/>
    <w:rsid w:val="00154F81"/>
    <w:rsid w:val="00155A24"/>
    <w:rsid w:val="00155F34"/>
    <w:rsid w:val="001571F6"/>
    <w:rsid w:val="001579BD"/>
    <w:rsid w:val="00160268"/>
    <w:rsid w:val="00160470"/>
    <w:rsid w:val="00160D14"/>
    <w:rsid w:val="00161584"/>
    <w:rsid w:val="00162046"/>
    <w:rsid w:val="00162457"/>
    <w:rsid w:val="00163414"/>
    <w:rsid w:val="0016407E"/>
    <w:rsid w:val="00165C4B"/>
    <w:rsid w:val="00167096"/>
    <w:rsid w:val="00167810"/>
    <w:rsid w:val="00170071"/>
    <w:rsid w:val="0017053E"/>
    <w:rsid w:val="00170560"/>
    <w:rsid w:val="0017154C"/>
    <w:rsid w:val="00171BEE"/>
    <w:rsid w:val="00173A03"/>
    <w:rsid w:val="001742BB"/>
    <w:rsid w:val="001747CE"/>
    <w:rsid w:val="00175723"/>
    <w:rsid w:val="00175D7A"/>
    <w:rsid w:val="00175D91"/>
    <w:rsid w:val="00176374"/>
    <w:rsid w:val="00177DC2"/>
    <w:rsid w:val="0018001F"/>
    <w:rsid w:val="00181785"/>
    <w:rsid w:val="00181803"/>
    <w:rsid w:val="00181BF0"/>
    <w:rsid w:val="00181E4A"/>
    <w:rsid w:val="001823EF"/>
    <w:rsid w:val="00182E51"/>
    <w:rsid w:val="00183DBE"/>
    <w:rsid w:val="001842F4"/>
    <w:rsid w:val="001846FD"/>
    <w:rsid w:val="00184D25"/>
    <w:rsid w:val="00185341"/>
    <w:rsid w:val="00185617"/>
    <w:rsid w:val="001862CA"/>
    <w:rsid w:val="001876D6"/>
    <w:rsid w:val="00190328"/>
    <w:rsid w:val="00190DA9"/>
    <w:rsid w:val="0019141F"/>
    <w:rsid w:val="001920CB"/>
    <w:rsid w:val="00192C3D"/>
    <w:rsid w:val="00192D61"/>
    <w:rsid w:val="00192F8B"/>
    <w:rsid w:val="00193CDA"/>
    <w:rsid w:val="00193E55"/>
    <w:rsid w:val="00194140"/>
    <w:rsid w:val="00194305"/>
    <w:rsid w:val="00194CD5"/>
    <w:rsid w:val="00195450"/>
    <w:rsid w:val="00195F1D"/>
    <w:rsid w:val="00196736"/>
    <w:rsid w:val="001972AD"/>
    <w:rsid w:val="0019784D"/>
    <w:rsid w:val="00197BA9"/>
    <w:rsid w:val="001A00E3"/>
    <w:rsid w:val="001A052C"/>
    <w:rsid w:val="001A057A"/>
    <w:rsid w:val="001A1670"/>
    <w:rsid w:val="001A1A9A"/>
    <w:rsid w:val="001A1C57"/>
    <w:rsid w:val="001A20A3"/>
    <w:rsid w:val="001A253F"/>
    <w:rsid w:val="001A3C4E"/>
    <w:rsid w:val="001A3E12"/>
    <w:rsid w:val="001A3FF2"/>
    <w:rsid w:val="001A4C37"/>
    <w:rsid w:val="001A6232"/>
    <w:rsid w:val="001A6439"/>
    <w:rsid w:val="001A69E9"/>
    <w:rsid w:val="001A6BBA"/>
    <w:rsid w:val="001A7037"/>
    <w:rsid w:val="001A73B7"/>
    <w:rsid w:val="001A7BB5"/>
    <w:rsid w:val="001A7C05"/>
    <w:rsid w:val="001B016A"/>
    <w:rsid w:val="001B131E"/>
    <w:rsid w:val="001B1586"/>
    <w:rsid w:val="001B17B1"/>
    <w:rsid w:val="001B2086"/>
    <w:rsid w:val="001B2579"/>
    <w:rsid w:val="001B3A26"/>
    <w:rsid w:val="001B41B7"/>
    <w:rsid w:val="001B47C1"/>
    <w:rsid w:val="001B4F3B"/>
    <w:rsid w:val="001B54A0"/>
    <w:rsid w:val="001B55D4"/>
    <w:rsid w:val="001B5D51"/>
    <w:rsid w:val="001B7D08"/>
    <w:rsid w:val="001C0B82"/>
    <w:rsid w:val="001C0D4A"/>
    <w:rsid w:val="001C1DFC"/>
    <w:rsid w:val="001C28F7"/>
    <w:rsid w:val="001C2B9B"/>
    <w:rsid w:val="001C2D20"/>
    <w:rsid w:val="001C3733"/>
    <w:rsid w:val="001C3951"/>
    <w:rsid w:val="001C3B10"/>
    <w:rsid w:val="001C3DCC"/>
    <w:rsid w:val="001C3EEE"/>
    <w:rsid w:val="001C41DE"/>
    <w:rsid w:val="001C6205"/>
    <w:rsid w:val="001C683A"/>
    <w:rsid w:val="001C7005"/>
    <w:rsid w:val="001C7829"/>
    <w:rsid w:val="001C793D"/>
    <w:rsid w:val="001D009F"/>
    <w:rsid w:val="001D0CBF"/>
    <w:rsid w:val="001D1438"/>
    <w:rsid w:val="001D1796"/>
    <w:rsid w:val="001D2174"/>
    <w:rsid w:val="001D2762"/>
    <w:rsid w:val="001D306F"/>
    <w:rsid w:val="001D35BD"/>
    <w:rsid w:val="001D3B8D"/>
    <w:rsid w:val="001D455A"/>
    <w:rsid w:val="001D5A6D"/>
    <w:rsid w:val="001D5B62"/>
    <w:rsid w:val="001D6371"/>
    <w:rsid w:val="001D63A9"/>
    <w:rsid w:val="001D72D2"/>
    <w:rsid w:val="001D747B"/>
    <w:rsid w:val="001D74FB"/>
    <w:rsid w:val="001E04F8"/>
    <w:rsid w:val="001E095A"/>
    <w:rsid w:val="001E0C4A"/>
    <w:rsid w:val="001E151C"/>
    <w:rsid w:val="001E174F"/>
    <w:rsid w:val="001E17A5"/>
    <w:rsid w:val="001E6215"/>
    <w:rsid w:val="001E7393"/>
    <w:rsid w:val="001E7426"/>
    <w:rsid w:val="001E743A"/>
    <w:rsid w:val="001E743E"/>
    <w:rsid w:val="001F0125"/>
    <w:rsid w:val="001F1A54"/>
    <w:rsid w:val="001F1B19"/>
    <w:rsid w:val="001F1C40"/>
    <w:rsid w:val="001F2859"/>
    <w:rsid w:val="001F39E5"/>
    <w:rsid w:val="001F3AFC"/>
    <w:rsid w:val="001F3C41"/>
    <w:rsid w:val="001F5A19"/>
    <w:rsid w:val="001F6B20"/>
    <w:rsid w:val="001F6C7A"/>
    <w:rsid w:val="001F7A28"/>
    <w:rsid w:val="0020077C"/>
    <w:rsid w:val="00200C9F"/>
    <w:rsid w:val="00201D93"/>
    <w:rsid w:val="00202BAC"/>
    <w:rsid w:val="00204A2B"/>
    <w:rsid w:val="0020602F"/>
    <w:rsid w:val="00206595"/>
    <w:rsid w:val="00206B57"/>
    <w:rsid w:val="00210E46"/>
    <w:rsid w:val="00210E83"/>
    <w:rsid w:val="00211EE0"/>
    <w:rsid w:val="00212306"/>
    <w:rsid w:val="00213BF1"/>
    <w:rsid w:val="002140AC"/>
    <w:rsid w:val="0021449A"/>
    <w:rsid w:val="00214988"/>
    <w:rsid w:val="00214F65"/>
    <w:rsid w:val="002156F3"/>
    <w:rsid w:val="00215C6D"/>
    <w:rsid w:val="002160B4"/>
    <w:rsid w:val="00216C3E"/>
    <w:rsid w:val="00217999"/>
    <w:rsid w:val="0021B82F"/>
    <w:rsid w:val="002201BA"/>
    <w:rsid w:val="00220E44"/>
    <w:rsid w:val="00223C59"/>
    <w:rsid w:val="00223EC1"/>
    <w:rsid w:val="00224ED5"/>
    <w:rsid w:val="002265E0"/>
    <w:rsid w:val="00226D43"/>
    <w:rsid w:val="00227306"/>
    <w:rsid w:val="0022748C"/>
    <w:rsid w:val="00232D4B"/>
    <w:rsid w:val="002343BB"/>
    <w:rsid w:val="00234631"/>
    <w:rsid w:val="00234B87"/>
    <w:rsid w:val="00234F74"/>
    <w:rsid w:val="00234F81"/>
    <w:rsid w:val="002351D0"/>
    <w:rsid w:val="00235EBB"/>
    <w:rsid w:val="002364BA"/>
    <w:rsid w:val="00237A19"/>
    <w:rsid w:val="002413CA"/>
    <w:rsid w:val="002417BD"/>
    <w:rsid w:val="00241A13"/>
    <w:rsid w:val="0024206C"/>
    <w:rsid w:val="00243857"/>
    <w:rsid w:val="00244FA9"/>
    <w:rsid w:val="002460A5"/>
    <w:rsid w:val="00246B55"/>
    <w:rsid w:val="00246D1F"/>
    <w:rsid w:val="00246DE4"/>
    <w:rsid w:val="00246EFA"/>
    <w:rsid w:val="00247496"/>
    <w:rsid w:val="00247C19"/>
    <w:rsid w:val="00247FDB"/>
    <w:rsid w:val="00250587"/>
    <w:rsid w:val="0025076C"/>
    <w:rsid w:val="00250810"/>
    <w:rsid w:val="00250CF4"/>
    <w:rsid w:val="002519E5"/>
    <w:rsid w:val="002519E9"/>
    <w:rsid w:val="00251FBD"/>
    <w:rsid w:val="002523F7"/>
    <w:rsid w:val="00253815"/>
    <w:rsid w:val="00254E80"/>
    <w:rsid w:val="00255830"/>
    <w:rsid w:val="00256847"/>
    <w:rsid w:val="0025684A"/>
    <w:rsid w:val="00257EE2"/>
    <w:rsid w:val="00257F4F"/>
    <w:rsid w:val="00260723"/>
    <w:rsid w:val="00261957"/>
    <w:rsid w:val="00262762"/>
    <w:rsid w:val="002645D6"/>
    <w:rsid w:val="00265860"/>
    <w:rsid w:val="0027248F"/>
    <w:rsid w:val="002725F0"/>
    <w:rsid w:val="00273041"/>
    <w:rsid w:val="0027443F"/>
    <w:rsid w:val="0027451B"/>
    <w:rsid w:val="002747F0"/>
    <w:rsid w:val="00275E00"/>
    <w:rsid w:val="00276CBF"/>
    <w:rsid w:val="0027755F"/>
    <w:rsid w:val="00277D3F"/>
    <w:rsid w:val="0028059F"/>
    <w:rsid w:val="00281004"/>
    <w:rsid w:val="00282133"/>
    <w:rsid w:val="002821C2"/>
    <w:rsid w:val="002833ED"/>
    <w:rsid w:val="00283AA7"/>
    <w:rsid w:val="00283C94"/>
    <w:rsid w:val="0028456A"/>
    <w:rsid w:val="00284FA8"/>
    <w:rsid w:val="00285326"/>
    <w:rsid w:val="0028604C"/>
    <w:rsid w:val="00286D82"/>
    <w:rsid w:val="00286F03"/>
    <w:rsid w:val="0028707C"/>
    <w:rsid w:val="00287F2D"/>
    <w:rsid w:val="00290EEE"/>
    <w:rsid w:val="00291D4A"/>
    <w:rsid w:val="00292280"/>
    <w:rsid w:val="00293698"/>
    <w:rsid w:val="0029375C"/>
    <w:rsid w:val="00295950"/>
    <w:rsid w:val="00296E99"/>
    <w:rsid w:val="00297166"/>
    <w:rsid w:val="0029794B"/>
    <w:rsid w:val="00297A01"/>
    <w:rsid w:val="00297E7D"/>
    <w:rsid w:val="002A031F"/>
    <w:rsid w:val="002A14C9"/>
    <w:rsid w:val="002A21B3"/>
    <w:rsid w:val="002A24A2"/>
    <w:rsid w:val="002A2872"/>
    <w:rsid w:val="002A2E05"/>
    <w:rsid w:val="002A3E6C"/>
    <w:rsid w:val="002A48A8"/>
    <w:rsid w:val="002A4E6A"/>
    <w:rsid w:val="002A52CA"/>
    <w:rsid w:val="002B1004"/>
    <w:rsid w:val="002B10BC"/>
    <w:rsid w:val="002B1E64"/>
    <w:rsid w:val="002B249B"/>
    <w:rsid w:val="002B3455"/>
    <w:rsid w:val="002B4039"/>
    <w:rsid w:val="002B4155"/>
    <w:rsid w:val="002B61C3"/>
    <w:rsid w:val="002B64D5"/>
    <w:rsid w:val="002B66BA"/>
    <w:rsid w:val="002B6821"/>
    <w:rsid w:val="002B74E4"/>
    <w:rsid w:val="002C0DA4"/>
    <w:rsid w:val="002C13AA"/>
    <w:rsid w:val="002C1776"/>
    <w:rsid w:val="002C18F6"/>
    <w:rsid w:val="002C2008"/>
    <w:rsid w:val="002C354A"/>
    <w:rsid w:val="002C4FB9"/>
    <w:rsid w:val="002D066F"/>
    <w:rsid w:val="002D074C"/>
    <w:rsid w:val="002D08D5"/>
    <w:rsid w:val="002D4287"/>
    <w:rsid w:val="002D4DDA"/>
    <w:rsid w:val="002D54EB"/>
    <w:rsid w:val="002D5E9C"/>
    <w:rsid w:val="002D6DC2"/>
    <w:rsid w:val="002E02E9"/>
    <w:rsid w:val="002E0F6B"/>
    <w:rsid w:val="002E105F"/>
    <w:rsid w:val="002E11CC"/>
    <w:rsid w:val="002E1D8C"/>
    <w:rsid w:val="002E266F"/>
    <w:rsid w:val="002E2903"/>
    <w:rsid w:val="002E317A"/>
    <w:rsid w:val="002E3592"/>
    <w:rsid w:val="002E47C4"/>
    <w:rsid w:val="002F031D"/>
    <w:rsid w:val="002F3899"/>
    <w:rsid w:val="002F3A04"/>
    <w:rsid w:val="002F3DDC"/>
    <w:rsid w:val="002F44E9"/>
    <w:rsid w:val="002F4C02"/>
    <w:rsid w:val="002F4DF9"/>
    <w:rsid w:val="002F4E46"/>
    <w:rsid w:val="002F5A6E"/>
    <w:rsid w:val="002F677C"/>
    <w:rsid w:val="002F6C06"/>
    <w:rsid w:val="002F700D"/>
    <w:rsid w:val="002F7322"/>
    <w:rsid w:val="00300D5E"/>
    <w:rsid w:val="003014E7"/>
    <w:rsid w:val="00302DE7"/>
    <w:rsid w:val="003043EB"/>
    <w:rsid w:val="00304400"/>
    <w:rsid w:val="00304459"/>
    <w:rsid w:val="0030678B"/>
    <w:rsid w:val="0030722C"/>
    <w:rsid w:val="00309B5B"/>
    <w:rsid w:val="00310DD8"/>
    <w:rsid w:val="0031138B"/>
    <w:rsid w:val="00311452"/>
    <w:rsid w:val="0031152F"/>
    <w:rsid w:val="00311FB1"/>
    <w:rsid w:val="003121E9"/>
    <w:rsid w:val="00312281"/>
    <w:rsid w:val="00312DF4"/>
    <w:rsid w:val="00314D76"/>
    <w:rsid w:val="00314EA6"/>
    <w:rsid w:val="00314F15"/>
    <w:rsid w:val="00315FA5"/>
    <w:rsid w:val="00317130"/>
    <w:rsid w:val="0031767B"/>
    <w:rsid w:val="003205D0"/>
    <w:rsid w:val="0032150A"/>
    <w:rsid w:val="003218A7"/>
    <w:rsid w:val="003224CA"/>
    <w:rsid w:val="003225C5"/>
    <w:rsid w:val="00325337"/>
    <w:rsid w:val="0032730F"/>
    <w:rsid w:val="0032737D"/>
    <w:rsid w:val="003275AA"/>
    <w:rsid w:val="00327861"/>
    <w:rsid w:val="0033210A"/>
    <w:rsid w:val="00332871"/>
    <w:rsid w:val="00332CA2"/>
    <w:rsid w:val="003331AF"/>
    <w:rsid w:val="00334210"/>
    <w:rsid w:val="003346CD"/>
    <w:rsid w:val="00340A76"/>
    <w:rsid w:val="00341522"/>
    <w:rsid w:val="00342586"/>
    <w:rsid w:val="00342762"/>
    <w:rsid w:val="00343174"/>
    <w:rsid w:val="0034324B"/>
    <w:rsid w:val="003432EC"/>
    <w:rsid w:val="00346101"/>
    <w:rsid w:val="00346131"/>
    <w:rsid w:val="00347117"/>
    <w:rsid w:val="00347338"/>
    <w:rsid w:val="003478BF"/>
    <w:rsid w:val="00350853"/>
    <w:rsid w:val="0035098D"/>
    <w:rsid w:val="003509C2"/>
    <w:rsid w:val="00350FF0"/>
    <w:rsid w:val="00351A06"/>
    <w:rsid w:val="00352B9F"/>
    <w:rsid w:val="00352E54"/>
    <w:rsid w:val="00353AB8"/>
    <w:rsid w:val="00355E8D"/>
    <w:rsid w:val="00357E7D"/>
    <w:rsid w:val="003600B1"/>
    <w:rsid w:val="003625A0"/>
    <w:rsid w:val="00363185"/>
    <w:rsid w:val="00363AD5"/>
    <w:rsid w:val="00364246"/>
    <w:rsid w:val="00364309"/>
    <w:rsid w:val="00364546"/>
    <w:rsid w:val="003645A1"/>
    <w:rsid w:val="00364685"/>
    <w:rsid w:val="00364E9D"/>
    <w:rsid w:val="00364F28"/>
    <w:rsid w:val="003657D4"/>
    <w:rsid w:val="00365AA0"/>
    <w:rsid w:val="00365CC4"/>
    <w:rsid w:val="0036649D"/>
    <w:rsid w:val="00366B54"/>
    <w:rsid w:val="00366D3C"/>
    <w:rsid w:val="00367082"/>
    <w:rsid w:val="00367BC7"/>
    <w:rsid w:val="00367F3F"/>
    <w:rsid w:val="0037052E"/>
    <w:rsid w:val="003710DA"/>
    <w:rsid w:val="003710FD"/>
    <w:rsid w:val="0037213D"/>
    <w:rsid w:val="00374188"/>
    <w:rsid w:val="003749DD"/>
    <w:rsid w:val="00374FCF"/>
    <w:rsid w:val="00375929"/>
    <w:rsid w:val="00376735"/>
    <w:rsid w:val="00376AC3"/>
    <w:rsid w:val="00376EDC"/>
    <w:rsid w:val="00377780"/>
    <w:rsid w:val="00377F10"/>
    <w:rsid w:val="00381DC6"/>
    <w:rsid w:val="003825A6"/>
    <w:rsid w:val="0038280A"/>
    <w:rsid w:val="00382D7B"/>
    <w:rsid w:val="003830B1"/>
    <w:rsid w:val="00383824"/>
    <w:rsid w:val="00383BEA"/>
    <w:rsid w:val="0038468A"/>
    <w:rsid w:val="003849A1"/>
    <w:rsid w:val="00384FA8"/>
    <w:rsid w:val="00385A05"/>
    <w:rsid w:val="00386300"/>
    <w:rsid w:val="00386F64"/>
    <w:rsid w:val="00387005"/>
    <w:rsid w:val="00390F73"/>
    <w:rsid w:val="003921AB"/>
    <w:rsid w:val="00393768"/>
    <w:rsid w:val="00393DBA"/>
    <w:rsid w:val="00394A48"/>
    <w:rsid w:val="00396A13"/>
    <w:rsid w:val="003A0306"/>
    <w:rsid w:val="003A032D"/>
    <w:rsid w:val="003A102C"/>
    <w:rsid w:val="003A1A88"/>
    <w:rsid w:val="003A1D88"/>
    <w:rsid w:val="003A2CA2"/>
    <w:rsid w:val="003A30D6"/>
    <w:rsid w:val="003A3BB9"/>
    <w:rsid w:val="003A6A92"/>
    <w:rsid w:val="003A6B99"/>
    <w:rsid w:val="003A7CFA"/>
    <w:rsid w:val="003B05E4"/>
    <w:rsid w:val="003B0843"/>
    <w:rsid w:val="003B0F0C"/>
    <w:rsid w:val="003B2F91"/>
    <w:rsid w:val="003B4944"/>
    <w:rsid w:val="003B4AD7"/>
    <w:rsid w:val="003B4F7F"/>
    <w:rsid w:val="003B4F81"/>
    <w:rsid w:val="003B66EA"/>
    <w:rsid w:val="003B7FC3"/>
    <w:rsid w:val="003C061F"/>
    <w:rsid w:val="003C0B00"/>
    <w:rsid w:val="003C1119"/>
    <w:rsid w:val="003C14D6"/>
    <w:rsid w:val="003C2936"/>
    <w:rsid w:val="003C2D7B"/>
    <w:rsid w:val="003C389C"/>
    <w:rsid w:val="003C4E8D"/>
    <w:rsid w:val="003C5561"/>
    <w:rsid w:val="003C6716"/>
    <w:rsid w:val="003C7A5D"/>
    <w:rsid w:val="003D0D7F"/>
    <w:rsid w:val="003D151A"/>
    <w:rsid w:val="003D1678"/>
    <w:rsid w:val="003D2047"/>
    <w:rsid w:val="003D3084"/>
    <w:rsid w:val="003D4161"/>
    <w:rsid w:val="003D4F0C"/>
    <w:rsid w:val="003D5EC0"/>
    <w:rsid w:val="003D78E5"/>
    <w:rsid w:val="003D7968"/>
    <w:rsid w:val="003DE7CF"/>
    <w:rsid w:val="003E0034"/>
    <w:rsid w:val="003E2660"/>
    <w:rsid w:val="003E2775"/>
    <w:rsid w:val="003E2C08"/>
    <w:rsid w:val="003E32A5"/>
    <w:rsid w:val="003E4371"/>
    <w:rsid w:val="003E451A"/>
    <w:rsid w:val="003E46A7"/>
    <w:rsid w:val="003E5D84"/>
    <w:rsid w:val="003E6365"/>
    <w:rsid w:val="003E77DE"/>
    <w:rsid w:val="003E78A6"/>
    <w:rsid w:val="003E7B57"/>
    <w:rsid w:val="003F0A91"/>
    <w:rsid w:val="003F15F1"/>
    <w:rsid w:val="003F2235"/>
    <w:rsid w:val="003F28A3"/>
    <w:rsid w:val="003F3062"/>
    <w:rsid w:val="003F3538"/>
    <w:rsid w:val="003F361F"/>
    <w:rsid w:val="003F4B09"/>
    <w:rsid w:val="003F503E"/>
    <w:rsid w:val="003F5443"/>
    <w:rsid w:val="003F5DB7"/>
    <w:rsid w:val="003F604A"/>
    <w:rsid w:val="003F632C"/>
    <w:rsid w:val="003F664E"/>
    <w:rsid w:val="003F69D1"/>
    <w:rsid w:val="003F7283"/>
    <w:rsid w:val="003F7C28"/>
    <w:rsid w:val="004003D5"/>
    <w:rsid w:val="0040049D"/>
    <w:rsid w:val="00400BC9"/>
    <w:rsid w:val="00400D9F"/>
    <w:rsid w:val="00402021"/>
    <w:rsid w:val="00404931"/>
    <w:rsid w:val="00405044"/>
    <w:rsid w:val="00405207"/>
    <w:rsid w:val="0040579E"/>
    <w:rsid w:val="004064B6"/>
    <w:rsid w:val="00406500"/>
    <w:rsid w:val="00406657"/>
    <w:rsid w:val="0040742B"/>
    <w:rsid w:val="00407A75"/>
    <w:rsid w:val="004116CA"/>
    <w:rsid w:val="00411D95"/>
    <w:rsid w:val="00412AD4"/>
    <w:rsid w:val="00412F78"/>
    <w:rsid w:val="00413C25"/>
    <w:rsid w:val="00413DA1"/>
    <w:rsid w:val="004149CA"/>
    <w:rsid w:val="0041536D"/>
    <w:rsid w:val="00415BE8"/>
    <w:rsid w:val="00417AF1"/>
    <w:rsid w:val="00421E1D"/>
    <w:rsid w:val="00422837"/>
    <w:rsid w:val="00422C1A"/>
    <w:rsid w:val="0042311D"/>
    <w:rsid w:val="00423754"/>
    <w:rsid w:val="00424651"/>
    <w:rsid w:val="00424FCC"/>
    <w:rsid w:val="00425B25"/>
    <w:rsid w:val="00427140"/>
    <w:rsid w:val="00427A84"/>
    <w:rsid w:val="00427FAD"/>
    <w:rsid w:val="00430A4C"/>
    <w:rsid w:val="00430A8B"/>
    <w:rsid w:val="0043130C"/>
    <w:rsid w:val="00431C45"/>
    <w:rsid w:val="00431FC6"/>
    <w:rsid w:val="00433107"/>
    <w:rsid w:val="0043347E"/>
    <w:rsid w:val="004343FF"/>
    <w:rsid w:val="004360EF"/>
    <w:rsid w:val="00437130"/>
    <w:rsid w:val="00437E39"/>
    <w:rsid w:val="00440B48"/>
    <w:rsid w:val="00440FD2"/>
    <w:rsid w:val="00441DC4"/>
    <w:rsid w:val="00441FB5"/>
    <w:rsid w:val="0044200A"/>
    <w:rsid w:val="0044225D"/>
    <w:rsid w:val="004428D4"/>
    <w:rsid w:val="00442AC9"/>
    <w:rsid w:val="00442AF0"/>
    <w:rsid w:val="00442CF6"/>
    <w:rsid w:val="0044361C"/>
    <w:rsid w:val="00444AB0"/>
    <w:rsid w:val="00445458"/>
    <w:rsid w:val="0044549E"/>
    <w:rsid w:val="00445C48"/>
    <w:rsid w:val="00445E5D"/>
    <w:rsid w:val="004460F7"/>
    <w:rsid w:val="004465D6"/>
    <w:rsid w:val="00446C20"/>
    <w:rsid w:val="00447723"/>
    <w:rsid w:val="00450E10"/>
    <w:rsid w:val="00450EC1"/>
    <w:rsid w:val="00450F34"/>
    <w:rsid w:val="00453148"/>
    <w:rsid w:val="004576F5"/>
    <w:rsid w:val="0046023B"/>
    <w:rsid w:val="00460F16"/>
    <w:rsid w:val="00460FEF"/>
    <w:rsid w:val="004620F6"/>
    <w:rsid w:val="004621D6"/>
    <w:rsid w:val="0046430C"/>
    <w:rsid w:val="0046581D"/>
    <w:rsid w:val="0046605F"/>
    <w:rsid w:val="00466B7F"/>
    <w:rsid w:val="00470807"/>
    <w:rsid w:val="00470A21"/>
    <w:rsid w:val="0047185D"/>
    <w:rsid w:val="004728CA"/>
    <w:rsid w:val="004728F7"/>
    <w:rsid w:val="00474DF5"/>
    <w:rsid w:val="00474E52"/>
    <w:rsid w:val="00475366"/>
    <w:rsid w:val="0047570F"/>
    <w:rsid w:val="004757B0"/>
    <w:rsid w:val="00476229"/>
    <w:rsid w:val="004766DA"/>
    <w:rsid w:val="00480F39"/>
    <w:rsid w:val="004812CF"/>
    <w:rsid w:val="004815A8"/>
    <w:rsid w:val="00481C7A"/>
    <w:rsid w:val="00482213"/>
    <w:rsid w:val="004838BE"/>
    <w:rsid w:val="00483D96"/>
    <w:rsid w:val="004843F4"/>
    <w:rsid w:val="00485FF4"/>
    <w:rsid w:val="00486B66"/>
    <w:rsid w:val="00490182"/>
    <w:rsid w:val="00491CE4"/>
    <w:rsid w:val="0049258E"/>
    <w:rsid w:val="00492B69"/>
    <w:rsid w:val="004940BC"/>
    <w:rsid w:val="004948E3"/>
    <w:rsid w:val="00494EB9"/>
    <w:rsid w:val="00495E84"/>
    <w:rsid w:val="004A03E2"/>
    <w:rsid w:val="004A0BF6"/>
    <w:rsid w:val="004A2335"/>
    <w:rsid w:val="004A4366"/>
    <w:rsid w:val="004A4387"/>
    <w:rsid w:val="004A43C0"/>
    <w:rsid w:val="004A45D7"/>
    <w:rsid w:val="004A4987"/>
    <w:rsid w:val="004A5CAF"/>
    <w:rsid w:val="004A5CF5"/>
    <w:rsid w:val="004A6D63"/>
    <w:rsid w:val="004A7972"/>
    <w:rsid w:val="004A7A29"/>
    <w:rsid w:val="004B0B35"/>
    <w:rsid w:val="004B0E5C"/>
    <w:rsid w:val="004B12EA"/>
    <w:rsid w:val="004B1473"/>
    <w:rsid w:val="004B2103"/>
    <w:rsid w:val="004B2524"/>
    <w:rsid w:val="004B2C29"/>
    <w:rsid w:val="004B4E13"/>
    <w:rsid w:val="004B53D7"/>
    <w:rsid w:val="004B780D"/>
    <w:rsid w:val="004B7B7D"/>
    <w:rsid w:val="004C0A6B"/>
    <w:rsid w:val="004C0B7A"/>
    <w:rsid w:val="004C0D28"/>
    <w:rsid w:val="004C0F51"/>
    <w:rsid w:val="004C121B"/>
    <w:rsid w:val="004C182C"/>
    <w:rsid w:val="004C20BB"/>
    <w:rsid w:val="004C4DD6"/>
    <w:rsid w:val="004C5FB0"/>
    <w:rsid w:val="004C7349"/>
    <w:rsid w:val="004C77EE"/>
    <w:rsid w:val="004D0DD5"/>
    <w:rsid w:val="004D11C7"/>
    <w:rsid w:val="004D2331"/>
    <w:rsid w:val="004D38C6"/>
    <w:rsid w:val="004D3BA6"/>
    <w:rsid w:val="004D4304"/>
    <w:rsid w:val="004D4D24"/>
    <w:rsid w:val="004D5BD3"/>
    <w:rsid w:val="004D7274"/>
    <w:rsid w:val="004D761A"/>
    <w:rsid w:val="004E003B"/>
    <w:rsid w:val="004E0817"/>
    <w:rsid w:val="004E0999"/>
    <w:rsid w:val="004E317B"/>
    <w:rsid w:val="004E3C0C"/>
    <w:rsid w:val="004E3FF4"/>
    <w:rsid w:val="004E4B6A"/>
    <w:rsid w:val="004E4C54"/>
    <w:rsid w:val="004E6065"/>
    <w:rsid w:val="004E612D"/>
    <w:rsid w:val="004E61BD"/>
    <w:rsid w:val="004E6364"/>
    <w:rsid w:val="004E67A7"/>
    <w:rsid w:val="004E6CA3"/>
    <w:rsid w:val="004E7690"/>
    <w:rsid w:val="004E7801"/>
    <w:rsid w:val="004F0901"/>
    <w:rsid w:val="004F0B4B"/>
    <w:rsid w:val="004F1C99"/>
    <w:rsid w:val="004F27C9"/>
    <w:rsid w:val="004F2834"/>
    <w:rsid w:val="004F2EF8"/>
    <w:rsid w:val="004F307D"/>
    <w:rsid w:val="004F3C27"/>
    <w:rsid w:val="004F4AAA"/>
    <w:rsid w:val="004F4B7C"/>
    <w:rsid w:val="004F516F"/>
    <w:rsid w:val="004F517A"/>
    <w:rsid w:val="004F52B5"/>
    <w:rsid w:val="004F5AEA"/>
    <w:rsid w:val="004F7B71"/>
    <w:rsid w:val="004F7E23"/>
    <w:rsid w:val="00505161"/>
    <w:rsid w:val="005053BF"/>
    <w:rsid w:val="00505C5C"/>
    <w:rsid w:val="00505E90"/>
    <w:rsid w:val="00506030"/>
    <w:rsid w:val="00506379"/>
    <w:rsid w:val="0050665A"/>
    <w:rsid w:val="0050739B"/>
    <w:rsid w:val="00507C71"/>
    <w:rsid w:val="005102FD"/>
    <w:rsid w:val="0051066E"/>
    <w:rsid w:val="005106A8"/>
    <w:rsid w:val="00510C06"/>
    <w:rsid w:val="005112D4"/>
    <w:rsid w:val="00512D4F"/>
    <w:rsid w:val="00513D63"/>
    <w:rsid w:val="005141CA"/>
    <w:rsid w:val="005158F0"/>
    <w:rsid w:val="005159A2"/>
    <w:rsid w:val="00516918"/>
    <w:rsid w:val="005203F0"/>
    <w:rsid w:val="0052068A"/>
    <w:rsid w:val="005216AA"/>
    <w:rsid w:val="0052248C"/>
    <w:rsid w:val="00522A81"/>
    <w:rsid w:val="00522C14"/>
    <w:rsid w:val="00524095"/>
    <w:rsid w:val="00525A54"/>
    <w:rsid w:val="005263C5"/>
    <w:rsid w:val="005270B0"/>
    <w:rsid w:val="00527787"/>
    <w:rsid w:val="00527906"/>
    <w:rsid w:val="00530B4E"/>
    <w:rsid w:val="00533D5B"/>
    <w:rsid w:val="00534389"/>
    <w:rsid w:val="0053483D"/>
    <w:rsid w:val="00534A5B"/>
    <w:rsid w:val="00534B37"/>
    <w:rsid w:val="00535408"/>
    <w:rsid w:val="005366B7"/>
    <w:rsid w:val="0054093F"/>
    <w:rsid w:val="00540F24"/>
    <w:rsid w:val="00541422"/>
    <w:rsid w:val="00542355"/>
    <w:rsid w:val="00543124"/>
    <w:rsid w:val="00543204"/>
    <w:rsid w:val="0054344B"/>
    <w:rsid w:val="0054356B"/>
    <w:rsid w:val="00543D06"/>
    <w:rsid w:val="0054405B"/>
    <w:rsid w:val="005442F4"/>
    <w:rsid w:val="0054484C"/>
    <w:rsid w:val="005450C0"/>
    <w:rsid w:val="00546718"/>
    <w:rsid w:val="00546D09"/>
    <w:rsid w:val="005474D7"/>
    <w:rsid w:val="005479AC"/>
    <w:rsid w:val="00547E78"/>
    <w:rsid w:val="0055044F"/>
    <w:rsid w:val="00550562"/>
    <w:rsid w:val="005507DA"/>
    <w:rsid w:val="005513E7"/>
    <w:rsid w:val="005521BC"/>
    <w:rsid w:val="00554D21"/>
    <w:rsid w:val="005558A7"/>
    <w:rsid w:val="0055597F"/>
    <w:rsid w:val="0055674F"/>
    <w:rsid w:val="0056002A"/>
    <w:rsid w:val="00560335"/>
    <w:rsid w:val="00561211"/>
    <w:rsid w:val="0056155E"/>
    <w:rsid w:val="005616B3"/>
    <w:rsid w:val="0056172E"/>
    <w:rsid w:val="005617C5"/>
    <w:rsid w:val="005624EA"/>
    <w:rsid w:val="005639A4"/>
    <w:rsid w:val="00563CC5"/>
    <w:rsid w:val="005642D3"/>
    <w:rsid w:val="00564459"/>
    <w:rsid w:val="00564E5D"/>
    <w:rsid w:val="00566363"/>
    <w:rsid w:val="0056695A"/>
    <w:rsid w:val="00566FA9"/>
    <w:rsid w:val="005670D7"/>
    <w:rsid w:val="0056754B"/>
    <w:rsid w:val="0057025C"/>
    <w:rsid w:val="0057034B"/>
    <w:rsid w:val="00571C17"/>
    <w:rsid w:val="005724E1"/>
    <w:rsid w:val="00573A66"/>
    <w:rsid w:val="0057479E"/>
    <w:rsid w:val="005748D5"/>
    <w:rsid w:val="00575113"/>
    <w:rsid w:val="0057568D"/>
    <w:rsid w:val="005757BC"/>
    <w:rsid w:val="005760CD"/>
    <w:rsid w:val="00577A65"/>
    <w:rsid w:val="0058133F"/>
    <w:rsid w:val="00581D5B"/>
    <w:rsid w:val="00583F71"/>
    <w:rsid w:val="00585551"/>
    <w:rsid w:val="005856F1"/>
    <w:rsid w:val="00585F5A"/>
    <w:rsid w:val="005860D6"/>
    <w:rsid w:val="0058652D"/>
    <w:rsid w:val="00587B06"/>
    <w:rsid w:val="00587C9E"/>
    <w:rsid w:val="00591F12"/>
    <w:rsid w:val="00593271"/>
    <w:rsid w:val="00595F1F"/>
    <w:rsid w:val="0059679F"/>
    <w:rsid w:val="00598824"/>
    <w:rsid w:val="005A015F"/>
    <w:rsid w:val="005A109C"/>
    <w:rsid w:val="005A11E9"/>
    <w:rsid w:val="005A1635"/>
    <w:rsid w:val="005A19B8"/>
    <w:rsid w:val="005A1CA2"/>
    <w:rsid w:val="005A20F2"/>
    <w:rsid w:val="005A38E1"/>
    <w:rsid w:val="005A3C04"/>
    <w:rsid w:val="005A4EA7"/>
    <w:rsid w:val="005A51FD"/>
    <w:rsid w:val="005A55B3"/>
    <w:rsid w:val="005A569C"/>
    <w:rsid w:val="005A6670"/>
    <w:rsid w:val="005A6D50"/>
    <w:rsid w:val="005A6ECF"/>
    <w:rsid w:val="005A6FA4"/>
    <w:rsid w:val="005A768F"/>
    <w:rsid w:val="005A76E5"/>
    <w:rsid w:val="005A76E9"/>
    <w:rsid w:val="005B0A0C"/>
    <w:rsid w:val="005B0F40"/>
    <w:rsid w:val="005B15C0"/>
    <w:rsid w:val="005B275F"/>
    <w:rsid w:val="005B3087"/>
    <w:rsid w:val="005B3709"/>
    <w:rsid w:val="005B414F"/>
    <w:rsid w:val="005B4E13"/>
    <w:rsid w:val="005B7260"/>
    <w:rsid w:val="005C0BC5"/>
    <w:rsid w:val="005C0EE0"/>
    <w:rsid w:val="005C2162"/>
    <w:rsid w:val="005C2680"/>
    <w:rsid w:val="005C35D1"/>
    <w:rsid w:val="005C50FF"/>
    <w:rsid w:val="005C54E5"/>
    <w:rsid w:val="005C5518"/>
    <w:rsid w:val="005C613B"/>
    <w:rsid w:val="005C62DA"/>
    <w:rsid w:val="005C6BCA"/>
    <w:rsid w:val="005C6ECF"/>
    <w:rsid w:val="005C702C"/>
    <w:rsid w:val="005D0AD8"/>
    <w:rsid w:val="005D1085"/>
    <w:rsid w:val="005D181A"/>
    <w:rsid w:val="005D4081"/>
    <w:rsid w:val="005D4751"/>
    <w:rsid w:val="005D4CA2"/>
    <w:rsid w:val="005D5F13"/>
    <w:rsid w:val="005D6157"/>
    <w:rsid w:val="005D6C30"/>
    <w:rsid w:val="005D78D3"/>
    <w:rsid w:val="005E019D"/>
    <w:rsid w:val="005E03E0"/>
    <w:rsid w:val="005E1216"/>
    <w:rsid w:val="005E1CE1"/>
    <w:rsid w:val="005E28F2"/>
    <w:rsid w:val="005E32D0"/>
    <w:rsid w:val="005E429A"/>
    <w:rsid w:val="005E45C3"/>
    <w:rsid w:val="005E5894"/>
    <w:rsid w:val="005E5FED"/>
    <w:rsid w:val="005F0364"/>
    <w:rsid w:val="005F1110"/>
    <w:rsid w:val="005F1214"/>
    <w:rsid w:val="005F1840"/>
    <w:rsid w:val="005F18DB"/>
    <w:rsid w:val="005F1BF0"/>
    <w:rsid w:val="005F21F4"/>
    <w:rsid w:val="005F39A7"/>
    <w:rsid w:val="005F4E2A"/>
    <w:rsid w:val="005F6840"/>
    <w:rsid w:val="005F72F9"/>
    <w:rsid w:val="00601483"/>
    <w:rsid w:val="00601B53"/>
    <w:rsid w:val="00601F80"/>
    <w:rsid w:val="00602C01"/>
    <w:rsid w:val="0060363F"/>
    <w:rsid w:val="0060421E"/>
    <w:rsid w:val="00605326"/>
    <w:rsid w:val="00605426"/>
    <w:rsid w:val="006054E8"/>
    <w:rsid w:val="00605B94"/>
    <w:rsid w:val="006062A4"/>
    <w:rsid w:val="0060651C"/>
    <w:rsid w:val="006072D4"/>
    <w:rsid w:val="00607B15"/>
    <w:rsid w:val="00607E5F"/>
    <w:rsid w:val="0061037E"/>
    <w:rsid w:val="00611924"/>
    <w:rsid w:val="00613579"/>
    <w:rsid w:val="00614C22"/>
    <w:rsid w:val="00615299"/>
    <w:rsid w:val="006159B7"/>
    <w:rsid w:val="00615CD1"/>
    <w:rsid w:val="00616038"/>
    <w:rsid w:val="00616498"/>
    <w:rsid w:val="006171CC"/>
    <w:rsid w:val="006171CF"/>
    <w:rsid w:val="006175A0"/>
    <w:rsid w:val="006210F2"/>
    <w:rsid w:val="006217FB"/>
    <w:rsid w:val="00622229"/>
    <w:rsid w:val="00623794"/>
    <w:rsid w:val="006238FD"/>
    <w:rsid w:val="00624618"/>
    <w:rsid w:val="006246F3"/>
    <w:rsid w:val="0062616C"/>
    <w:rsid w:val="00626BC9"/>
    <w:rsid w:val="00627203"/>
    <w:rsid w:val="006272B1"/>
    <w:rsid w:val="00630045"/>
    <w:rsid w:val="0063017B"/>
    <w:rsid w:val="0063090A"/>
    <w:rsid w:val="00630BAC"/>
    <w:rsid w:val="00631844"/>
    <w:rsid w:val="00632023"/>
    <w:rsid w:val="00632FBF"/>
    <w:rsid w:val="00635053"/>
    <w:rsid w:val="00636243"/>
    <w:rsid w:val="00636BFD"/>
    <w:rsid w:val="00637287"/>
    <w:rsid w:val="00640499"/>
    <w:rsid w:val="006405BF"/>
    <w:rsid w:val="00641364"/>
    <w:rsid w:val="00641579"/>
    <w:rsid w:val="00641C1C"/>
    <w:rsid w:val="006426F0"/>
    <w:rsid w:val="00642F9F"/>
    <w:rsid w:val="0064345C"/>
    <w:rsid w:val="00643D40"/>
    <w:rsid w:val="00644AA7"/>
    <w:rsid w:val="00644B87"/>
    <w:rsid w:val="006459D9"/>
    <w:rsid w:val="00647025"/>
    <w:rsid w:val="00650690"/>
    <w:rsid w:val="00650A17"/>
    <w:rsid w:val="00652919"/>
    <w:rsid w:val="006530E9"/>
    <w:rsid w:val="00653933"/>
    <w:rsid w:val="00653D66"/>
    <w:rsid w:val="0065402A"/>
    <w:rsid w:val="00654421"/>
    <w:rsid w:val="006558AE"/>
    <w:rsid w:val="00656007"/>
    <w:rsid w:val="00657005"/>
    <w:rsid w:val="006572B9"/>
    <w:rsid w:val="00657689"/>
    <w:rsid w:val="00660830"/>
    <w:rsid w:val="006616EA"/>
    <w:rsid w:val="006625B4"/>
    <w:rsid w:val="00663BB1"/>
    <w:rsid w:val="0066484E"/>
    <w:rsid w:val="00664994"/>
    <w:rsid w:val="00664E6A"/>
    <w:rsid w:val="00665142"/>
    <w:rsid w:val="00665C27"/>
    <w:rsid w:val="00666049"/>
    <w:rsid w:val="00666588"/>
    <w:rsid w:val="00666DE5"/>
    <w:rsid w:val="00666FDF"/>
    <w:rsid w:val="0067030C"/>
    <w:rsid w:val="00670372"/>
    <w:rsid w:val="0067067F"/>
    <w:rsid w:val="00670979"/>
    <w:rsid w:val="00671A26"/>
    <w:rsid w:val="00671F05"/>
    <w:rsid w:val="00672EBA"/>
    <w:rsid w:val="00673C76"/>
    <w:rsid w:val="00673CB6"/>
    <w:rsid w:val="00673E6D"/>
    <w:rsid w:val="006741B8"/>
    <w:rsid w:val="0067464C"/>
    <w:rsid w:val="0067476E"/>
    <w:rsid w:val="00674BD9"/>
    <w:rsid w:val="00674FFC"/>
    <w:rsid w:val="0067528B"/>
    <w:rsid w:val="006759D4"/>
    <w:rsid w:val="006767C7"/>
    <w:rsid w:val="00676995"/>
    <w:rsid w:val="00676ADB"/>
    <w:rsid w:val="00680202"/>
    <w:rsid w:val="00681BAF"/>
    <w:rsid w:val="00682354"/>
    <w:rsid w:val="00682D1B"/>
    <w:rsid w:val="0068346D"/>
    <w:rsid w:val="0068444F"/>
    <w:rsid w:val="00684A01"/>
    <w:rsid w:val="00684A3E"/>
    <w:rsid w:val="00684F25"/>
    <w:rsid w:val="00684F85"/>
    <w:rsid w:val="00686272"/>
    <w:rsid w:val="00690465"/>
    <w:rsid w:val="00690921"/>
    <w:rsid w:val="00693144"/>
    <w:rsid w:val="006947A6"/>
    <w:rsid w:val="00694826"/>
    <w:rsid w:val="006951DA"/>
    <w:rsid w:val="006960A1"/>
    <w:rsid w:val="00697769"/>
    <w:rsid w:val="00697B26"/>
    <w:rsid w:val="006A01AB"/>
    <w:rsid w:val="006A0D88"/>
    <w:rsid w:val="006A15C1"/>
    <w:rsid w:val="006A1901"/>
    <w:rsid w:val="006A354C"/>
    <w:rsid w:val="006A405D"/>
    <w:rsid w:val="006A4D2C"/>
    <w:rsid w:val="006A6174"/>
    <w:rsid w:val="006A7B3A"/>
    <w:rsid w:val="006B0267"/>
    <w:rsid w:val="006B0408"/>
    <w:rsid w:val="006B06E3"/>
    <w:rsid w:val="006B179C"/>
    <w:rsid w:val="006B1A52"/>
    <w:rsid w:val="006B24B5"/>
    <w:rsid w:val="006B2C1C"/>
    <w:rsid w:val="006B3043"/>
    <w:rsid w:val="006B5DFA"/>
    <w:rsid w:val="006B6754"/>
    <w:rsid w:val="006B705A"/>
    <w:rsid w:val="006B766D"/>
    <w:rsid w:val="006C1913"/>
    <w:rsid w:val="006C2059"/>
    <w:rsid w:val="006C268C"/>
    <w:rsid w:val="006C284F"/>
    <w:rsid w:val="006C30DB"/>
    <w:rsid w:val="006C31F0"/>
    <w:rsid w:val="006C40F9"/>
    <w:rsid w:val="006C463E"/>
    <w:rsid w:val="006C4B8F"/>
    <w:rsid w:val="006C592C"/>
    <w:rsid w:val="006C69BE"/>
    <w:rsid w:val="006C6C3D"/>
    <w:rsid w:val="006C7024"/>
    <w:rsid w:val="006C7643"/>
    <w:rsid w:val="006D0ACC"/>
    <w:rsid w:val="006D0CBB"/>
    <w:rsid w:val="006D0DD1"/>
    <w:rsid w:val="006D205A"/>
    <w:rsid w:val="006D3B6C"/>
    <w:rsid w:val="006D472C"/>
    <w:rsid w:val="006D67F8"/>
    <w:rsid w:val="006D6ADE"/>
    <w:rsid w:val="006D7189"/>
    <w:rsid w:val="006E00CA"/>
    <w:rsid w:val="006E0946"/>
    <w:rsid w:val="006E15F5"/>
    <w:rsid w:val="006E2495"/>
    <w:rsid w:val="006E25B6"/>
    <w:rsid w:val="006E2E12"/>
    <w:rsid w:val="006E42C4"/>
    <w:rsid w:val="006E4469"/>
    <w:rsid w:val="006E45FE"/>
    <w:rsid w:val="006E48CA"/>
    <w:rsid w:val="006E4A93"/>
    <w:rsid w:val="006E57CF"/>
    <w:rsid w:val="006E73AF"/>
    <w:rsid w:val="006E73ED"/>
    <w:rsid w:val="006E77B3"/>
    <w:rsid w:val="006F04BC"/>
    <w:rsid w:val="006F0C45"/>
    <w:rsid w:val="006F13C7"/>
    <w:rsid w:val="006F1C5A"/>
    <w:rsid w:val="006F201C"/>
    <w:rsid w:val="006F3688"/>
    <w:rsid w:val="006F469B"/>
    <w:rsid w:val="006F5975"/>
    <w:rsid w:val="006F6DAA"/>
    <w:rsid w:val="006F7A6E"/>
    <w:rsid w:val="006FEC72"/>
    <w:rsid w:val="0070008B"/>
    <w:rsid w:val="00700441"/>
    <w:rsid w:val="0070249F"/>
    <w:rsid w:val="00703CC2"/>
    <w:rsid w:val="00703FD7"/>
    <w:rsid w:val="00710A6B"/>
    <w:rsid w:val="0071167B"/>
    <w:rsid w:val="007127F1"/>
    <w:rsid w:val="0071316A"/>
    <w:rsid w:val="0071420A"/>
    <w:rsid w:val="007149E1"/>
    <w:rsid w:val="00714DB1"/>
    <w:rsid w:val="007151BF"/>
    <w:rsid w:val="00720620"/>
    <w:rsid w:val="0072215C"/>
    <w:rsid w:val="00722A4B"/>
    <w:rsid w:val="00723883"/>
    <w:rsid w:val="00723CF8"/>
    <w:rsid w:val="00724F16"/>
    <w:rsid w:val="0072600E"/>
    <w:rsid w:val="00726B8F"/>
    <w:rsid w:val="00726CBD"/>
    <w:rsid w:val="00726DE3"/>
    <w:rsid w:val="00726E80"/>
    <w:rsid w:val="0072755F"/>
    <w:rsid w:val="00727809"/>
    <w:rsid w:val="00727B49"/>
    <w:rsid w:val="007300F3"/>
    <w:rsid w:val="007304DC"/>
    <w:rsid w:val="007310F4"/>
    <w:rsid w:val="007313E8"/>
    <w:rsid w:val="0073152E"/>
    <w:rsid w:val="00732256"/>
    <w:rsid w:val="00732FE8"/>
    <w:rsid w:val="0073353B"/>
    <w:rsid w:val="0073404C"/>
    <w:rsid w:val="00734DF8"/>
    <w:rsid w:val="00734F34"/>
    <w:rsid w:val="007361C7"/>
    <w:rsid w:val="007366B0"/>
    <w:rsid w:val="00736A92"/>
    <w:rsid w:val="007400E3"/>
    <w:rsid w:val="007414EF"/>
    <w:rsid w:val="00741CAE"/>
    <w:rsid w:val="00742950"/>
    <w:rsid w:val="00742BAD"/>
    <w:rsid w:val="0074306F"/>
    <w:rsid w:val="007433A1"/>
    <w:rsid w:val="00743EB6"/>
    <w:rsid w:val="00744FF4"/>
    <w:rsid w:val="00745135"/>
    <w:rsid w:val="00745795"/>
    <w:rsid w:val="00745C7A"/>
    <w:rsid w:val="00746B23"/>
    <w:rsid w:val="0074783E"/>
    <w:rsid w:val="007502FE"/>
    <w:rsid w:val="0075039F"/>
    <w:rsid w:val="00750D45"/>
    <w:rsid w:val="00751A48"/>
    <w:rsid w:val="00751C77"/>
    <w:rsid w:val="007529B3"/>
    <w:rsid w:val="007530F4"/>
    <w:rsid w:val="007533E8"/>
    <w:rsid w:val="00753405"/>
    <w:rsid w:val="00753CDC"/>
    <w:rsid w:val="007541D7"/>
    <w:rsid w:val="0075432D"/>
    <w:rsid w:val="0075436D"/>
    <w:rsid w:val="0075498A"/>
    <w:rsid w:val="00755885"/>
    <w:rsid w:val="00755E4B"/>
    <w:rsid w:val="00755FEC"/>
    <w:rsid w:val="00757F35"/>
    <w:rsid w:val="00759738"/>
    <w:rsid w:val="007602FC"/>
    <w:rsid w:val="00762304"/>
    <w:rsid w:val="00762551"/>
    <w:rsid w:val="00763DF9"/>
    <w:rsid w:val="00764646"/>
    <w:rsid w:val="007646CD"/>
    <w:rsid w:val="00765BFA"/>
    <w:rsid w:val="00766B33"/>
    <w:rsid w:val="00766B7E"/>
    <w:rsid w:val="00766C53"/>
    <w:rsid w:val="00767091"/>
    <w:rsid w:val="00770D34"/>
    <w:rsid w:val="00770F55"/>
    <w:rsid w:val="007723B5"/>
    <w:rsid w:val="00773D2E"/>
    <w:rsid w:val="007758A1"/>
    <w:rsid w:val="00775CF4"/>
    <w:rsid w:val="0077685E"/>
    <w:rsid w:val="007769C2"/>
    <w:rsid w:val="00776DD4"/>
    <w:rsid w:val="00776F95"/>
    <w:rsid w:val="00777643"/>
    <w:rsid w:val="00777FF9"/>
    <w:rsid w:val="00780405"/>
    <w:rsid w:val="00781551"/>
    <w:rsid w:val="00782486"/>
    <w:rsid w:val="007826B0"/>
    <w:rsid w:val="00782964"/>
    <w:rsid w:val="00782C50"/>
    <w:rsid w:val="00783CEA"/>
    <w:rsid w:val="00783D54"/>
    <w:rsid w:val="0078533C"/>
    <w:rsid w:val="00785D1F"/>
    <w:rsid w:val="007864EC"/>
    <w:rsid w:val="00786B6C"/>
    <w:rsid w:val="00787BE9"/>
    <w:rsid w:val="00791ACA"/>
    <w:rsid w:val="00791C6A"/>
    <w:rsid w:val="00791F14"/>
    <w:rsid w:val="00793437"/>
    <w:rsid w:val="007936D2"/>
    <w:rsid w:val="00793893"/>
    <w:rsid w:val="00793AFE"/>
    <w:rsid w:val="00793BAF"/>
    <w:rsid w:val="00794801"/>
    <w:rsid w:val="00794B54"/>
    <w:rsid w:val="0079579A"/>
    <w:rsid w:val="00795AA6"/>
    <w:rsid w:val="00795B9D"/>
    <w:rsid w:val="00796220"/>
    <w:rsid w:val="007A0638"/>
    <w:rsid w:val="007A0A44"/>
    <w:rsid w:val="007A0D1F"/>
    <w:rsid w:val="007A0DA4"/>
    <w:rsid w:val="007A0DF6"/>
    <w:rsid w:val="007A0F29"/>
    <w:rsid w:val="007A1208"/>
    <w:rsid w:val="007A1F75"/>
    <w:rsid w:val="007A236F"/>
    <w:rsid w:val="007A46F8"/>
    <w:rsid w:val="007A595B"/>
    <w:rsid w:val="007A6896"/>
    <w:rsid w:val="007A78F3"/>
    <w:rsid w:val="007A7987"/>
    <w:rsid w:val="007A7E3F"/>
    <w:rsid w:val="007B0468"/>
    <w:rsid w:val="007B34CC"/>
    <w:rsid w:val="007B4546"/>
    <w:rsid w:val="007B47D3"/>
    <w:rsid w:val="007B5416"/>
    <w:rsid w:val="007B6184"/>
    <w:rsid w:val="007B6A2A"/>
    <w:rsid w:val="007B6C38"/>
    <w:rsid w:val="007C01DE"/>
    <w:rsid w:val="007C0FAB"/>
    <w:rsid w:val="007C112E"/>
    <w:rsid w:val="007C1C43"/>
    <w:rsid w:val="007C1E3A"/>
    <w:rsid w:val="007C2F5F"/>
    <w:rsid w:val="007C324F"/>
    <w:rsid w:val="007C3710"/>
    <w:rsid w:val="007C3FE3"/>
    <w:rsid w:val="007C4A9F"/>
    <w:rsid w:val="007C545B"/>
    <w:rsid w:val="007C611F"/>
    <w:rsid w:val="007C6123"/>
    <w:rsid w:val="007C6843"/>
    <w:rsid w:val="007C7332"/>
    <w:rsid w:val="007D226C"/>
    <w:rsid w:val="007D23EA"/>
    <w:rsid w:val="007D2CB3"/>
    <w:rsid w:val="007D35EB"/>
    <w:rsid w:val="007D396A"/>
    <w:rsid w:val="007D40CE"/>
    <w:rsid w:val="007D432A"/>
    <w:rsid w:val="007D4CD9"/>
    <w:rsid w:val="007D51E6"/>
    <w:rsid w:val="007D56DC"/>
    <w:rsid w:val="007D6F80"/>
    <w:rsid w:val="007D7C2C"/>
    <w:rsid w:val="007D7EBC"/>
    <w:rsid w:val="007D7F3D"/>
    <w:rsid w:val="007E0024"/>
    <w:rsid w:val="007E0579"/>
    <w:rsid w:val="007E0603"/>
    <w:rsid w:val="007E0CDB"/>
    <w:rsid w:val="007E1316"/>
    <w:rsid w:val="007E19BB"/>
    <w:rsid w:val="007E25FA"/>
    <w:rsid w:val="007E2961"/>
    <w:rsid w:val="007E30BE"/>
    <w:rsid w:val="007E42BA"/>
    <w:rsid w:val="007E45AD"/>
    <w:rsid w:val="007E4821"/>
    <w:rsid w:val="007E4D5F"/>
    <w:rsid w:val="007E62C6"/>
    <w:rsid w:val="007E63A9"/>
    <w:rsid w:val="007E7205"/>
    <w:rsid w:val="007E72E0"/>
    <w:rsid w:val="007E7CC3"/>
    <w:rsid w:val="007E7DA4"/>
    <w:rsid w:val="007F09EF"/>
    <w:rsid w:val="007F0F50"/>
    <w:rsid w:val="007F1757"/>
    <w:rsid w:val="007F1995"/>
    <w:rsid w:val="007F1F8E"/>
    <w:rsid w:val="007F3AF9"/>
    <w:rsid w:val="007F3B31"/>
    <w:rsid w:val="007F4290"/>
    <w:rsid w:val="007F43AA"/>
    <w:rsid w:val="007F4F24"/>
    <w:rsid w:val="007F51CC"/>
    <w:rsid w:val="007F575D"/>
    <w:rsid w:val="007F6F5F"/>
    <w:rsid w:val="007F7941"/>
    <w:rsid w:val="007F79A1"/>
    <w:rsid w:val="007F7BB7"/>
    <w:rsid w:val="00802216"/>
    <w:rsid w:val="0080295C"/>
    <w:rsid w:val="00804821"/>
    <w:rsid w:val="008057C7"/>
    <w:rsid w:val="00805E70"/>
    <w:rsid w:val="008076C3"/>
    <w:rsid w:val="0081018B"/>
    <w:rsid w:val="00810DE5"/>
    <w:rsid w:val="00810F5B"/>
    <w:rsid w:val="008112B6"/>
    <w:rsid w:val="008113BD"/>
    <w:rsid w:val="008122AE"/>
    <w:rsid w:val="00812BBC"/>
    <w:rsid w:val="00812F5F"/>
    <w:rsid w:val="00814E1E"/>
    <w:rsid w:val="00816453"/>
    <w:rsid w:val="00816800"/>
    <w:rsid w:val="008168C6"/>
    <w:rsid w:val="008169BB"/>
    <w:rsid w:val="00816EAA"/>
    <w:rsid w:val="0081708A"/>
    <w:rsid w:val="0081712A"/>
    <w:rsid w:val="00820D53"/>
    <w:rsid w:val="00820E84"/>
    <w:rsid w:val="0082145A"/>
    <w:rsid w:val="00822555"/>
    <w:rsid w:val="00823B44"/>
    <w:rsid w:val="00823C3C"/>
    <w:rsid w:val="00823D7C"/>
    <w:rsid w:val="0082425D"/>
    <w:rsid w:val="008246FB"/>
    <w:rsid w:val="00826959"/>
    <w:rsid w:val="0082752F"/>
    <w:rsid w:val="00827DC1"/>
    <w:rsid w:val="0083065B"/>
    <w:rsid w:val="00830717"/>
    <w:rsid w:val="00830BC9"/>
    <w:rsid w:val="008312D7"/>
    <w:rsid w:val="00831791"/>
    <w:rsid w:val="0083269A"/>
    <w:rsid w:val="0083279C"/>
    <w:rsid w:val="0083391A"/>
    <w:rsid w:val="00834F53"/>
    <w:rsid w:val="0083514C"/>
    <w:rsid w:val="008363A7"/>
    <w:rsid w:val="00837B6A"/>
    <w:rsid w:val="00837FA5"/>
    <w:rsid w:val="00840E61"/>
    <w:rsid w:val="00840E63"/>
    <w:rsid w:val="00841761"/>
    <w:rsid w:val="00841EB0"/>
    <w:rsid w:val="0084256D"/>
    <w:rsid w:val="00843913"/>
    <w:rsid w:val="008439EB"/>
    <w:rsid w:val="00843B0A"/>
    <w:rsid w:val="00844632"/>
    <w:rsid w:val="00844EBA"/>
    <w:rsid w:val="00845406"/>
    <w:rsid w:val="00845577"/>
    <w:rsid w:val="00847121"/>
    <w:rsid w:val="00847717"/>
    <w:rsid w:val="00847793"/>
    <w:rsid w:val="008479BF"/>
    <w:rsid w:val="00850488"/>
    <w:rsid w:val="00850811"/>
    <w:rsid w:val="0085123B"/>
    <w:rsid w:val="00851C0F"/>
    <w:rsid w:val="008521AC"/>
    <w:rsid w:val="00853030"/>
    <w:rsid w:val="008536BC"/>
    <w:rsid w:val="00854738"/>
    <w:rsid w:val="008551AA"/>
    <w:rsid w:val="0085530B"/>
    <w:rsid w:val="00855745"/>
    <w:rsid w:val="008559D8"/>
    <w:rsid w:val="00855ED0"/>
    <w:rsid w:val="00855EDA"/>
    <w:rsid w:val="00857034"/>
    <w:rsid w:val="00857073"/>
    <w:rsid w:val="008573DD"/>
    <w:rsid w:val="00857A6C"/>
    <w:rsid w:val="00860A42"/>
    <w:rsid w:val="008614B0"/>
    <w:rsid w:val="00862DE1"/>
    <w:rsid w:val="008646F5"/>
    <w:rsid w:val="00864A18"/>
    <w:rsid w:val="00865AB6"/>
    <w:rsid w:val="00865FE5"/>
    <w:rsid w:val="008665FB"/>
    <w:rsid w:val="00866A12"/>
    <w:rsid w:val="00866F46"/>
    <w:rsid w:val="0086742A"/>
    <w:rsid w:val="00870A0A"/>
    <w:rsid w:val="00870A91"/>
    <w:rsid w:val="00870E7A"/>
    <w:rsid w:val="0087112C"/>
    <w:rsid w:val="008712A8"/>
    <w:rsid w:val="008725A5"/>
    <w:rsid w:val="008735E9"/>
    <w:rsid w:val="008744C2"/>
    <w:rsid w:val="00874FEE"/>
    <w:rsid w:val="00875A02"/>
    <w:rsid w:val="008765E7"/>
    <w:rsid w:val="008768B5"/>
    <w:rsid w:val="00876E56"/>
    <w:rsid w:val="00880BE7"/>
    <w:rsid w:val="008818C9"/>
    <w:rsid w:val="00881D70"/>
    <w:rsid w:val="00882524"/>
    <w:rsid w:val="00884B56"/>
    <w:rsid w:val="008855A0"/>
    <w:rsid w:val="008858A2"/>
    <w:rsid w:val="008868E8"/>
    <w:rsid w:val="008869FF"/>
    <w:rsid w:val="00886F58"/>
    <w:rsid w:val="0089001B"/>
    <w:rsid w:val="008903DA"/>
    <w:rsid w:val="00890B0B"/>
    <w:rsid w:val="00891ABE"/>
    <w:rsid w:val="00891F5F"/>
    <w:rsid w:val="008925EC"/>
    <w:rsid w:val="00892A06"/>
    <w:rsid w:val="00892D18"/>
    <w:rsid w:val="00894126"/>
    <w:rsid w:val="00896545"/>
    <w:rsid w:val="00898202"/>
    <w:rsid w:val="008A104E"/>
    <w:rsid w:val="008A1055"/>
    <w:rsid w:val="008A2D27"/>
    <w:rsid w:val="008A350A"/>
    <w:rsid w:val="008A3C79"/>
    <w:rsid w:val="008A454B"/>
    <w:rsid w:val="008A587F"/>
    <w:rsid w:val="008A733C"/>
    <w:rsid w:val="008A7396"/>
    <w:rsid w:val="008B0F64"/>
    <w:rsid w:val="008B117F"/>
    <w:rsid w:val="008B1550"/>
    <w:rsid w:val="008B2D3D"/>
    <w:rsid w:val="008B3167"/>
    <w:rsid w:val="008B3245"/>
    <w:rsid w:val="008B33F0"/>
    <w:rsid w:val="008B3F37"/>
    <w:rsid w:val="008B4E20"/>
    <w:rsid w:val="008B5C3A"/>
    <w:rsid w:val="008B63A6"/>
    <w:rsid w:val="008B64A5"/>
    <w:rsid w:val="008B6861"/>
    <w:rsid w:val="008B7377"/>
    <w:rsid w:val="008C00F6"/>
    <w:rsid w:val="008C1717"/>
    <w:rsid w:val="008C2E80"/>
    <w:rsid w:val="008C301C"/>
    <w:rsid w:val="008C35CB"/>
    <w:rsid w:val="008C4BD9"/>
    <w:rsid w:val="008C4CCF"/>
    <w:rsid w:val="008C54EB"/>
    <w:rsid w:val="008C5ABD"/>
    <w:rsid w:val="008C5FDD"/>
    <w:rsid w:val="008C6A71"/>
    <w:rsid w:val="008C6F2A"/>
    <w:rsid w:val="008C7460"/>
    <w:rsid w:val="008C750D"/>
    <w:rsid w:val="008C7FC0"/>
    <w:rsid w:val="008D0DE1"/>
    <w:rsid w:val="008D1C60"/>
    <w:rsid w:val="008D47E2"/>
    <w:rsid w:val="008D5479"/>
    <w:rsid w:val="008D6E34"/>
    <w:rsid w:val="008D7394"/>
    <w:rsid w:val="008D7DCB"/>
    <w:rsid w:val="008E056B"/>
    <w:rsid w:val="008E1B74"/>
    <w:rsid w:val="008E1C46"/>
    <w:rsid w:val="008E2892"/>
    <w:rsid w:val="008E3F9D"/>
    <w:rsid w:val="008E45C6"/>
    <w:rsid w:val="008E4F28"/>
    <w:rsid w:val="008E6469"/>
    <w:rsid w:val="008E6543"/>
    <w:rsid w:val="008E6A5E"/>
    <w:rsid w:val="008E7556"/>
    <w:rsid w:val="008E7B0C"/>
    <w:rsid w:val="008E7B3A"/>
    <w:rsid w:val="008F0B87"/>
    <w:rsid w:val="008F1D1C"/>
    <w:rsid w:val="008F34EE"/>
    <w:rsid w:val="008F3DCC"/>
    <w:rsid w:val="008F42BF"/>
    <w:rsid w:val="008F4FE7"/>
    <w:rsid w:val="008F69B3"/>
    <w:rsid w:val="008F73F9"/>
    <w:rsid w:val="008F7EA6"/>
    <w:rsid w:val="0090010D"/>
    <w:rsid w:val="009026B0"/>
    <w:rsid w:val="009033CC"/>
    <w:rsid w:val="009044FE"/>
    <w:rsid w:val="009045C6"/>
    <w:rsid w:val="0090574C"/>
    <w:rsid w:val="00906EF7"/>
    <w:rsid w:val="00907166"/>
    <w:rsid w:val="00907613"/>
    <w:rsid w:val="0091015C"/>
    <w:rsid w:val="00910822"/>
    <w:rsid w:val="00911F69"/>
    <w:rsid w:val="00911FFF"/>
    <w:rsid w:val="009138BA"/>
    <w:rsid w:val="0091470A"/>
    <w:rsid w:val="00914F4B"/>
    <w:rsid w:val="009152D8"/>
    <w:rsid w:val="00915FD5"/>
    <w:rsid w:val="009164DE"/>
    <w:rsid w:val="00916C3F"/>
    <w:rsid w:val="0091775A"/>
    <w:rsid w:val="009177B9"/>
    <w:rsid w:val="009178F1"/>
    <w:rsid w:val="0092024E"/>
    <w:rsid w:val="00921CCE"/>
    <w:rsid w:val="00922151"/>
    <w:rsid w:val="009233BD"/>
    <w:rsid w:val="00923487"/>
    <w:rsid w:val="0092359E"/>
    <w:rsid w:val="00924DA3"/>
    <w:rsid w:val="0092698C"/>
    <w:rsid w:val="009275CD"/>
    <w:rsid w:val="00930480"/>
    <w:rsid w:val="009311E9"/>
    <w:rsid w:val="0093134F"/>
    <w:rsid w:val="009313A2"/>
    <w:rsid w:val="00931B6E"/>
    <w:rsid w:val="0093219D"/>
    <w:rsid w:val="0093461E"/>
    <w:rsid w:val="00934AE1"/>
    <w:rsid w:val="00935215"/>
    <w:rsid w:val="00936FFA"/>
    <w:rsid w:val="009371F5"/>
    <w:rsid w:val="00937434"/>
    <w:rsid w:val="00940D99"/>
    <w:rsid w:val="00941639"/>
    <w:rsid w:val="00943EBE"/>
    <w:rsid w:val="00944C54"/>
    <w:rsid w:val="0094538F"/>
    <w:rsid w:val="00945BEE"/>
    <w:rsid w:val="00946BB6"/>
    <w:rsid w:val="00947D9A"/>
    <w:rsid w:val="00947EF9"/>
    <w:rsid w:val="00950B3E"/>
    <w:rsid w:val="00953FD3"/>
    <w:rsid w:val="00954131"/>
    <w:rsid w:val="00954E1D"/>
    <w:rsid w:val="00955487"/>
    <w:rsid w:val="009578FB"/>
    <w:rsid w:val="00957927"/>
    <w:rsid w:val="00957B86"/>
    <w:rsid w:val="00957D6C"/>
    <w:rsid w:val="0096101B"/>
    <w:rsid w:val="0096106C"/>
    <w:rsid w:val="00961FA1"/>
    <w:rsid w:val="00962E8B"/>
    <w:rsid w:val="009631A9"/>
    <w:rsid w:val="00964A97"/>
    <w:rsid w:val="00964C42"/>
    <w:rsid w:val="0096580B"/>
    <w:rsid w:val="00965874"/>
    <w:rsid w:val="00965F8D"/>
    <w:rsid w:val="00966D16"/>
    <w:rsid w:val="00967A6E"/>
    <w:rsid w:val="009703DC"/>
    <w:rsid w:val="00971D9D"/>
    <w:rsid w:val="00973445"/>
    <w:rsid w:val="0097464C"/>
    <w:rsid w:val="00974D47"/>
    <w:rsid w:val="009750B0"/>
    <w:rsid w:val="0097627B"/>
    <w:rsid w:val="009765EF"/>
    <w:rsid w:val="00976C31"/>
    <w:rsid w:val="00976F41"/>
    <w:rsid w:val="009778FF"/>
    <w:rsid w:val="00977CB8"/>
    <w:rsid w:val="00980D78"/>
    <w:rsid w:val="00981341"/>
    <w:rsid w:val="009819CB"/>
    <w:rsid w:val="009826D6"/>
    <w:rsid w:val="009845E3"/>
    <w:rsid w:val="00985A0F"/>
    <w:rsid w:val="00986300"/>
    <w:rsid w:val="00986FCF"/>
    <w:rsid w:val="0098790F"/>
    <w:rsid w:val="009916EE"/>
    <w:rsid w:val="00992577"/>
    <w:rsid w:val="0099351B"/>
    <w:rsid w:val="009947DE"/>
    <w:rsid w:val="0099488E"/>
    <w:rsid w:val="00994A62"/>
    <w:rsid w:val="009956A4"/>
    <w:rsid w:val="00995F6B"/>
    <w:rsid w:val="009972C3"/>
    <w:rsid w:val="009A04BC"/>
    <w:rsid w:val="009A0563"/>
    <w:rsid w:val="009A05B8"/>
    <w:rsid w:val="009A05DE"/>
    <w:rsid w:val="009A092C"/>
    <w:rsid w:val="009A0D12"/>
    <w:rsid w:val="009A0F53"/>
    <w:rsid w:val="009A156B"/>
    <w:rsid w:val="009A1B95"/>
    <w:rsid w:val="009A2DE5"/>
    <w:rsid w:val="009A3600"/>
    <w:rsid w:val="009A48AE"/>
    <w:rsid w:val="009A537C"/>
    <w:rsid w:val="009A5CC1"/>
    <w:rsid w:val="009A7F0F"/>
    <w:rsid w:val="009B0889"/>
    <w:rsid w:val="009B08A8"/>
    <w:rsid w:val="009B0EA0"/>
    <w:rsid w:val="009B101B"/>
    <w:rsid w:val="009B1897"/>
    <w:rsid w:val="009B30FD"/>
    <w:rsid w:val="009B392F"/>
    <w:rsid w:val="009B3B53"/>
    <w:rsid w:val="009B4A49"/>
    <w:rsid w:val="009B60E7"/>
    <w:rsid w:val="009B6BE9"/>
    <w:rsid w:val="009C0F38"/>
    <w:rsid w:val="009C1660"/>
    <w:rsid w:val="009C27F8"/>
    <w:rsid w:val="009C33E6"/>
    <w:rsid w:val="009C4C6F"/>
    <w:rsid w:val="009C5118"/>
    <w:rsid w:val="009C5767"/>
    <w:rsid w:val="009C7B69"/>
    <w:rsid w:val="009C7C52"/>
    <w:rsid w:val="009D012D"/>
    <w:rsid w:val="009D144A"/>
    <w:rsid w:val="009D1AD2"/>
    <w:rsid w:val="009D2B55"/>
    <w:rsid w:val="009D3D4D"/>
    <w:rsid w:val="009D4694"/>
    <w:rsid w:val="009D5722"/>
    <w:rsid w:val="009D6038"/>
    <w:rsid w:val="009D62C4"/>
    <w:rsid w:val="009D7685"/>
    <w:rsid w:val="009D7873"/>
    <w:rsid w:val="009D7D70"/>
    <w:rsid w:val="009E0977"/>
    <w:rsid w:val="009E0D9D"/>
    <w:rsid w:val="009E1B9F"/>
    <w:rsid w:val="009E35FB"/>
    <w:rsid w:val="009E3A05"/>
    <w:rsid w:val="009E3E94"/>
    <w:rsid w:val="009E46ED"/>
    <w:rsid w:val="009E5101"/>
    <w:rsid w:val="009E577B"/>
    <w:rsid w:val="009E698C"/>
    <w:rsid w:val="009E6A44"/>
    <w:rsid w:val="009E6FF2"/>
    <w:rsid w:val="009F2228"/>
    <w:rsid w:val="009F2FBF"/>
    <w:rsid w:val="009F59AB"/>
    <w:rsid w:val="009F63D1"/>
    <w:rsid w:val="009F6DEB"/>
    <w:rsid w:val="009F76EF"/>
    <w:rsid w:val="009F7DB7"/>
    <w:rsid w:val="00A0031A"/>
    <w:rsid w:val="00A006EA"/>
    <w:rsid w:val="00A00732"/>
    <w:rsid w:val="00A007E6"/>
    <w:rsid w:val="00A00E34"/>
    <w:rsid w:val="00A00ECE"/>
    <w:rsid w:val="00A018A4"/>
    <w:rsid w:val="00A01BD7"/>
    <w:rsid w:val="00A01E84"/>
    <w:rsid w:val="00A04657"/>
    <w:rsid w:val="00A04B20"/>
    <w:rsid w:val="00A04D2F"/>
    <w:rsid w:val="00A0547F"/>
    <w:rsid w:val="00A05658"/>
    <w:rsid w:val="00A07EED"/>
    <w:rsid w:val="00A104F9"/>
    <w:rsid w:val="00A10A52"/>
    <w:rsid w:val="00A10FF4"/>
    <w:rsid w:val="00A1110A"/>
    <w:rsid w:val="00A11E20"/>
    <w:rsid w:val="00A11F12"/>
    <w:rsid w:val="00A148DA"/>
    <w:rsid w:val="00A14C68"/>
    <w:rsid w:val="00A16581"/>
    <w:rsid w:val="00A169A2"/>
    <w:rsid w:val="00A2089C"/>
    <w:rsid w:val="00A208BF"/>
    <w:rsid w:val="00A21582"/>
    <w:rsid w:val="00A22923"/>
    <w:rsid w:val="00A22B69"/>
    <w:rsid w:val="00A241DE"/>
    <w:rsid w:val="00A24CAD"/>
    <w:rsid w:val="00A24F75"/>
    <w:rsid w:val="00A25328"/>
    <w:rsid w:val="00A26244"/>
    <w:rsid w:val="00A2637A"/>
    <w:rsid w:val="00A27E07"/>
    <w:rsid w:val="00A27FC5"/>
    <w:rsid w:val="00A2A5E8"/>
    <w:rsid w:val="00A304C1"/>
    <w:rsid w:val="00A305DB"/>
    <w:rsid w:val="00A318BD"/>
    <w:rsid w:val="00A32654"/>
    <w:rsid w:val="00A3285C"/>
    <w:rsid w:val="00A340E7"/>
    <w:rsid w:val="00A35E1E"/>
    <w:rsid w:val="00A364CE"/>
    <w:rsid w:val="00A37314"/>
    <w:rsid w:val="00A3791E"/>
    <w:rsid w:val="00A4056E"/>
    <w:rsid w:val="00A40826"/>
    <w:rsid w:val="00A40B5D"/>
    <w:rsid w:val="00A413B9"/>
    <w:rsid w:val="00A42017"/>
    <w:rsid w:val="00A42F1A"/>
    <w:rsid w:val="00A42F84"/>
    <w:rsid w:val="00A43814"/>
    <w:rsid w:val="00A43D53"/>
    <w:rsid w:val="00A44978"/>
    <w:rsid w:val="00A45249"/>
    <w:rsid w:val="00A45304"/>
    <w:rsid w:val="00A4604A"/>
    <w:rsid w:val="00A46A6D"/>
    <w:rsid w:val="00A4712D"/>
    <w:rsid w:val="00A47839"/>
    <w:rsid w:val="00A4786A"/>
    <w:rsid w:val="00A5352F"/>
    <w:rsid w:val="00A54DCE"/>
    <w:rsid w:val="00A56A95"/>
    <w:rsid w:val="00A6036D"/>
    <w:rsid w:val="00A616FE"/>
    <w:rsid w:val="00A61C6C"/>
    <w:rsid w:val="00A621C6"/>
    <w:rsid w:val="00A62FE0"/>
    <w:rsid w:val="00A65A9B"/>
    <w:rsid w:val="00A65E48"/>
    <w:rsid w:val="00A660E9"/>
    <w:rsid w:val="00A6613E"/>
    <w:rsid w:val="00A669DC"/>
    <w:rsid w:val="00A6706B"/>
    <w:rsid w:val="00A7006A"/>
    <w:rsid w:val="00A71657"/>
    <w:rsid w:val="00A71BD2"/>
    <w:rsid w:val="00A720E5"/>
    <w:rsid w:val="00A72A02"/>
    <w:rsid w:val="00A73F39"/>
    <w:rsid w:val="00A73FAB"/>
    <w:rsid w:val="00A74155"/>
    <w:rsid w:val="00A745F3"/>
    <w:rsid w:val="00A75FDD"/>
    <w:rsid w:val="00A76C21"/>
    <w:rsid w:val="00A770E0"/>
    <w:rsid w:val="00A7726F"/>
    <w:rsid w:val="00A77CC1"/>
    <w:rsid w:val="00A80A9B"/>
    <w:rsid w:val="00A81C54"/>
    <w:rsid w:val="00A81E18"/>
    <w:rsid w:val="00A82211"/>
    <w:rsid w:val="00A82487"/>
    <w:rsid w:val="00A829C2"/>
    <w:rsid w:val="00A8376B"/>
    <w:rsid w:val="00A83F3A"/>
    <w:rsid w:val="00A84EFB"/>
    <w:rsid w:val="00A86981"/>
    <w:rsid w:val="00A86A8C"/>
    <w:rsid w:val="00A8770D"/>
    <w:rsid w:val="00A92256"/>
    <w:rsid w:val="00A93422"/>
    <w:rsid w:val="00A9355E"/>
    <w:rsid w:val="00A939EB"/>
    <w:rsid w:val="00A94232"/>
    <w:rsid w:val="00A94599"/>
    <w:rsid w:val="00A96816"/>
    <w:rsid w:val="00A96895"/>
    <w:rsid w:val="00A96D31"/>
    <w:rsid w:val="00A97DEB"/>
    <w:rsid w:val="00AA0C90"/>
    <w:rsid w:val="00AA1049"/>
    <w:rsid w:val="00AA1191"/>
    <w:rsid w:val="00AA166E"/>
    <w:rsid w:val="00AA1CE0"/>
    <w:rsid w:val="00AA2B8E"/>
    <w:rsid w:val="00AA2BDC"/>
    <w:rsid w:val="00AA2D42"/>
    <w:rsid w:val="00AA33EA"/>
    <w:rsid w:val="00AA3B33"/>
    <w:rsid w:val="00AA7388"/>
    <w:rsid w:val="00AA789A"/>
    <w:rsid w:val="00AB0403"/>
    <w:rsid w:val="00AB0709"/>
    <w:rsid w:val="00AB0AA8"/>
    <w:rsid w:val="00AB10F0"/>
    <w:rsid w:val="00AB1213"/>
    <w:rsid w:val="00AB1383"/>
    <w:rsid w:val="00AB13BE"/>
    <w:rsid w:val="00AB192D"/>
    <w:rsid w:val="00AB2795"/>
    <w:rsid w:val="00AB43EB"/>
    <w:rsid w:val="00AB46B2"/>
    <w:rsid w:val="00AB4F3F"/>
    <w:rsid w:val="00AB54F1"/>
    <w:rsid w:val="00AB6FFE"/>
    <w:rsid w:val="00AB761A"/>
    <w:rsid w:val="00AC0B7C"/>
    <w:rsid w:val="00AC23D5"/>
    <w:rsid w:val="00AC4C6C"/>
    <w:rsid w:val="00AC4E42"/>
    <w:rsid w:val="00AC5F5B"/>
    <w:rsid w:val="00AC6299"/>
    <w:rsid w:val="00AC6F3C"/>
    <w:rsid w:val="00AC76C4"/>
    <w:rsid w:val="00AD01B3"/>
    <w:rsid w:val="00AD07B8"/>
    <w:rsid w:val="00AD0FE2"/>
    <w:rsid w:val="00AD1B0F"/>
    <w:rsid w:val="00AD2E1A"/>
    <w:rsid w:val="00AD32B6"/>
    <w:rsid w:val="00AD32D2"/>
    <w:rsid w:val="00AD6130"/>
    <w:rsid w:val="00AD624E"/>
    <w:rsid w:val="00AD627A"/>
    <w:rsid w:val="00AD64B6"/>
    <w:rsid w:val="00AE129F"/>
    <w:rsid w:val="00AE1C0B"/>
    <w:rsid w:val="00AE3636"/>
    <w:rsid w:val="00AE4E27"/>
    <w:rsid w:val="00AE5276"/>
    <w:rsid w:val="00AE58FF"/>
    <w:rsid w:val="00AE5CC6"/>
    <w:rsid w:val="00AE5F26"/>
    <w:rsid w:val="00AE6646"/>
    <w:rsid w:val="00AE669D"/>
    <w:rsid w:val="00AE76EA"/>
    <w:rsid w:val="00AE7BC0"/>
    <w:rsid w:val="00AF0DA6"/>
    <w:rsid w:val="00AF1A13"/>
    <w:rsid w:val="00AF2AE5"/>
    <w:rsid w:val="00AF4B96"/>
    <w:rsid w:val="00AF5C14"/>
    <w:rsid w:val="00AF66D7"/>
    <w:rsid w:val="00AF695E"/>
    <w:rsid w:val="00AF6EBF"/>
    <w:rsid w:val="00B01F3F"/>
    <w:rsid w:val="00B02429"/>
    <w:rsid w:val="00B0251D"/>
    <w:rsid w:val="00B0297A"/>
    <w:rsid w:val="00B02988"/>
    <w:rsid w:val="00B03BB8"/>
    <w:rsid w:val="00B04302"/>
    <w:rsid w:val="00B05FF4"/>
    <w:rsid w:val="00B06111"/>
    <w:rsid w:val="00B10596"/>
    <w:rsid w:val="00B11496"/>
    <w:rsid w:val="00B125C2"/>
    <w:rsid w:val="00B12E85"/>
    <w:rsid w:val="00B1390E"/>
    <w:rsid w:val="00B13A4B"/>
    <w:rsid w:val="00B1449F"/>
    <w:rsid w:val="00B15301"/>
    <w:rsid w:val="00B16BFA"/>
    <w:rsid w:val="00B16CF1"/>
    <w:rsid w:val="00B16D9F"/>
    <w:rsid w:val="00B17189"/>
    <w:rsid w:val="00B171B1"/>
    <w:rsid w:val="00B1747B"/>
    <w:rsid w:val="00B17730"/>
    <w:rsid w:val="00B1795F"/>
    <w:rsid w:val="00B20CBD"/>
    <w:rsid w:val="00B21454"/>
    <w:rsid w:val="00B22EE6"/>
    <w:rsid w:val="00B2329B"/>
    <w:rsid w:val="00B2384A"/>
    <w:rsid w:val="00B23CC5"/>
    <w:rsid w:val="00B23ED4"/>
    <w:rsid w:val="00B23FD6"/>
    <w:rsid w:val="00B27FC6"/>
    <w:rsid w:val="00B319A7"/>
    <w:rsid w:val="00B31F81"/>
    <w:rsid w:val="00B326FE"/>
    <w:rsid w:val="00B33205"/>
    <w:rsid w:val="00B34150"/>
    <w:rsid w:val="00B35315"/>
    <w:rsid w:val="00B36691"/>
    <w:rsid w:val="00B3693E"/>
    <w:rsid w:val="00B375A8"/>
    <w:rsid w:val="00B376BA"/>
    <w:rsid w:val="00B37D44"/>
    <w:rsid w:val="00B37F63"/>
    <w:rsid w:val="00B40798"/>
    <w:rsid w:val="00B40DE1"/>
    <w:rsid w:val="00B418B9"/>
    <w:rsid w:val="00B42229"/>
    <w:rsid w:val="00B43408"/>
    <w:rsid w:val="00B442C2"/>
    <w:rsid w:val="00B44CE6"/>
    <w:rsid w:val="00B44EBA"/>
    <w:rsid w:val="00B45887"/>
    <w:rsid w:val="00B45DAF"/>
    <w:rsid w:val="00B501E4"/>
    <w:rsid w:val="00B502C3"/>
    <w:rsid w:val="00B51079"/>
    <w:rsid w:val="00B5198C"/>
    <w:rsid w:val="00B519D4"/>
    <w:rsid w:val="00B519F6"/>
    <w:rsid w:val="00B553C4"/>
    <w:rsid w:val="00B557BF"/>
    <w:rsid w:val="00B56143"/>
    <w:rsid w:val="00B56F97"/>
    <w:rsid w:val="00B578A4"/>
    <w:rsid w:val="00B57D83"/>
    <w:rsid w:val="00B60D80"/>
    <w:rsid w:val="00B610A6"/>
    <w:rsid w:val="00B6176C"/>
    <w:rsid w:val="00B61DE8"/>
    <w:rsid w:val="00B62FF9"/>
    <w:rsid w:val="00B63992"/>
    <w:rsid w:val="00B64829"/>
    <w:rsid w:val="00B64DDD"/>
    <w:rsid w:val="00B651E7"/>
    <w:rsid w:val="00B65308"/>
    <w:rsid w:val="00B65525"/>
    <w:rsid w:val="00B660C4"/>
    <w:rsid w:val="00B66649"/>
    <w:rsid w:val="00B66A41"/>
    <w:rsid w:val="00B67264"/>
    <w:rsid w:val="00B673C3"/>
    <w:rsid w:val="00B678E1"/>
    <w:rsid w:val="00B7078D"/>
    <w:rsid w:val="00B71627"/>
    <w:rsid w:val="00B71DDB"/>
    <w:rsid w:val="00B721C0"/>
    <w:rsid w:val="00B728F1"/>
    <w:rsid w:val="00B72A7B"/>
    <w:rsid w:val="00B73B0B"/>
    <w:rsid w:val="00B73B68"/>
    <w:rsid w:val="00B75109"/>
    <w:rsid w:val="00B75277"/>
    <w:rsid w:val="00B756E1"/>
    <w:rsid w:val="00B77C31"/>
    <w:rsid w:val="00B802D3"/>
    <w:rsid w:val="00B80417"/>
    <w:rsid w:val="00B80F7D"/>
    <w:rsid w:val="00B8186D"/>
    <w:rsid w:val="00B8279E"/>
    <w:rsid w:val="00B83319"/>
    <w:rsid w:val="00B8555B"/>
    <w:rsid w:val="00B855F8"/>
    <w:rsid w:val="00B86560"/>
    <w:rsid w:val="00B90468"/>
    <w:rsid w:val="00B90D54"/>
    <w:rsid w:val="00B90FAC"/>
    <w:rsid w:val="00B929DD"/>
    <w:rsid w:val="00B92FC5"/>
    <w:rsid w:val="00B93331"/>
    <w:rsid w:val="00B93DD6"/>
    <w:rsid w:val="00B942DD"/>
    <w:rsid w:val="00B944B4"/>
    <w:rsid w:val="00B9471A"/>
    <w:rsid w:val="00B96367"/>
    <w:rsid w:val="00B97902"/>
    <w:rsid w:val="00B97B10"/>
    <w:rsid w:val="00BA00BD"/>
    <w:rsid w:val="00BA0B69"/>
    <w:rsid w:val="00BA1057"/>
    <w:rsid w:val="00BA2FD9"/>
    <w:rsid w:val="00BA33FB"/>
    <w:rsid w:val="00BA7DC4"/>
    <w:rsid w:val="00BB06A0"/>
    <w:rsid w:val="00BB16D8"/>
    <w:rsid w:val="00BB18F9"/>
    <w:rsid w:val="00BB18FA"/>
    <w:rsid w:val="00BB1FD5"/>
    <w:rsid w:val="00BB23C1"/>
    <w:rsid w:val="00BB36C6"/>
    <w:rsid w:val="00BB380F"/>
    <w:rsid w:val="00BB48E8"/>
    <w:rsid w:val="00BB4A3A"/>
    <w:rsid w:val="00BB4D0F"/>
    <w:rsid w:val="00BB51E9"/>
    <w:rsid w:val="00BB6F07"/>
    <w:rsid w:val="00BB705E"/>
    <w:rsid w:val="00BB7129"/>
    <w:rsid w:val="00BB7625"/>
    <w:rsid w:val="00BC0412"/>
    <w:rsid w:val="00BC0CD3"/>
    <w:rsid w:val="00BC129F"/>
    <w:rsid w:val="00BC171C"/>
    <w:rsid w:val="00BC1FC0"/>
    <w:rsid w:val="00BC2B41"/>
    <w:rsid w:val="00BC3D79"/>
    <w:rsid w:val="00BC4BA5"/>
    <w:rsid w:val="00BC4FAF"/>
    <w:rsid w:val="00BC5830"/>
    <w:rsid w:val="00BC586B"/>
    <w:rsid w:val="00BC594D"/>
    <w:rsid w:val="00BC6A9D"/>
    <w:rsid w:val="00BC73C5"/>
    <w:rsid w:val="00BCCA71"/>
    <w:rsid w:val="00BD0DD8"/>
    <w:rsid w:val="00BD1485"/>
    <w:rsid w:val="00BD1731"/>
    <w:rsid w:val="00BD3C0D"/>
    <w:rsid w:val="00BD53AB"/>
    <w:rsid w:val="00BD594B"/>
    <w:rsid w:val="00BD6E36"/>
    <w:rsid w:val="00BD6E7F"/>
    <w:rsid w:val="00BD79D9"/>
    <w:rsid w:val="00BE08EB"/>
    <w:rsid w:val="00BE2B17"/>
    <w:rsid w:val="00BE3BDF"/>
    <w:rsid w:val="00BE3F10"/>
    <w:rsid w:val="00BE4F47"/>
    <w:rsid w:val="00BE5A15"/>
    <w:rsid w:val="00BE5F9C"/>
    <w:rsid w:val="00BE6B1B"/>
    <w:rsid w:val="00BF016D"/>
    <w:rsid w:val="00BF0C78"/>
    <w:rsid w:val="00BF19FF"/>
    <w:rsid w:val="00BF2127"/>
    <w:rsid w:val="00BF259F"/>
    <w:rsid w:val="00BF3120"/>
    <w:rsid w:val="00BF3A43"/>
    <w:rsid w:val="00BF48A5"/>
    <w:rsid w:val="00BF5290"/>
    <w:rsid w:val="00BF570A"/>
    <w:rsid w:val="00BF697A"/>
    <w:rsid w:val="00BF6DF2"/>
    <w:rsid w:val="00BF7A75"/>
    <w:rsid w:val="00C0137A"/>
    <w:rsid w:val="00C0194D"/>
    <w:rsid w:val="00C01A03"/>
    <w:rsid w:val="00C02134"/>
    <w:rsid w:val="00C02A46"/>
    <w:rsid w:val="00C046B2"/>
    <w:rsid w:val="00C0494E"/>
    <w:rsid w:val="00C04AA1"/>
    <w:rsid w:val="00C04B82"/>
    <w:rsid w:val="00C05451"/>
    <w:rsid w:val="00C054F2"/>
    <w:rsid w:val="00C055DC"/>
    <w:rsid w:val="00C05931"/>
    <w:rsid w:val="00C07236"/>
    <w:rsid w:val="00C0734A"/>
    <w:rsid w:val="00C076A2"/>
    <w:rsid w:val="00C079FF"/>
    <w:rsid w:val="00C093F7"/>
    <w:rsid w:val="00C10294"/>
    <w:rsid w:val="00C10C01"/>
    <w:rsid w:val="00C10C17"/>
    <w:rsid w:val="00C12739"/>
    <w:rsid w:val="00C13523"/>
    <w:rsid w:val="00C13A47"/>
    <w:rsid w:val="00C14E15"/>
    <w:rsid w:val="00C152EE"/>
    <w:rsid w:val="00C16DA5"/>
    <w:rsid w:val="00C16DB2"/>
    <w:rsid w:val="00C17B73"/>
    <w:rsid w:val="00C200B3"/>
    <w:rsid w:val="00C2010E"/>
    <w:rsid w:val="00C207F4"/>
    <w:rsid w:val="00C20A6B"/>
    <w:rsid w:val="00C23AFF"/>
    <w:rsid w:val="00C23BBC"/>
    <w:rsid w:val="00C241D5"/>
    <w:rsid w:val="00C250AB"/>
    <w:rsid w:val="00C251C6"/>
    <w:rsid w:val="00C25433"/>
    <w:rsid w:val="00C25698"/>
    <w:rsid w:val="00C26D24"/>
    <w:rsid w:val="00C26EAF"/>
    <w:rsid w:val="00C3083F"/>
    <w:rsid w:val="00C3250A"/>
    <w:rsid w:val="00C327C1"/>
    <w:rsid w:val="00C346AF"/>
    <w:rsid w:val="00C357F7"/>
    <w:rsid w:val="00C35F39"/>
    <w:rsid w:val="00C36DD7"/>
    <w:rsid w:val="00C4002B"/>
    <w:rsid w:val="00C40F5C"/>
    <w:rsid w:val="00C41977"/>
    <w:rsid w:val="00C42872"/>
    <w:rsid w:val="00C4366B"/>
    <w:rsid w:val="00C439D7"/>
    <w:rsid w:val="00C43D99"/>
    <w:rsid w:val="00C468DA"/>
    <w:rsid w:val="00C469F6"/>
    <w:rsid w:val="00C470AD"/>
    <w:rsid w:val="00C4739D"/>
    <w:rsid w:val="00C47541"/>
    <w:rsid w:val="00C5008B"/>
    <w:rsid w:val="00C504EB"/>
    <w:rsid w:val="00C505CE"/>
    <w:rsid w:val="00C5072B"/>
    <w:rsid w:val="00C50E4A"/>
    <w:rsid w:val="00C50E87"/>
    <w:rsid w:val="00C5484B"/>
    <w:rsid w:val="00C56B28"/>
    <w:rsid w:val="00C60AAA"/>
    <w:rsid w:val="00C60FA6"/>
    <w:rsid w:val="00C60FCB"/>
    <w:rsid w:val="00C61D69"/>
    <w:rsid w:val="00C621FF"/>
    <w:rsid w:val="00C62D32"/>
    <w:rsid w:val="00C63174"/>
    <w:rsid w:val="00C64FB4"/>
    <w:rsid w:val="00C65CC3"/>
    <w:rsid w:val="00C67129"/>
    <w:rsid w:val="00C676AB"/>
    <w:rsid w:val="00C67B78"/>
    <w:rsid w:val="00C67F92"/>
    <w:rsid w:val="00C705CF"/>
    <w:rsid w:val="00C70AC9"/>
    <w:rsid w:val="00C71F49"/>
    <w:rsid w:val="00C7250C"/>
    <w:rsid w:val="00C726D8"/>
    <w:rsid w:val="00C729D6"/>
    <w:rsid w:val="00C73F9D"/>
    <w:rsid w:val="00C7643D"/>
    <w:rsid w:val="00C76FB8"/>
    <w:rsid w:val="00C775D7"/>
    <w:rsid w:val="00C7770D"/>
    <w:rsid w:val="00C80207"/>
    <w:rsid w:val="00C81551"/>
    <w:rsid w:val="00C81C76"/>
    <w:rsid w:val="00C81FED"/>
    <w:rsid w:val="00C82FF0"/>
    <w:rsid w:val="00C83D00"/>
    <w:rsid w:val="00C840E3"/>
    <w:rsid w:val="00C847EA"/>
    <w:rsid w:val="00C856DD"/>
    <w:rsid w:val="00C86D1A"/>
    <w:rsid w:val="00C87046"/>
    <w:rsid w:val="00C87090"/>
    <w:rsid w:val="00C87BE4"/>
    <w:rsid w:val="00C87E34"/>
    <w:rsid w:val="00C90940"/>
    <w:rsid w:val="00C9140A"/>
    <w:rsid w:val="00C92401"/>
    <w:rsid w:val="00C92B33"/>
    <w:rsid w:val="00C92D88"/>
    <w:rsid w:val="00C92EB3"/>
    <w:rsid w:val="00C932B1"/>
    <w:rsid w:val="00C93847"/>
    <w:rsid w:val="00C94731"/>
    <w:rsid w:val="00C94C4D"/>
    <w:rsid w:val="00C94F55"/>
    <w:rsid w:val="00C95235"/>
    <w:rsid w:val="00C964E4"/>
    <w:rsid w:val="00C978B5"/>
    <w:rsid w:val="00C97A59"/>
    <w:rsid w:val="00CA02BB"/>
    <w:rsid w:val="00CA0429"/>
    <w:rsid w:val="00CA06C5"/>
    <w:rsid w:val="00CA0A96"/>
    <w:rsid w:val="00CA116D"/>
    <w:rsid w:val="00CA11AB"/>
    <w:rsid w:val="00CA146A"/>
    <w:rsid w:val="00CA1AD0"/>
    <w:rsid w:val="00CA2178"/>
    <w:rsid w:val="00CA4392"/>
    <w:rsid w:val="00CA6A78"/>
    <w:rsid w:val="00CA727E"/>
    <w:rsid w:val="00CB02FF"/>
    <w:rsid w:val="00CB05BE"/>
    <w:rsid w:val="00CB0986"/>
    <w:rsid w:val="00CB0F6D"/>
    <w:rsid w:val="00CB1B96"/>
    <w:rsid w:val="00CB1D0A"/>
    <w:rsid w:val="00CB2059"/>
    <w:rsid w:val="00CB2866"/>
    <w:rsid w:val="00CB4DD5"/>
    <w:rsid w:val="00CB54CC"/>
    <w:rsid w:val="00CB5907"/>
    <w:rsid w:val="00CB59DC"/>
    <w:rsid w:val="00CB78A3"/>
    <w:rsid w:val="00CC1260"/>
    <w:rsid w:val="00CC3043"/>
    <w:rsid w:val="00CC3164"/>
    <w:rsid w:val="00CC34F3"/>
    <w:rsid w:val="00CC36FA"/>
    <w:rsid w:val="00CC3AE9"/>
    <w:rsid w:val="00CC3E40"/>
    <w:rsid w:val="00CC4C9B"/>
    <w:rsid w:val="00CC5AD1"/>
    <w:rsid w:val="00CC780B"/>
    <w:rsid w:val="00CD13A7"/>
    <w:rsid w:val="00CD15D2"/>
    <w:rsid w:val="00CD2056"/>
    <w:rsid w:val="00CD2323"/>
    <w:rsid w:val="00CD40B0"/>
    <w:rsid w:val="00CD448C"/>
    <w:rsid w:val="00CD4692"/>
    <w:rsid w:val="00CD475B"/>
    <w:rsid w:val="00CD77D5"/>
    <w:rsid w:val="00CD7AC1"/>
    <w:rsid w:val="00CD7B95"/>
    <w:rsid w:val="00CE1109"/>
    <w:rsid w:val="00CE1448"/>
    <w:rsid w:val="00CE1CDD"/>
    <w:rsid w:val="00CE3A36"/>
    <w:rsid w:val="00CE45EA"/>
    <w:rsid w:val="00CE5527"/>
    <w:rsid w:val="00CE56E6"/>
    <w:rsid w:val="00CE5AB4"/>
    <w:rsid w:val="00CE6003"/>
    <w:rsid w:val="00CE68DA"/>
    <w:rsid w:val="00CE6B44"/>
    <w:rsid w:val="00CE6BB9"/>
    <w:rsid w:val="00CE6FEE"/>
    <w:rsid w:val="00CE7ADD"/>
    <w:rsid w:val="00CE7DA5"/>
    <w:rsid w:val="00CF077F"/>
    <w:rsid w:val="00CF1E14"/>
    <w:rsid w:val="00CF2FE4"/>
    <w:rsid w:val="00CF45AD"/>
    <w:rsid w:val="00CF5AAF"/>
    <w:rsid w:val="00CF65A7"/>
    <w:rsid w:val="00CF7613"/>
    <w:rsid w:val="00D00AF7"/>
    <w:rsid w:val="00D01973"/>
    <w:rsid w:val="00D043EA"/>
    <w:rsid w:val="00D054F7"/>
    <w:rsid w:val="00D05876"/>
    <w:rsid w:val="00D058E7"/>
    <w:rsid w:val="00D05B30"/>
    <w:rsid w:val="00D05B57"/>
    <w:rsid w:val="00D06B72"/>
    <w:rsid w:val="00D10C96"/>
    <w:rsid w:val="00D10F19"/>
    <w:rsid w:val="00D14118"/>
    <w:rsid w:val="00D156B4"/>
    <w:rsid w:val="00D15ACB"/>
    <w:rsid w:val="00D15C15"/>
    <w:rsid w:val="00D15D98"/>
    <w:rsid w:val="00D161F0"/>
    <w:rsid w:val="00D175C5"/>
    <w:rsid w:val="00D17AFD"/>
    <w:rsid w:val="00D17C68"/>
    <w:rsid w:val="00D20682"/>
    <w:rsid w:val="00D2423F"/>
    <w:rsid w:val="00D25CFA"/>
    <w:rsid w:val="00D260FA"/>
    <w:rsid w:val="00D277F3"/>
    <w:rsid w:val="00D27D87"/>
    <w:rsid w:val="00D3001F"/>
    <w:rsid w:val="00D305BF"/>
    <w:rsid w:val="00D30FC8"/>
    <w:rsid w:val="00D31984"/>
    <w:rsid w:val="00D31DA8"/>
    <w:rsid w:val="00D328C5"/>
    <w:rsid w:val="00D32A37"/>
    <w:rsid w:val="00D32C50"/>
    <w:rsid w:val="00D33794"/>
    <w:rsid w:val="00D33926"/>
    <w:rsid w:val="00D34019"/>
    <w:rsid w:val="00D3443B"/>
    <w:rsid w:val="00D3482B"/>
    <w:rsid w:val="00D348A3"/>
    <w:rsid w:val="00D36810"/>
    <w:rsid w:val="00D4051F"/>
    <w:rsid w:val="00D41763"/>
    <w:rsid w:val="00D417DA"/>
    <w:rsid w:val="00D42039"/>
    <w:rsid w:val="00D43B08"/>
    <w:rsid w:val="00D44651"/>
    <w:rsid w:val="00D4666A"/>
    <w:rsid w:val="00D468F1"/>
    <w:rsid w:val="00D474B5"/>
    <w:rsid w:val="00D47C69"/>
    <w:rsid w:val="00D47D7A"/>
    <w:rsid w:val="00D50DD4"/>
    <w:rsid w:val="00D50E85"/>
    <w:rsid w:val="00D518CF"/>
    <w:rsid w:val="00D51CB7"/>
    <w:rsid w:val="00D52108"/>
    <w:rsid w:val="00D521FB"/>
    <w:rsid w:val="00D5360F"/>
    <w:rsid w:val="00D53ACD"/>
    <w:rsid w:val="00D5552B"/>
    <w:rsid w:val="00D557CA"/>
    <w:rsid w:val="00D569F5"/>
    <w:rsid w:val="00D56ADC"/>
    <w:rsid w:val="00D56EF0"/>
    <w:rsid w:val="00D57831"/>
    <w:rsid w:val="00D57DCB"/>
    <w:rsid w:val="00D6006E"/>
    <w:rsid w:val="00D605E3"/>
    <w:rsid w:val="00D6121F"/>
    <w:rsid w:val="00D6124D"/>
    <w:rsid w:val="00D61380"/>
    <w:rsid w:val="00D6251B"/>
    <w:rsid w:val="00D62E59"/>
    <w:rsid w:val="00D6405B"/>
    <w:rsid w:val="00D64E00"/>
    <w:rsid w:val="00D6608C"/>
    <w:rsid w:val="00D70210"/>
    <w:rsid w:val="00D70A60"/>
    <w:rsid w:val="00D7131A"/>
    <w:rsid w:val="00D715EF"/>
    <w:rsid w:val="00D7248B"/>
    <w:rsid w:val="00D73A9C"/>
    <w:rsid w:val="00D745E4"/>
    <w:rsid w:val="00D74673"/>
    <w:rsid w:val="00D752F0"/>
    <w:rsid w:val="00D77EF8"/>
    <w:rsid w:val="00D81E1A"/>
    <w:rsid w:val="00D820CA"/>
    <w:rsid w:val="00D825CC"/>
    <w:rsid w:val="00D8424C"/>
    <w:rsid w:val="00D844A5"/>
    <w:rsid w:val="00D845B4"/>
    <w:rsid w:val="00D84F38"/>
    <w:rsid w:val="00D85442"/>
    <w:rsid w:val="00D85B1A"/>
    <w:rsid w:val="00D86F5D"/>
    <w:rsid w:val="00D909DB"/>
    <w:rsid w:val="00D92EA8"/>
    <w:rsid w:val="00D9441A"/>
    <w:rsid w:val="00D96207"/>
    <w:rsid w:val="00D9676F"/>
    <w:rsid w:val="00DA1598"/>
    <w:rsid w:val="00DA1A87"/>
    <w:rsid w:val="00DA4634"/>
    <w:rsid w:val="00DA5307"/>
    <w:rsid w:val="00DA53EC"/>
    <w:rsid w:val="00DA55EF"/>
    <w:rsid w:val="00DA5941"/>
    <w:rsid w:val="00DA5AC8"/>
    <w:rsid w:val="00DA672F"/>
    <w:rsid w:val="00DA6DA5"/>
    <w:rsid w:val="00DA6EAD"/>
    <w:rsid w:val="00DA7823"/>
    <w:rsid w:val="00DB07DD"/>
    <w:rsid w:val="00DB1517"/>
    <w:rsid w:val="00DB20D9"/>
    <w:rsid w:val="00DB2153"/>
    <w:rsid w:val="00DB2B7B"/>
    <w:rsid w:val="00DB2D1B"/>
    <w:rsid w:val="00DB2D63"/>
    <w:rsid w:val="00DB3429"/>
    <w:rsid w:val="00DB34B8"/>
    <w:rsid w:val="00DB3668"/>
    <w:rsid w:val="00DB3875"/>
    <w:rsid w:val="00DB6AB6"/>
    <w:rsid w:val="00DB7449"/>
    <w:rsid w:val="00DB763A"/>
    <w:rsid w:val="00DB7BDD"/>
    <w:rsid w:val="00DC1E48"/>
    <w:rsid w:val="00DC24AE"/>
    <w:rsid w:val="00DC28EF"/>
    <w:rsid w:val="00DC2953"/>
    <w:rsid w:val="00DC2B27"/>
    <w:rsid w:val="00DC2B5E"/>
    <w:rsid w:val="00DC2C5F"/>
    <w:rsid w:val="00DC34AB"/>
    <w:rsid w:val="00DC37F3"/>
    <w:rsid w:val="00DC3D7B"/>
    <w:rsid w:val="00DC4737"/>
    <w:rsid w:val="00DC4BA7"/>
    <w:rsid w:val="00DC7D57"/>
    <w:rsid w:val="00DD0880"/>
    <w:rsid w:val="00DD15DC"/>
    <w:rsid w:val="00DD1D06"/>
    <w:rsid w:val="00DD2574"/>
    <w:rsid w:val="00DD2A6F"/>
    <w:rsid w:val="00DD32CB"/>
    <w:rsid w:val="00DD5026"/>
    <w:rsid w:val="00DD5028"/>
    <w:rsid w:val="00DD5D7A"/>
    <w:rsid w:val="00DD65C1"/>
    <w:rsid w:val="00DD69EF"/>
    <w:rsid w:val="00DD6C1E"/>
    <w:rsid w:val="00DE1023"/>
    <w:rsid w:val="00DE2E0B"/>
    <w:rsid w:val="00DE3A0C"/>
    <w:rsid w:val="00DE4F5C"/>
    <w:rsid w:val="00DE5633"/>
    <w:rsid w:val="00DE565D"/>
    <w:rsid w:val="00DE7CB9"/>
    <w:rsid w:val="00DF0C05"/>
    <w:rsid w:val="00DF25CD"/>
    <w:rsid w:val="00DF2869"/>
    <w:rsid w:val="00DF2DBF"/>
    <w:rsid w:val="00DF3A52"/>
    <w:rsid w:val="00DF3AA4"/>
    <w:rsid w:val="00DF444F"/>
    <w:rsid w:val="00DF6C2A"/>
    <w:rsid w:val="00DF6C50"/>
    <w:rsid w:val="00DF6E97"/>
    <w:rsid w:val="00DF7102"/>
    <w:rsid w:val="00E01427"/>
    <w:rsid w:val="00E015AE"/>
    <w:rsid w:val="00E02F56"/>
    <w:rsid w:val="00E0385A"/>
    <w:rsid w:val="00E04596"/>
    <w:rsid w:val="00E056CD"/>
    <w:rsid w:val="00E074FE"/>
    <w:rsid w:val="00E07761"/>
    <w:rsid w:val="00E10240"/>
    <w:rsid w:val="00E11AF9"/>
    <w:rsid w:val="00E11D89"/>
    <w:rsid w:val="00E12A5D"/>
    <w:rsid w:val="00E139CC"/>
    <w:rsid w:val="00E142FC"/>
    <w:rsid w:val="00E14483"/>
    <w:rsid w:val="00E20BD9"/>
    <w:rsid w:val="00E20DF5"/>
    <w:rsid w:val="00E210F5"/>
    <w:rsid w:val="00E21986"/>
    <w:rsid w:val="00E223DB"/>
    <w:rsid w:val="00E22496"/>
    <w:rsid w:val="00E227A0"/>
    <w:rsid w:val="00E2302D"/>
    <w:rsid w:val="00E241FA"/>
    <w:rsid w:val="00E243B0"/>
    <w:rsid w:val="00E24E63"/>
    <w:rsid w:val="00E25052"/>
    <w:rsid w:val="00E2606F"/>
    <w:rsid w:val="00E26CFC"/>
    <w:rsid w:val="00E2797D"/>
    <w:rsid w:val="00E27A5F"/>
    <w:rsid w:val="00E302E1"/>
    <w:rsid w:val="00E308BE"/>
    <w:rsid w:val="00E30B38"/>
    <w:rsid w:val="00E30ED3"/>
    <w:rsid w:val="00E313BD"/>
    <w:rsid w:val="00E31F12"/>
    <w:rsid w:val="00E32431"/>
    <w:rsid w:val="00E33FC7"/>
    <w:rsid w:val="00E36FF5"/>
    <w:rsid w:val="00E376A1"/>
    <w:rsid w:val="00E40083"/>
    <w:rsid w:val="00E40B86"/>
    <w:rsid w:val="00E40C59"/>
    <w:rsid w:val="00E4125D"/>
    <w:rsid w:val="00E4132A"/>
    <w:rsid w:val="00E418A9"/>
    <w:rsid w:val="00E41CBB"/>
    <w:rsid w:val="00E435FB"/>
    <w:rsid w:val="00E44982"/>
    <w:rsid w:val="00E44F9B"/>
    <w:rsid w:val="00E4521D"/>
    <w:rsid w:val="00E459F2"/>
    <w:rsid w:val="00E46757"/>
    <w:rsid w:val="00E46C95"/>
    <w:rsid w:val="00E509E5"/>
    <w:rsid w:val="00E50F39"/>
    <w:rsid w:val="00E511D3"/>
    <w:rsid w:val="00E51804"/>
    <w:rsid w:val="00E538E3"/>
    <w:rsid w:val="00E53DBA"/>
    <w:rsid w:val="00E53F0D"/>
    <w:rsid w:val="00E53FC3"/>
    <w:rsid w:val="00E56D97"/>
    <w:rsid w:val="00E57A41"/>
    <w:rsid w:val="00E60E7E"/>
    <w:rsid w:val="00E612D1"/>
    <w:rsid w:val="00E612D4"/>
    <w:rsid w:val="00E62119"/>
    <w:rsid w:val="00E62613"/>
    <w:rsid w:val="00E639A8"/>
    <w:rsid w:val="00E644AA"/>
    <w:rsid w:val="00E6482F"/>
    <w:rsid w:val="00E648E4"/>
    <w:rsid w:val="00E64BF4"/>
    <w:rsid w:val="00E64C3C"/>
    <w:rsid w:val="00E64FA4"/>
    <w:rsid w:val="00E64FF5"/>
    <w:rsid w:val="00E654AC"/>
    <w:rsid w:val="00E65975"/>
    <w:rsid w:val="00E65A06"/>
    <w:rsid w:val="00E660C3"/>
    <w:rsid w:val="00E66CFD"/>
    <w:rsid w:val="00E67986"/>
    <w:rsid w:val="00E6EAD2"/>
    <w:rsid w:val="00E710F6"/>
    <w:rsid w:val="00E71482"/>
    <w:rsid w:val="00E71E2D"/>
    <w:rsid w:val="00E721F4"/>
    <w:rsid w:val="00E72C38"/>
    <w:rsid w:val="00E73470"/>
    <w:rsid w:val="00E73CA5"/>
    <w:rsid w:val="00E74DD1"/>
    <w:rsid w:val="00E75FD8"/>
    <w:rsid w:val="00E76806"/>
    <w:rsid w:val="00E769C9"/>
    <w:rsid w:val="00E77B0D"/>
    <w:rsid w:val="00E77ECA"/>
    <w:rsid w:val="00E80023"/>
    <w:rsid w:val="00E810CF"/>
    <w:rsid w:val="00E8146C"/>
    <w:rsid w:val="00E81C48"/>
    <w:rsid w:val="00E8267C"/>
    <w:rsid w:val="00E828C6"/>
    <w:rsid w:val="00E82D21"/>
    <w:rsid w:val="00E84307"/>
    <w:rsid w:val="00E84415"/>
    <w:rsid w:val="00E8582B"/>
    <w:rsid w:val="00E85950"/>
    <w:rsid w:val="00E860E2"/>
    <w:rsid w:val="00E868CE"/>
    <w:rsid w:val="00E87309"/>
    <w:rsid w:val="00E876AC"/>
    <w:rsid w:val="00E87E05"/>
    <w:rsid w:val="00E90153"/>
    <w:rsid w:val="00E906AC"/>
    <w:rsid w:val="00E9143F"/>
    <w:rsid w:val="00E915B8"/>
    <w:rsid w:val="00E9205F"/>
    <w:rsid w:val="00E92D58"/>
    <w:rsid w:val="00E938F8"/>
    <w:rsid w:val="00E946F4"/>
    <w:rsid w:val="00E94FBD"/>
    <w:rsid w:val="00E97A71"/>
    <w:rsid w:val="00E97C4E"/>
    <w:rsid w:val="00EA0255"/>
    <w:rsid w:val="00EA0840"/>
    <w:rsid w:val="00EA1ED2"/>
    <w:rsid w:val="00EA1F13"/>
    <w:rsid w:val="00EA20B3"/>
    <w:rsid w:val="00EA22D3"/>
    <w:rsid w:val="00EA2633"/>
    <w:rsid w:val="00EA28CB"/>
    <w:rsid w:val="00EA2973"/>
    <w:rsid w:val="00EA2F25"/>
    <w:rsid w:val="00EA2F71"/>
    <w:rsid w:val="00EA35A0"/>
    <w:rsid w:val="00EA3B0E"/>
    <w:rsid w:val="00EA3DD0"/>
    <w:rsid w:val="00EA4625"/>
    <w:rsid w:val="00EA470F"/>
    <w:rsid w:val="00EA5FCC"/>
    <w:rsid w:val="00EA6311"/>
    <w:rsid w:val="00EA66EE"/>
    <w:rsid w:val="00EA6ACC"/>
    <w:rsid w:val="00EA6B20"/>
    <w:rsid w:val="00EA6F60"/>
    <w:rsid w:val="00EB1ECF"/>
    <w:rsid w:val="00EB318A"/>
    <w:rsid w:val="00EB4BD9"/>
    <w:rsid w:val="00EB5BDB"/>
    <w:rsid w:val="00EB5C4F"/>
    <w:rsid w:val="00EB6065"/>
    <w:rsid w:val="00EB69FD"/>
    <w:rsid w:val="00EB6D6C"/>
    <w:rsid w:val="00EB6E4F"/>
    <w:rsid w:val="00EB7616"/>
    <w:rsid w:val="00EB7903"/>
    <w:rsid w:val="00EB7AA6"/>
    <w:rsid w:val="00EB7DDD"/>
    <w:rsid w:val="00EB7EE1"/>
    <w:rsid w:val="00EC22B5"/>
    <w:rsid w:val="00EC2687"/>
    <w:rsid w:val="00EC2B74"/>
    <w:rsid w:val="00EC3B5A"/>
    <w:rsid w:val="00EC3CDD"/>
    <w:rsid w:val="00EC3EA3"/>
    <w:rsid w:val="00EC405A"/>
    <w:rsid w:val="00EC40DC"/>
    <w:rsid w:val="00EC5CEC"/>
    <w:rsid w:val="00EC6903"/>
    <w:rsid w:val="00EC6CB9"/>
    <w:rsid w:val="00EC74EB"/>
    <w:rsid w:val="00ED039F"/>
    <w:rsid w:val="00ED0B12"/>
    <w:rsid w:val="00ED11B6"/>
    <w:rsid w:val="00ED122D"/>
    <w:rsid w:val="00ED223E"/>
    <w:rsid w:val="00ED2C0F"/>
    <w:rsid w:val="00ED3B7F"/>
    <w:rsid w:val="00ED3D30"/>
    <w:rsid w:val="00ED41EB"/>
    <w:rsid w:val="00ED4EE2"/>
    <w:rsid w:val="00ED51EA"/>
    <w:rsid w:val="00ED6133"/>
    <w:rsid w:val="00ED67F4"/>
    <w:rsid w:val="00ED6A2A"/>
    <w:rsid w:val="00EE0CBD"/>
    <w:rsid w:val="00EE1C86"/>
    <w:rsid w:val="00EE2948"/>
    <w:rsid w:val="00EE2F3E"/>
    <w:rsid w:val="00EE3026"/>
    <w:rsid w:val="00EE3136"/>
    <w:rsid w:val="00EE3436"/>
    <w:rsid w:val="00EE3AB7"/>
    <w:rsid w:val="00EE3B89"/>
    <w:rsid w:val="00EE6412"/>
    <w:rsid w:val="00EE7D53"/>
    <w:rsid w:val="00EF063F"/>
    <w:rsid w:val="00EF2770"/>
    <w:rsid w:val="00EF2B7E"/>
    <w:rsid w:val="00EF30D4"/>
    <w:rsid w:val="00EF3178"/>
    <w:rsid w:val="00EF456E"/>
    <w:rsid w:val="00EF458E"/>
    <w:rsid w:val="00EF4B21"/>
    <w:rsid w:val="00EF4D48"/>
    <w:rsid w:val="00EF6961"/>
    <w:rsid w:val="00EF699C"/>
    <w:rsid w:val="00EF7E17"/>
    <w:rsid w:val="00F010A3"/>
    <w:rsid w:val="00F0240E"/>
    <w:rsid w:val="00F025C4"/>
    <w:rsid w:val="00F03742"/>
    <w:rsid w:val="00F03C26"/>
    <w:rsid w:val="00F03E58"/>
    <w:rsid w:val="00F066C5"/>
    <w:rsid w:val="00F069F7"/>
    <w:rsid w:val="00F07603"/>
    <w:rsid w:val="00F0781F"/>
    <w:rsid w:val="00F07B66"/>
    <w:rsid w:val="00F07F85"/>
    <w:rsid w:val="00F10E12"/>
    <w:rsid w:val="00F12D85"/>
    <w:rsid w:val="00F12E35"/>
    <w:rsid w:val="00F154D6"/>
    <w:rsid w:val="00F15E02"/>
    <w:rsid w:val="00F15E7D"/>
    <w:rsid w:val="00F17BFC"/>
    <w:rsid w:val="00F203E3"/>
    <w:rsid w:val="00F2128D"/>
    <w:rsid w:val="00F217C0"/>
    <w:rsid w:val="00F221C6"/>
    <w:rsid w:val="00F22BB9"/>
    <w:rsid w:val="00F22F00"/>
    <w:rsid w:val="00F24359"/>
    <w:rsid w:val="00F2439A"/>
    <w:rsid w:val="00F258A6"/>
    <w:rsid w:val="00F258DE"/>
    <w:rsid w:val="00F25C89"/>
    <w:rsid w:val="00F25F8B"/>
    <w:rsid w:val="00F262CD"/>
    <w:rsid w:val="00F26784"/>
    <w:rsid w:val="00F26AC5"/>
    <w:rsid w:val="00F26BEA"/>
    <w:rsid w:val="00F276EB"/>
    <w:rsid w:val="00F27A0E"/>
    <w:rsid w:val="00F27BB7"/>
    <w:rsid w:val="00F30351"/>
    <w:rsid w:val="00F303ED"/>
    <w:rsid w:val="00F309EA"/>
    <w:rsid w:val="00F31DAE"/>
    <w:rsid w:val="00F3259E"/>
    <w:rsid w:val="00F32F2A"/>
    <w:rsid w:val="00F332E5"/>
    <w:rsid w:val="00F349A1"/>
    <w:rsid w:val="00F34D79"/>
    <w:rsid w:val="00F35E72"/>
    <w:rsid w:val="00F367F0"/>
    <w:rsid w:val="00F36C1E"/>
    <w:rsid w:val="00F415B0"/>
    <w:rsid w:val="00F418BA"/>
    <w:rsid w:val="00F42021"/>
    <w:rsid w:val="00F42EAE"/>
    <w:rsid w:val="00F43B3A"/>
    <w:rsid w:val="00F441CC"/>
    <w:rsid w:val="00F45094"/>
    <w:rsid w:val="00F47200"/>
    <w:rsid w:val="00F5031C"/>
    <w:rsid w:val="00F51BDB"/>
    <w:rsid w:val="00F51EC5"/>
    <w:rsid w:val="00F52596"/>
    <w:rsid w:val="00F52ED9"/>
    <w:rsid w:val="00F5420A"/>
    <w:rsid w:val="00F55A35"/>
    <w:rsid w:val="00F55BC5"/>
    <w:rsid w:val="00F55BD7"/>
    <w:rsid w:val="00F569F3"/>
    <w:rsid w:val="00F6029B"/>
    <w:rsid w:val="00F603FD"/>
    <w:rsid w:val="00F606E1"/>
    <w:rsid w:val="00F60E68"/>
    <w:rsid w:val="00F6198A"/>
    <w:rsid w:val="00F61D5D"/>
    <w:rsid w:val="00F62253"/>
    <w:rsid w:val="00F6249B"/>
    <w:rsid w:val="00F63CCE"/>
    <w:rsid w:val="00F6654F"/>
    <w:rsid w:val="00F66659"/>
    <w:rsid w:val="00F701F2"/>
    <w:rsid w:val="00F703E0"/>
    <w:rsid w:val="00F70C8A"/>
    <w:rsid w:val="00F70FC9"/>
    <w:rsid w:val="00F714EB"/>
    <w:rsid w:val="00F720E9"/>
    <w:rsid w:val="00F73356"/>
    <w:rsid w:val="00F73732"/>
    <w:rsid w:val="00F74630"/>
    <w:rsid w:val="00F756B4"/>
    <w:rsid w:val="00F758DA"/>
    <w:rsid w:val="00F75A10"/>
    <w:rsid w:val="00F75FC6"/>
    <w:rsid w:val="00F76298"/>
    <w:rsid w:val="00F765A4"/>
    <w:rsid w:val="00F76BA1"/>
    <w:rsid w:val="00F76D0D"/>
    <w:rsid w:val="00F770DD"/>
    <w:rsid w:val="00F7723B"/>
    <w:rsid w:val="00F777DF"/>
    <w:rsid w:val="00F81033"/>
    <w:rsid w:val="00F81E9A"/>
    <w:rsid w:val="00F82619"/>
    <w:rsid w:val="00F8316E"/>
    <w:rsid w:val="00F83EF2"/>
    <w:rsid w:val="00F849BA"/>
    <w:rsid w:val="00F85732"/>
    <w:rsid w:val="00F9010D"/>
    <w:rsid w:val="00F902C4"/>
    <w:rsid w:val="00F906E2"/>
    <w:rsid w:val="00F9071B"/>
    <w:rsid w:val="00F90F78"/>
    <w:rsid w:val="00F9150B"/>
    <w:rsid w:val="00F915F4"/>
    <w:rsid w:val="00F92704"/>
    <w:rsid w:val="00F929FF"/>
    <w:rsid w:val="00F9378C"/>
    <w:rsid w:val="00F93D58"/>
    <w:rsid w:val="00F9420E"/>
    <w:rsid w:val="00F94C6F"/>
    <w:rsid w:val="00F95362"/>
    <w:rsid w:val="00F96B9E"/>
    <w:rsid w:val="00F96C8F"/>
    <w:rsid w:val="00F9747E"/>
    <w:rsid w:val="00F97C5F"/>
    <w:rsid w:val="00FA023D"/>
    <w:rsid w:val="00FA1088"/>
    <w:rsid w:val="00FA1E9F"/>
    <w:rsid w:val="00FA23DD"/>
    <w:rsid w:val="00FA2824"/>
    <w:rsid w:val="00FA3BEE"/>
    <w:rsid w:val="00FA4038"/>
    <w:rsid w:val="00FA444B"/>
    <w:rsid w:val="00FA4AFB"/>
    <w:rsid w:val="00FA4FB9"/>
    <w:rsid w:val="00FA54CE"/>
    <w:rsid w:val="00FA5DC2"/>
    <w:rsid w:val="00FA5F13"/>
    <w:rsid w:val="00FA6386"/>
    <w:rsid w:val="00FA670C"/>
    <w:rsid w:val="00FA6944"/>
    <w:rsid w:val="00FB060C"/>
    <w:rsid w:val="00FB2032"/>
    <w:rsid w:val="00FB22FC"/>
    <w:rsid w:val="00FB231D"/>
    <w:rsid w:val="00FB2ACB"/>
    <w:rsid w:val="00FB4221"/>
    <w:rsid w:val="00FB485B"/>
    <w:rsid w:val="00FB4902"/>
    <w:rsid w:val="00FB5356"/>
    <w:rsid w:val="00FB68C4"/>
    <w:rsid w:val="00FB6CA4"/>
    <w:rsid w:val="00FB6D7A"/>
    <w:rsid w:val="00FB7B54"/>
    <w:rsid w:val="00FB7BDB"/>
    <w:rsid w:val="00FB7DCA"/>
    <w:rsid w:val="00FC0AA1"/>
    <w:rsid w:val="00FC12F0"/>
    <w:rsid w:val="00FC5A64"/>
    <w:rsid w:val="00FC5D38"/>
    <w:rsid w:val="00FC7239"/>
    <w:rsid w:val="00FC7245"/>
    <w:rsid w:val="00FD0938"/>
    <w:rsid w:val="00FD18EC"/>
    <w:rsid w:val="00FD3968"/>
    <w:rsid w:val="00FD3EF4"/>
    <w:rsid w:val="00FD4889"/>
    <w:rsid w:val="00FD499D"/>
    <w:rsid w:val="00FD4E78"/>
    <w:rsid w:val="00FD572D"/>
    <w:rsid w:val="00FD5CE6"/>
    <w:rsid w:val="00FD63EB"/>
    <w:rsid w:val="00FE0D11"/>
    <w:rsid w:val="00FE1CA4"/>
    <w:rsid w:val="00FE1DD9"/>
    <w:rsid w:val="00FE2057"/>
    <w:rsid w:val="00FE2428"/>
    <w:rsid w:val="00FE252F"/>
    <w:rsid w:val="00FE2ABD"/>
    <w:rsid w:val="00FE359D"/>
    <w:rsid w:val="00FE365E"/>
    <w:rsid w:val="00FE4374"/>
    <w:rsid w:val="00FE5C13"/>
    <w:rsid w:val="00FE5C6C"/>
    <w:rsid w:val="00FE6F52"/>
    <w:rsid w:val="00FE6FC8"/>
    <w:rsid w:val="00FE7EE3"/>
    <w:rsid w:val="00FF0315"/>
    <w:rsid w:val="00FF14EC"/>
    <w:rsid w:val="00FF2289"/>
    <w:rsid w:val="00FF2938"/>
    <w:rsid w:val="00FF2B47"/>
    <w:rsid w:val="00FF33DC"/>
    <w:rsid w:val="00FF3B62"/>
    <w:rsid w:val="00FF46DC"/>
    <w:rsid w:val="00FF56BA"/>
    <w:rsid w:val="00FF5BF1"/>
    <w:rsid w:val="00FF6139"/>
    <w:rsid w:val="00FF66E0"/>
    <w:rsid w:val="00FF67D6"/>
    <w:rsid w:val="00FF6C3E"/>
    <w:rsid w:val="00FF77CF"/>
    <w:rsid w:val="00FF79CA"/>
    <w:rsid w:val="00FF7BAB"/>
    <w:rsid w:val="00FF7F7F"/>
    <w:rsid w:val="011AAB47"/>
    <w:rsid w:val="011DAC14"/>
    <w:rsid w:val="0132F131"/>
    <w:rsid w:val="013E7233"/>
    <w:rsid w:val="0149BB25"/>
    <w:rsid w:val="014A6AB7"/>
    <w:rsid w:val="014E7E3D"/>
    <w:rsid w:val="01557832"/>
    <w:rsid w:val="0156BBBA"/>
    <w:rsid w:val="01577FB6"/>
    <w:rsid w:val="01636285"/>
    <w:rsid w:val="01753772"/>
    <w:rsid w:val="017888C9"/>
    <w:rsid w:val="017AFB77"/>
    <w:rsid w:val="019F0979"/>
    <w:rsid w:val="019FB0AD"/>
    <w:rsid w:val="01B78909"/>
    <w:rsid w:val="01ED3D5F"/>
    <w:rsid w:val="01FC92B9"/>
    <w:rsid w:val="020B9760"/>
    <w:rsid w:val="020BBDCB"/>
    <w:rsid w:val="02111D9E"/>
    <w:rsid w:val="02219334"/>
    <w:rsid w:val="022AF96D"/>
    <w:rsid w:val="022F1953"/>
    <w:rsid w:val="0230CA50"/>
    <w:rsid w:val="0256F014"/>
    <w:rsid w:val="0258615E"/>
    <w:rsid w:val="02660327"/>
    <w:rsid w:val="026ABAC5"/>
    <w:rsid w:val="0275C092"/>
    <w:rsid w:val="027B2577"/>
    <w:rsid w:val="0281B6D3"/>
    <w:rsid w:val="0281E921"/>
    <w:rsid w:val="02822A79"/>
    <w:rsid w:val="02869158"/>
    <w:rsid w:val="0287A47A"/>
    <w:rsid w:val="029BB7F3"/>
    <w:rsid w:val="02AA6CB4"/>
    <w:rsid w:val="02B1E084"/>
    <w:rsid w:val="02B5A507"/>
    <w:rsid w:val="02B78586"/>
    <w:rsid w:val="02BA94CA"/>
    <w:rsid w:val="02BCA17D"/>
    <w:rsid w:val="02C4CF1B"/>
    <w:rsid w:val="02D2B7F9"/>
    <w:rsid w:val="02D49A72"/>
    <w:rsid w:val="02D8DB4F"/>
    <w:rsid w:val="02D90C27"/>
    <w:rsid w:val="02E4477A"/>
    <w:rsid w:val="02E482AD"/>
    <w:rsid w:val="02E9B442"/>
    <w:rsid w:val="02EEF89E"/>
    <w:rsid w:val="02FAE90E"/>
    <w:rsid w:val="0303198A"/>
    <w:rsid w:val="030B1C38"/>
    <w:rsid w:val="030C1B39"/>
    <w:rsid w:val="031FC63E"/>
    <w:rsid w:val="03583A48"/>
    <w:rsid w:val="03638E3D"/>
    <w:rsid w:val="036D3E65"/>
    <w:rsid w:val="037C6C82"/>
    <w:rsid w:val="038C3C1D"/>
    <w:rsid w:val="0398BA8A"/>
    <w:rsid w:val="039C29FF"/>
    <w:rsid w:val="03A0AF63"/>
    <w:rsid w:val="03A7882B"/>
    <w:rsid w:val="03AE1514"/>
    <w:rsid w:val="03BE56B1"/>
    <w:rsid w:val="03BE8887"/>
    <w:rsid w:val="03D656DC"/>
    <w:rsid w:val="03D75017"/>
    <w:rsid w:val="03EBF81B"/>
    <w:rsid w:val="03F008C3"/>
    <w:rsid w:val="0401AAD6"/>
    <w:rsid w:val="0404A084"/>
    <w:rsid w:val="04052078"/>
    <w:rsid w:val="0405BB01"/>
    <w:rsid w:val="0406685E"/>
    <w:rsid w:val="04109636"/>
    <w:rsid w:val="041AEB69"/>
    <w:rsid w:val="0425038C"/>
    <w:rsid w:val="04255098"/>
    <w:rsid w:val="04291465"/>
    <w:rsid w:val="042CC7CA"/>
    <w:rsid w:val="042D4D2B"/>
    <w:rsid w:val="042F40A5"/>
    <w:rsid w:val="042FF36E"/>
    <w:rsid w:val="043F0A7D"/>
    <w:rsid w:val="04409098"/>
    <w:rsid w:val="045D078B"/>
    <w:rsid w:val="04762373"/>
    <w:rsid w:val="0483C1C1"/>
    <w:rsid w:val="04A85903"/>
    <w:rsid w:val="04AEF5E1"/>
    <w:rsid w:val="04B1A8FF"/>
    <w:rsid w:val="04B1F1F4"/>
    <w:rsid w:val="04B5A454"/>
    <w:rsid w:val="04C4F308"/>
    <w:rsid w:val="04C6B77D"/>
    <w:rsid w:val="04CE7387"/>
    <w:rsid w:val="04CEEE26"/>
    <w:rsid w:val="04E386F6"/>
    <w:rsid w:val="051AC687"/>
    <w:rsid w:val="051B0C91"/>
    <w:rsid w:val="051B825E"/>
    <w:rsid w:val="051D6182"/>
    <w:rsid w:val="052BA596"/>
    <w:rsid w:val="05411AD5"/>
    <w:rsid w:val="054BABA8"/>
    <w:rsid w:val="055DF393"/>
    <w:rsid w:val="0563E99F"/>
    <w:rsid w:val="0564E591"/>
    <w:rsid w:val="0567D2ED"/>
    <w:rsid w:val="05743FE5"/>
    <w:rsid w:val="057B3668"/>
    <w:rsid w:val="057D584F"/>
    <w:rsid w:val="05867F52"/>
    <w:rsid w:val="05893975"/>
    <w:rsid w:val="058B3940"/>
    <w:rsid w:val="0597EC07"/>
    <w:rsid w:val="05A0F0D9"/>
    <w:rsid w:val="05A6E1FF"/>
    <w:rsid w:val="05B2C639"/>
    <w:rsid w:val="05B5C2A0"/>
    <w:rsid w:val="05B6E176"/>
    <w:rsid w:val="05C02034"/>
    <w:rsid w:val="05CEEC7C"/>
    <w:rsid w:val="05D8DBC9"/>
    <w:rsid w:val="05D9E35F"/>
    <w:rsid w:val="05EC95CC"/>
    <w:rsid w:val="05F0B8F4"/>
    <w:rsid w:val="05F3DFBE"/>
    <w:rsid w:val="05F6927D"/>
    <w:rsid w:val="05F82B8B"/>
    <w:rsid w:val="05F9A86D"/>
    <w:rsid w:val="060061A8"/>
    <w:rsid w:val="060624CD"/>
    <w:rsid w:val="0609578E"/>
    <w:rsid w:val="060A1A20"/>
    <w:rsid w:val="060B1AFE"/>
    <w:rsid w:val="061F19F4"/>
    <w:rsid w:val="0622F617"/>
    <w:rsid w:val="0622FCEB"/>
    <w:rsid w:val="06242A73"/>
    <w:rsid w:val="06244C55"/>
    <w:rsid w:val="062B925D"/>
    <w:rsid w:val="062EF06E"/>
    <w:rsid w:val="0630AE18"/>
    <w:rsid w:val="063431E2"/>
    <w:rsid w:val="0637E873"/>
    <w:rsid w:val="06410E4F"/>
    <w:rsid w:val="0645A4CB"/>
    <w:rsid w:val="06465621"/>
    <w:rsid w:val="064B2FFB"/>
    <w:rsid w:val="067D5203"/>
    <w:rsid w:val="0682351E"/>
    <w:rsid w:val="0684EF01"/>
    <w:rsid w:val="069B73A9"/>
    <w:rsid w:val="06B01158"/>
    <w:rsid w:val="06B5F8A6"/>
    <w:rsid w:val="06B99308"/>
    <w:rsid w:val="06CD8178"/>
    <w:rsid w:val="06CE8DD1"/>
    <w:rsid w:val="06D5B859"/>
    <w:rsid w:val="06D67E26"/>
    <w:rsid w:val="06F1E820"/>
    <w:rsid w:val="0705E7C3"/>
    <w:rsid w:val="070CFDC4"/>
    <w:rsid w:val="0711598C"/>
    <w:rsid w:val="071715E7"/>
    <w:rsid w:val="0724DDB6"/>
    <w:rsid w:val="07324579"/>
    <w:rsid w:val="07326C33"/>
    <w:rsid w:val="07343700"/>
    <w:rsid w:val="074E731E"/>
    <w:rsid w:val="074E969A"/>
    <w:rsid w:val="076D5353"/>
    <w:rsid w:val="0770C46E"/>
    <w:rsid w:val="07717604"/>
    <w:rsid w:val="07733141"/>
    <w:rsid w:val="0778566C"/>
    <w:rsid w:val="077F3BFF"/>
    <w:rsid w:val="077FA438"/>
    <w:rsid w:val="07955B32"/>
    <w:rsid w:val="079939A4"/>
    <w:rsid w:val="07B607DA"/>
    <w:rsid w:val="07BB6283"/>
    <w:rsid w:val="07BD1488"/>
    <w:rsid w:val="07C0FFE6"/>
    <w:rsid w:val="07D298E2"/>
    <w:rsid w:val="07D98911"/>
    <w:rsid w:val="07E337F6"/>
    <w:rsid w:val="07FBE314"/>
    <w:rsid w:val="07FC4FB5"/>
    <w:rsid w:val="07FD122B"/>
    <w:rsid w:val="07FE5010"/>
    <w:rsid w:val="08069D47"/>
    <w:rsid w:val="08171200"/>
    <w:rsid w:val="082731CC"/>
    <w:rsid w:val="083627DA"/>
    <w:rsid w:val="083B91A3"/>
    <w:rsid w:val="084308FC"/>
    <w:rsid w:val="0844FB67"/>
    <w:rsid w:val="084A6546"/>
    <w:rsid w:val="084E21A4"/>
    <w:rsid w:val="08563924"/>
    <w:rsid w:val="08567874"/>
    <w:rsid w:val="085F1EB3"/>
    <w:rsid w:val="086C6BBD"/>
    <w:rsid w:val="086C98A2"/>
    <w:rsid w:val="086EDBFA"/>
    <w:rsid w:val="08825C68"/>
    <w:rsid w:val="088DEFDC"/>
    <w:rsid w:val="0895C24E"/>
    <w:rsid w:val="08A2B37A"/>
    <w:rsid w:val="08B956DA"/>
    <w:rsid w:val="08BE41C4"/>
    <w:rsid w:val="08C69BEB"/>
    <w:rsid w:val="08DC025F"/>
    <w:rsid w:val="08DC0527"/>
    <w:rsid w:val="08E47746"/>
    <w:rsid w:val="08EB2E66"/>
    <w:rsid w:val="08F6559D"/>
    <w:rsid w:val="08FC0C6F"/>
    <w:rsid w:val="08FE1E70"/>
    <w:rsid w:val="08FEA2E9"/>
    <w:rsid w:val="0909786F"/>
    <w:rsid w:val="090DA808"/>
    <w:rsid w:val="0915E88D"/>
    <w:rsid w:val="091D5ADA"/>
    <w:rsid w:val="0923D48D"/>
    <w:rsid w:val="092E5381"/>
    <w:rsid w:val="092F7C09"/>
    <w:rsid w:val="0931C2D9"/>
    <w:rsid w:val="0939CB43"/>
    <w:rsid w:val="093BC897"/>
    <w:rsid w:val="093E18A2"/>
    <w:rsid w:val="0943BB51"/>
    <w:rsid w:val="09539DF4"/>
    <w:rsid w:val="09628C8C"/>
    <w:rsid w:val="09755972"/>
    <w:rsid w:val="09896AB4"/>
    <w:rsid w:val="0999BEF8"/>
    <w:rsid w:val="099A7F2C"/>
    <w:rsid w:val="09A4FA37"/>
    <w:rsid w:val="09AFC44B"/>
    <w:rsid w:val="09B2373D"/>
    <w:rsid w:val="09B8AE42"/>
    <w:rsid w:val="09CE3927"/>
    <w:rsid w:val="09EA6C9D"/>
    <w:rsid w:val="09F0D4B2"/>
    <w:rsid w:val="09FF9A8B"/>
    <w:rsid w:val="0A056B8F"/>
    <w:rsid w:val="0A06A988"/>
    <w:rsid w:val="0A0AAC5B"/>
    <w:rsid w:val="0A148BF8"/>
    <w:rsid w:val="0A19B7A7"/>
    <w:rsid w:val="0A1CAE38"/>
    <w:rsid w:val="0A1CEDE9"/>
    <w:rsid w:val="0A256B1A"/>
    <w:rsid w:val="0A26C03C"/>
    <w:rsid w:val="0A2DB455"/>
    <w:rsid w:val="0A2DCA0B"/>
    <w:rsid w:val="0A35C43A"/>
    <w:rsid w:val="0A3CB4F0"/>
    <w:rsid w:val="0A3D7693"/>
    <w:rsid w:val="0A5B399F"/>
    <w:rsid w:val="0A63885F"/>
    <w:rsid w:val="0A648709"/>
    <w:rsid w:val="0A68F5B0"/>
    <w:rsid w:val="0A69E6AE"/>
    <w:rsid w:val="0A761680"/>
    <w:rsid w:val="0A7C3964"/>
    <w:rsid w:val="0A8DBEA6"/>
    <w:rsid w:val="0A975FD0"/>
    <w:rsid w:val="0A9C49EF"/>
    <w:rsid w:val="0AA87F4E"/>
    <w:rsid w:val="0AAA257F"/>
    <w:rsid w:val="0AAFD5CC"/>
    <w:rsid w:val="0AB07965"/>
    <w:rsid w:val="0AB2CA42"/>
    <w:rsid w:val="0ACAFF94"/>
    <w:rsid w:val="0AD22972"/>
    <w:rsid w:val="0AD36CD5"/>
    <w:rsid w:val="0AD798F8"/>
    <w:rsid w:val="0AD9E903"/>
    <w:rsid w:val="0AF8AFA2"/>
    <w:rsid w:val="0AF9F44A"/>
    <w:rsid w:val="0B09A425"/>
    <w:rsid w:val="0B22AC51"/>
    <w:rsid w:val="0B5B2B92"/>
    <w:rsid w:val="0B6E2928"/>
    <w:rsid w:val="0B763C6F"/>
    <w:rsid w:val="0B7BFA97"/>
    <w:rsid w:val="0B839B07"/>
    <w:rsid w:val="0B995149"/>
    <w:rsid w:val="0BAEFE74"/>
    <w:rsid w:val="0BBB2B94"/>
    <w:rsid w:val="0BCB1777"/>
    <w:rsid w:val="0BCC53B0"/>
    <w:rsid w:val="0BCCCDD0"/>
    <w:rsid w:val="0BD0BA82"/>
    <w:rsid w:val="0BF70A00"/>
    <w:rsid w:val="0C194A6B"/>
    <w:rsid w:val="0C264A38"/>
    <w:rsid w:val="0C28BFBF"/>
    <w:rsid w:val="0C2EA677"/>
    <w:rsid w:val="0C351F51"/>
    <w:rsid w:val="0C3B5D4D"/>
    <w:rsid w:val="0C423E62"/>
    <w:rsid w:val="0C4FA3F8"/>
    <w:rsid w:val="0C5B82C3"/>
    <w:rsid w:val="0C6CBB31"/>
    <w:rsid w:val="0C75604B"/>
    <w:rsid w:val="0C7822F4"/>
    <w:rsid w:val="0C7C543A"/>
    <w:rsid w:val="0C8BEF70"/>
    <w:rsid w:val="0CAE2431"/>
    <w:rsid w:val="0CB47E92"/>
    <w:rsid w:val="0CBF4E7C"/>
    <w:rsid w:val="0CBF882B"/>
    <w:rsid w:val="0CCD7734"/>
    <w:rsid w:val="0CCE6FEC"/>
    <w:rsid w:val="0CD7AE5E"/>
    <w:rsid w:val="0CDDE0DA"/>
    <w:rsid w:val="0CE21EE2"/>
    <w:rsid w:val="0CE43329"/>
    <w:rsid w:val="0CE7776D"/>
    <w:rsid w:val="0CE79E91"/>
    <w:rsid w:val="0CF26010"/>
    <w:rsid w:val="0CF8EC5D"/>
    <w:rsid w:val="0D133882"/>
    <w:rsid w:val="0D1A5D3C"/>
    <w:rsid w:val="0D251C1A"/>
    <w:rsid w:val="0D29F2B3"/>
    <w:rsid w:val="0D3AF1E3"/>
    <w:rsid w:val="0D46C0B8"/>
    <w:rsid w:val="0D577CAD"/>
    <w:rsid w:val="0D591A65"/>
    <w:rsid w:val="0D5B4574"/>
    <w:rsid w:val="0D67FEDC"/>
    <w:rsid w:val="0D7A080F"/>
    <w:rsid w:val="0D9CEC15"/>
    <w:rsid w:val="0D9ED00A"/>
    <w:rsid w:val="0DA1CDF6"/>
    <w:rsid w:val="0DACEFEE"/>
    <w:rsid w:val="0DB63C97"/>
    <w:rsid w:val="0DC23A15"/>
    <w:rsid w:val="0DD50B5C"/>
    <w:rsid w:val="0DDA7239"/>
    <w:rsid w:val="0DE98B5F"/>
    <w:rsid w:val="0DEECF21"/>
    <w:rsid w:val="0DFA0496"/>
    <w:rsid w:val="0E102116"/>
    <w:rsid w:val="0E137F22"/>
    <w:rsid w:val="0E17BFF4"/>
    <w:rsid w:val="0E31506C"/>
    <w:rsid w:val="0E4AC008"/>
    <w:rsid w:val="0E501F38"/>
    <w:rsid w:val="0E5ACF45"/>
    <w:rsid w:val="0E5B1B20"/>
    <w:rsid w:val="0E61FB73"/>
    <w:rsid w:val="0E6351AC"/>
    <w:rsid w:val="0E64B6B5"/>
    <w:rsid w:val="0E683A79"/>
    <w:rsid w:val="0E6DB7A2"/>
    <w:rsid w:val="0E6F1491"/>
    <w:rsid w:val="0E737EBF"/>
    <w:rsid w:val="0E77286D"/>
    <w:rsid w:val="0E799D71"/>
    <w:rsid w:val="0E79F55B"/>
    <w:rsid w:val="0E861C31"/>
    <w:rsid w:val="0E8711EB"/>
    <w:rsid w:val="0E8E4777"/>
    <w:rsid w:val="0E8E9C81"/>
    <w:rsid w:val="0E92B78D"/>
    <w:rsid w:val="0E9855BE"/>
    <w:rsid w:val="0EA53697"/>
    <w:rsid w:val="0EA6E486"/>
    <w:rsid w:val="0EAE22D7"/>
    <w:rsid w:val="0ECA382F"/>
    <w:rsid w:val="0ECD92A8"/>
    <w:rsid w:val="0ECE3055"/>
    <w:rsid w:val="0ED62FF8"/>
    <w:rsid w:val="0EDD36E2"/>
    <w:rsid w:val="0EF05F0C"/>
    <w:rsid w:val="0EF2CC56"/>
    <w:rsid w:val="0EFB9FC3"/>
    <w:rsid w:val="0F089E2F"/>
    <w:rsid w:val="0F19E284"/>
    <w:rsid w:val="0F1AF055"/>
    <w:rsid w:val="0F1EE62C"/>
    <w:rsid w:val="0F31B9CC"/>
    <w:rsid w:val="0F3E4E45"/>
    <w:rsid w:val="0F3FB22F"/>
    <w:rsid w:val="0F410793"/>
    <w:rsid w:val="0F5053B5"/>
    <w:rsid w:val="0F5DDB21"/>
    <w:rsid w:val="0F6C8C71"/>
    <w:rsid w:val="0F795D7B"/>
    <w:rsid w:val="0F7E22C4"/>
    <w:rsid w:val="0F8C0FB5"/>
    <w:rsid w:val="0F8C3F9A"/>
    <w:rsid w:val="0F8DBB6F"/>
    <w:rsid w:val="0F92288D"/>
    <w:rsid w:val="0F93E9DE"/>
    <w:rsid w:val="0FACC486"/>
    <w:rsid w:val="0FACEE62"/>
    <w:rsid w:val="0FBAF313"/>
    <w:rsid w:val="0FBCE039"/>
    <w:rsid w:val="0FBD033E"/>
    <w:rsid w:val="0FBE70DD"/>
    <w:rsid w:val="0FC17373"/>
    <w:rsid w:val="0FD50A6A"/>
    <w:rsid w:val="0FDAF41F"/>
    <w:rsid w:val="0FE2E0AA"/>
    <w:rsid w:val="0FE5673D"/>
    <w:rsid w:val="0FF37B2F"/>
    <w:rsid w:val="0FF9C0FF"/>
    <w:rsid w:val="1008211C"/>
    <w:rsid w:val="100ABB99"/>
    <w:rsid w:val="100E2727"/>
    <w:rsid w:val="10179FBD"/>
    <w:rsid w:val="101CEC82"/>
    <w:rsid w:val="1022E24C"/>
    <w:rsid w:val="10295681"/>
    <w:rsid w:val="10606156"/>
    <w:rsid w:val="10711A14"/>
    <w:rsid w:val="10727037"/>
    <w:rsid w:val="10731A27"/>
    <w:rsid w:val="10828218"/>
    <w:rsid w:val="1083CD7C"/>
    <w:rsid w:val="10968595"/>
    <w:rsid w:val="109A4499"/>
    <w:rsid w:val="10A163F1"/>
    <w:rsid w:val="10B56047"/>
    <w:rsid w:val="10B6C0B6"/>
    <w:rsid w:val="10BEC25D"/>
    <w:rsid w:val="10CED554"/>
    <w:rsid w:val="10D65426"/>
    <w:rsid w:val="10DB7B8E"/>
    <w:rsid w:val="10E13C37"/>
    <w:rsid w:val="10E964C7"/>
    <w:rsid w:val="10FBEB2E"/>
    <w:rsid w:val="11223DD9"/>
    <w:rsid w:val="1125BF5F"/>
    <w:rsid w:val="114B1748"/>
    <w:rsid w:val="114FDD2A"/>
    <w:rsid w:val="11552F28"/>
    <w:rsid w:val="1165C34C"/>
    <w:rsid w:val="11668F1B"/>
    <w:rsid w:val="119276AF"/>
    <w:rsid w:val="119C5777"/>
    <w:rsid w:val="11A68BFA"/>
    <w:rsid w:val="11B151FD"/>
    <w:rsid w:val="11BEB2AD"/>
    <w:rsid w:val="11DCC3CB"/>
    <w:rsid w:val="11E6F573"/>
    <w:rsid w:val="11E79803"/>
    <w:rsid w:val="11E86041"/>
    <w:rsid w:val="11EE28E1"/>
    <w:rsid w:val="11F81A12"/>
    <w:rsid w:val="11FDD8B3"/>
    <w:rsid w:val="1201615F"/>
    <w:rsid w:val="1202650A"/>
    <w:rsid w:val="1202A21A"/>
    <w:rsid w:val="12085D07"/>
    <w:rsid w:val="120CA67F"/>
    <w:rsid w:val="1215BE40"/>
    <w:rsid w:val="12171911"/>
    <w:rsid w:val="1227FFCE"/>
    <w:rsid w:val="123D85CF"/>
    <w:rsid w:val="1243265B"/>
    <w:rsid w:val="124CA7AB"/>
    <w:rsid w:val="1259D2BB"/>
    <w:rsid w:val="125AC791"/>
    <w:rsid w:val="12631368"/>
    <w:rsid w:val="1264C9FF"/>
    <w:rsid w:val="126E360D"/>
    <w:rsid w:val="12742661"/>
    <w:rsid w:val="127BF420"/>
    <w:rsid w:val="128A09C6"/>
    <w:rsid w:val="12985789"/>
    <w:rsid w:val="12A06D9F"/>
    <w:rsid w:val="12A81593"/>
    <w:rsid w:val="12AB9F93"/>
    <w:rsid w:val="12AD3DAE"/>
    <w:rsid w:val="12AFB038"/>
    <w:rsid w:val="12B7067C"/>
    <w:rsid w:val="12B759E3"/>
    <w:rsid w:val="12BF0318"/>
    <w:rsid w:val="12CC8F12"/>
    <w:rsid w:val="12D6805A"/>
    <w:rsid w:val="12DCD803"/>
    <w:rsid w:val="12E8CA9E"/>
    <w:rsid w:val="12EC0810"/>
    <w:rsid w:val="12EC3916"/>
    <w:rsid w:val="12F4A400"/>
    <w:rsid w:val="12F4FF42"/>
    <w:rsid w:val="12FE1ABD"/>
    <w:rsid w:val="13095EC2"/>
    <w:rsid w:val="13101624"/>
    <w:rsid w:val="13105D6F"/>
    <w:rsid w:val="13118B6D"/>
    <w:rsid w:val="1317F497"/>
    <w:rsid w:val="131A0A73"/>
    <w:rsid w:val="131B34C2"/>
    <w:rsid w:val="13274B11"/>
    <w:rsid w:val="13292BAB"/>
    <w:rsid w:val="132C9EE3"/>
    <w:rsid w:val="13300726"/>
    <w:rsid w:val="134CC05F"/>
    <w:rsid w:val="13531D75"/>
    <w:rsid w:val="136061D9"/>
    <w:rsid w:val="1363334E"/>
    <w:rsid w:val="137B6852"/>
    <w:rsid w:val="137D7141"/>
    <w:rsid w:val="137EE4FD"/>
    <w:rsid w:val="138F43C3"/>
    <w:rsid w:val="1390C59B"/>
    <w:rsid w:val="1393A060"/>
    <w:rsid w:val="139D9C07"/>
    <w:rsid w:val="13A0F7BE"/>
    <w:rsid w:val="13A4E4F5"/>
    <w:rsid w:val="13A5FB5A"/>
    <w:rsid w:val="13A6A6C9"/>
    <w:rsid w:val="13AA10F9"/>
    <w:rsid w:val="13AD5967"/>
    <w:rsid w:val="13AF3A36"/>
    <w:rsid w:val="13B4196B"/>
    <w:rsid w:val="13C07277"/>
    <w:rsid w:val="13C3D02F"/>
    <w:rsid w:val="13C86681"/>
    <w:rsid w:val="13C9BA63"/>
    <w:rsid w:val="13EE6178"/>
    <w:rsid w:val="13F86975"/>
    <w:rsid w:val="141C91C5"/>
    <w:rsid w:val="14218A78"/>
    <w:rsid w:val="143411FB"/>
    <w:rsid w:val="143427EA"/>
    <w:rsid w:val="1434A0E1"/>
    <w:rsid w:val="14402C50"/>
    <w:rsid w:val="144B65F5"/>
    <w:rsid w:val="1451D128"/>
    <w:rsid w:val="1455A88C"/>
    <w:rsid w:val="1455E270"/>
    <w:rsid w:val="14779F28"/>
    <w:rsid w:val="147D047E"/>
    <w:rsid w:val="14858D68"/>
    <w:rsid w:val="148B6C99"/>
    <w:rsid w:val="148DAEF9"/>
    <w:rsid w:val="1495B949"/>
    <w:rsid w:val="1497E1E4"/>
    <w:rsid w:val="149A1452"/>
    <w:rsid w:val="14A832AF"/>
    <w:rsid w:val="14AD5BCE"/>
    <w:rsid w:val="14B91497"/>
    <w:rsid w:val="14D12F07"/>
    <w:rsid w:val="14D1F19A"/>
    <w:rsid w:val="14D2D132"/>
    <w:rsid w:val="14D805E6"/>
    <w:rsid w:val="14DFCF26"/>
    <w:rsid w:val="14EFEB0E"/>
    <w:rsid w:val="14F2D531"/>
    <w:rsid w:val="15061213"/>
    <w:rsid w:val="152CBABE"/>
    <w:rsid w:val="152F8478"/>
    <w:rsid w:val="154118F9"/>
    <w:rsid w:val="1541B9D4"/>
    <w:rsid w:val="155BD925"/>
    <w:rsid w:val="157A7803"/>
    <w:rsid w:val="157BEB2F"/>
    <w:rsid w:val="158EDD01"/>
    <w:rsid w:val="15915ADB"/>
    <w:rsid w:val="15942842"/>
    <w:rsid w:val="15A1C293"/>
    <w:rsid w:val="15A3A810"/>
    <w:rsid w:val="15BCDE45"/>
    <w:rsid w:val="15C08546"/>
    <w:rsid w:val="15C38C21"/>
    <w:rsid w:val="15C47185"/>
    <w:rsid w:val="15C657BF"/>
    <w:rsid w:val="15C82C99"/>
    <w:rsid w:val="15C90B8F"/>
    <w:rsid w:val="15D2C9B9"/>
    <w:rsid w:val="15DF7678"/>
    <w:rsid w:val="15E228DC"/>
    <w:rsid w:val="15F5CC4F"/>
    <w:rsid w:val="15F93D91"/>
    <w:rsid w:val="15F9CD26"/>
    <w:rsid w:val="1601A51D"/>
    <w:rsid w:val="1601D323"/>
    <w:rsid w:val="160233A3"/>
    <w:rsid w:val="160B17ED"/>
    <w:rsid w:val="160D8CBF"/>
    <w:rsid w:val="160DA9CB"/>
    <w:rsid w:val="162052C3"/>
    <w:rsid w:val="16206B60"/>
    <w:rsid w:val="162373EF"/>
    <w:rsid w:val="162C088C"/>
    <w:rsid w:val="162D0537"/>
    <w:rsid w:val="162F2CC5"/>
    <w:rsid w:val="1631D935"/>
    <w:rsid w:val="16356897"/>
    <w:rsid w:val="16361025"/>
    <w:rsid w:val="163642DD"/>
    <w:rsid w:val="16492C2F"/>
    <w:rsid w:val="164E96EB"/>
    <w:rsid w:val="1650AF80"/>
    <w:rsid w:val="1658B739"/>
    <w:rsid w:val="16611E29"/>
    <w:rsid w:val="166764B8"/>
    <w:rsid w:val="167872D9"/>
    <w:rsid w:val="167E8EA1"/>
    <w:rsid w:val="169913D9"/>
    <w:rsid w:val="16AC1901"/>
    <w:rsid w:val="16B034EE"/>
    <w:rsid w:val="16B1C885"/>
    <w:rsid w:val="16D03DAE"/>
    <w:rsid w:val="16E1D429"/>
    <w:rsid w:val="16ECF375"/>
    <w:rsid w:val="16EE4170"/>
    <w:rsid w:val="16F40964"/>
    <w:rsid w:val="16F737D3"/>
    <w:rsid w:val="16FB70F1"/>
    <w:rsid w:val="16FC5CC9"/>
    <w:rsid w:val="1706E84B"/>
    <w:rsid w:val="170D5DFF"/>
    <w:rsid w:val="1717BB90"/>
    <w:rsid w:val="17330AA5"/>
    <w:rsid w:val="175BC1C6"/>
    <w:rsid w:val="1769AC9D"/>
    <w:rsid w:val="176A69BD"/>
    <w:rsid w:val="177BF192"/>
    <w:rsid w:val="177D8529"/>
    <w:rsid w:val="177EAEF5"/>
    <w:rsid w:val="178F50B4"/>
    <w:rsid w:val="17A0C391"/>
    <w:rsid w:val="17A3BA9E"/>
    <w:rsid w:val="17A468B5"/>
    <w:rsid w:val="17B68517"/>
    <w:rsid w:val="17BD6086"/>
    <w:rsid w:val="17EDA957"/>
    <w:rsid w:val="17EDE603"/>
    <w:rsid w:val="17F50730"/>
    <w:rsid w:val="1813A519"/>
    <w:rsid w:val="181A6105"/>
    <w:rsid w:val="18205F38"/>
    <w:rsid w:val="18281FE1"/>
    <w:rsid w:val="182DF431"/>
    <w:rsid w:val="183F7CBE"/>
    <w:rsid w:val="184184C9"/>
    <w:rsid w:val="184826E7"/>
    <w:rsid w:val="18517948"/>
    <w:rsid w:val="185F8CF1"/>
    <w:rsid w:val="1864E4F6"/>
    <w:rsid w:val="1880863F"/>
    <w:rsid w:val="188E0ECD"/>
    <w:rsid w:val="1890737B"/>
    <w:rsid w:val="18916264"/>
    <w:rsid w:val="18936352"/>
    <w:rsid w:val="1896099F"/>
    <w:rsid w:val="1896B5B0"/>
    <w:rsid w:val="189D2353"/>
    <w:rsid w:val="18AB17C1"/>
    <w:rsid w:val="18B06B78"/>
    <w:rsid w:val="18B1218C"/>
    <w:rsid w:val="18B38BF1"/>
    <w:rsid w:val="18B83359"/>
    <w:rsid w:val="18B9C7D5"/>
    <w:rsid w:val="18B9DD7B"/>
    <w:rsid w:val="18BE32B3"/>
    <w:rsid w:val="18C452B4"/>
    <w:rsid w:val="18CAB84D"/>
    <w:rsid w:val="18DBD33E"/>
    <w:rsid w:val="18EE77D9"/>
    <w:rsid w:val="18F5C059"/>
    <w:rsid w:val="190C75B3"/>
    <w:rsid w:val="1918FC8D"/>
    <w:rsid w:val="191DF047"/>
    <w:rsid w:val="192B8A14"/>
    <w:rsid w:val="19316DE8"/>
    <w:rsid w:val="19328BC9"/>
    <w:rsid w:val="19405B58"/>
    <w:rsid w:val="1949C108"/>
    <w:rsid w:val="1951926E"/>
    <w:rsid w:val="195871F1"/>
    <w:rsid w:val="196796D5"/>
    <w:rsid w:val="19714B5D"/>
    <w:rsid w:val="1984845C"/>
    <w:rsid w:val="1985F9EC"/>
    <w:rsid w:val="198C85BA"/>
    <w:rsid w:val="19B3310B"/>
    <w:rsid w:val="19B63166"/>
    <w:rsid w:val="19BC68B5"/>
    <w:rsid w:val="19BD26B8"/>
    <w:rsid w:val="19C4FF82"/>
    <w:rsid w:val="19D199A6"/>
    <w:rsid w:val="19DC0DC6"/>
    <w:rsid w:val="19E09FA1"/>
    <w:rsid w:val="19E5EBE4"/>
    <w:rsid w:val="19EC0C2D"/>
    <w:rsid w:val="19F8E10A"/>
    <w:rsid w:val="19FAFA6A"/>
    <w:rsid w:val="19FE2572"/>
    <w:rsid w:val="19FEF607"/>
    <w:rsid w:val="1A00947B"/>
    <w:rsid w:val="1A16FB6D"/>
    <w:rsid w:val="1A2BFE66"/>
    <w:rsid w:val="1A3311B3"/>
    <w:rsid w:val="1A380F39"/>
    <w:rsid w:val="1A47FF5F"/>
    <w:rsid w:val="1A559248"/>
    <w:rsid w:val="1A5D2A42"/>
    <w:rsid w:val="1A687E45"/>
    <w:rsid w:val="1A70F555"/>
    <w:rsid w:val="1A77A39F"/>
    <w:rsid w:val="1A7E5AC4"/>
    <w:rsid w:val="1A7EA6E2"/>
    <w:rsid w:val="1A878FAC"/>
    <w:rsid w:val="1A8DC86C"/>
    <w:rsid w:val="1A96C726"/>
    <w:rsid w:val="1A9C2C38"/>
    <w:rsid w:val="1AA3696E"/>
    <w:rsid w:val="1AA4C9EC"/>
    <w:rsid w:val="1AA4CC81"/>
    <w:rsid w:val="1AB1724F"/>
    <w:rsid w:val="1AB44FFB"/>
    <w:rsid w:val="1ABC91CB"/>
    <w:rsid w:val="1ABD95AD"/>
    <w:rsid w:val="1AD91268"/>
    <w:rsid w:val="1AD951E7"/>
    <w:rsid w:val="1AE0FDE2"/>
    <w:rsid w:val="1AE35273"/>
    <w:rsid w:val="1AE9E48F"/>
    <w:rsid w:val="1AF209D0"/>
    <w:rsid w:val="1AF44252"/>
    <w:rsid w:val="1AFDBDA7"/>
    <w:rsid w:val="1B08C5CE"/>
    <w:rsid w:val="1B0CA592"/>
    <w:rsid w:val="1B0D1BBE"/>
    <w:rsid w:val="1B1470B7"/>
    <w:rsid w:val="1B2CE864"/>
    <w:rsid w:val="1B3EEEAB"/>
    <w:rsid w:val="1B438BA3"/>
    <w:rsid w:val="1B4DB539"/>
    <w:rsid w:val="1B521092"/>
    <w:rsid w:val="1B54791C"/>
    <w:rsid w:val="1B6373F0"/>
    <w:rsid w:val="1B63D3D8"/>
    <w:rsid w:val="1B771453"/>
    <w:rsid w:val="1B7E9C3A"/>
    <w:rsid w:val="1B7FFD3D"/>
    <w:rsid w:val="1B854B2A"/>
    <w:rsid w:val="1B88A0AA"/>
    <w:rsid w:val="1B9616F0"/>
    <w:rsid w:val="1B9C9E2B"/>
    <w:rsid w:val="1BA4B720"/>
    <w:rsid w:val="1BA9DF98"/>
    <w:rsid w:val="1BB948F8"/>
    <w:rsid w:val="1BBF808A"/>
    <w:rsid w:val="1BC08996"/>
    <w:rsid w:val="1BC23F21"/>
    <w:rsid w:val="1BC73E71"/>
    <w:rsid w:val="1BCC34D8"/>
    <w:rsid w:val="1BCEE214"/>
    <w:rsid w:val="1BD20456"/>
    <w:rsid w:val="1BD2CE7A"/>
    <w:rsid w:val="1BE29FFF"/>
    <w:rsid w:val="1BE5670B"/>
    <w:rsid w:val="1BE6A7B0"/>
    <w:rsid w:val="1BE8BC71"/>
    <w:rsid w:val="1BEFA635"/>
    <w:rsid w:val="1BF0C2BE"/>
    <w:rsid w:val="1C0056BA"/>
    <w:rsid w:val="1C105366"/>
    <w:rsid w:val="1C1D9C6F"/>
    <w:rsid w:val="1C1ED13B"/>
    <w:rsid w:val="1C2529DA"/>
    <w:rsid w:val="1C2586F8"/>
    <w:rsid w:val="1C3215D8"/>
    <w:rsid w:val="1C376E1D"/>
    <w:rsid w:val="1C3B8F5D"/>
    <w:rsid w:val="1C4F62B5"/>
    <w:rsid w:val="1C5A595B"/>
    <w:rsid w:val="1C5E154C"/>
    <w:rsid w:val="1C804429"/>
    <w:rsid w:val="1C844970"/>
    <w:rsid w:val="1C863DE7"/>
    <w:rsid w:val="1C8699F7"/>
    <w:rsid w:val="1C8E1109"/>
    <w:rsid w:val="1CA7EBF9"/>
    <w:rsid w:val="1CB8E531"/>
    <w:rsid w:val="1CCF179C"/>
    <w:rsid w:val="1CD1869C"/>
    <w:rsid w:val="1CD1C4BF"/>
    <w:rsid w:val="1CD458CA"/>
    <w:rsid w:val="1CD5A048"/>
    <w:rsid w:val="1CE00197"/>
    <w:rsid w:val="1CE2EAD6"/>
    <w:rsid w:val="1CE69AF1"/>
    <w:rsid w:val="1CF10D1E"/>
    <w:rsid w:val="1CF93215"/>
    <w:rsid w:val="1CFCE15B"/>
    <w:rsid w:val="1D0013A3"/>
    <w:rsid w:val="1D07E1AC"/>
    <w:rsid w:val="1D10EC7F"/>
    <w:rsid w:val="1D12C61D"/>
    <w:rsid w:val="1D271153"/>
    <w:rsid w:val="1D406258"/>
    <w:rsid w:val="1D5EB333"/>
    <w:rsid w:val="1D602E67"/>
    <w:rsid w:val="1D625976"/>
    <w:rsid w:val="1D6458AE"/>
    <w:rsid w:val="1D65E427"/>
    <w:rsid w:val="1D6C59EC"/>
    <w:rsid w:val="1D6FD8B9"/>
    <w:rsid w:val="1D702FB6"/>
    <w:rsid w:val="1D7BB9DB"/>
    <w:rsid w:val="1D81271A"/>
    <w:rsid w:val="1D826058"/>
    <w:rsid w:val="1D8825FC"/>
    <w:rsid w:val="1D96DEDC"/>
    <w:rsid w:val="1DAF1852"/>
    <w:rsid w:val="1DAF8683"/>
    <w:rsid w:val="1DC86CBE"/>
    <w:rsid w:val="1DC9EABC"/>
    <w:rsid w:val="1DCDE639"/>
    <w:rsid w:val="1DD02A9A"/>
    <w:rsid w:val="1DD2D38C"/>
    <w:rsid w:val="1DDAA6DB"/>
    <w:rsid w:val="1DE4EEE5"/>
    <w:rsid w:val="1DE64B2F"/>
    <w:rsid w:val="1DEA7559"/>
    <w:rsid w:val="1DEEC384"/>
    <w:rsid w:val="1DEEE4C9"/>
    <w:rsid w:val="1DF20605"/>
    <w:rsid w:val="1DFA3AD4"/>
    <w:rsid w:val="1DFDA975"/>
    <w:rsid w:val="1E06EA6A"/>
    <w:rsid w:val="1E0EEED8"/>
    <w:rsid w:val="1E139471"/>
    <w:rsid w:val="1E14584C"/>
    <w:rsid w:val="1E1AA7F7"/>
    <w:rsid w:val="1E1B86A7"/>
    <w:rsid w:val="1E1E3171"/>
    <w:rsid w:val="1E44BC80"/>
    <w:rsid w:val="1E44D420"/>
    <w:rsid w:val="1E567FBA"/>
    <w:rsid w:val="1E58A36D"/>
    <w:rsid w:val="1E5C9CCA"/>
    <w:rsid w:val="1E7B4AA0"/>
    <w:rsid w:val="1E822385"/>
    <w:rsid w:val="1E826964"/>
    <w:rsid w:val="1E8398C1"/>
    <w:rsid w:val="1E89A289"/>
    <w:rsid w:val="1EA42D81"/>
    <w:rsid w:val="1EA9A48C"/>
    <w:rsid w:val="1ED43EED"/>
    <w:rsid w:val="1ED45D95"/>
    <w:rsid w:val="1EDC32B9"/>
    <w:rsid w:val="1EF098F7"/>
    <w:rsid w:val="1EF7E7A5"/>
    <w:rsid w:val="1EFAAB65"/>
    <w:rsid w:val="1EFB225B"/>
    <w:rsid w:val="1F15F7E1"/>
    <w:rsid w:val="1F1712C4"/>
    <w:rsid w:val="1F23F65D"/>
    <w:rsid w:val="1F26C11E"/>
    <w:rsid w:val="1F30064E"/>
    <w:rsid w:val="1F315603"/>
    <w:rsid w:val="1F369A59"/>
    <w:rsid w:val="1F37021C"/>
    <w:rsid w:val="1F3C0F22"/>
    <w:rsid w:val="1F446678"/>
    <w:rsid w:val="1F49FAAD"/>
    <w:rsid w:val="1F55C9D1"/>
    <w:rsid w:val="1F7EE02B"/>
    <w:rsid w:val="1F9FB958"/>
    <w:rsid w:val="1FA97B32"/>
    <w:rsid w:val="1FC244EE"/>
    <w:rsid w:val="1FC6F221"/>
    <w:rsid w:val="1FD336C3"/>
    <w:rsid w:val="1FDD6FCD"/>
    <w:rsid w:val="1FEC55ED"/>
    <w:rsid w:val="1FEE41E6"/>
    <w:rsid w:val="1FF8BEE2"/>
    <w:rsid w:val="20022779"/>
    <w:rsid w:val="2005F6C4"/>
    <w:rsid w:val="2012AEA4"/>
    <w:rsid w:val="20171B01"/>
    <w:rsid w:val="201F6922"/>
    <w:rsid w:val="202DBCAB"/>
    <w:rsid w:val="20316EC5"/>
    <w:rsid w:val="2034602D"/>
    <w:rsid w:val="20392C08"/>
    <w:rsid w:val="2039FC2D"/>
    <w:rsid w:val="203FFDE2"/>
    <w:rsid w:val="2056D5D1"/>
    <w:rsid w:val="205B0B07"/>
    <w:rsid w:val="205D5C1D"/>
    <w:rsid w:val="20624211"/>
    <w:rsid w:val="20700F4E"/>
    <w:rsid w:val="2080BEE9"/>
    <w:rsid w:val="2088CC3E"/>
    <w:rsid w:val="208DB78F"/>
    <w:rsid w:val="2098BF65"/>
    <w:rsid w:val="209DC0A7"/>
    <w:rsid w:val="20A79488"/>
    <w:rsid w:val="20AEB6C8"/>
    <w:rsid w:val="20D47CB7"/>
    <w:rsid w:val="20DBEF02"/>
    <w:rsid w:val="20DE0939"/>
    <w:rsid w:val="20E37666"/>
    <w:rsid w:val="20EA10CA"/>
    <w:rsid w:val="20F28E38"/>
    <w:rsid w:val="20FD5E3A"/>
    <w:rsid w:val="2105E279"/>
    <w:rsid w:val="211043CC"/>
    <w:rsid w:val="2113181E"/>
    <w:rsid w:val="2118AE26"/>
    <w:rsid w:val="212D22A6"/>
    <w:rsid w:val="213A49E3"/>
    <w:rsid w:val="2140FA6F"/>
    <w:rsid w:val="214C9BA4"/>
    <w:rsid w:val="2155706D"/>
    <w:rsid w:val="2160FC17"/>
    <w:rsid w:val="216383D6"/>
    <w:rsid w:val="216A57D8"/>
    <w:rsid w:val="2187FAB2"/>
    <w:rsid w:val="2191C9A7"/>
    <w:rsid w:val="219F0EC4"/>
    <w:rsid w:val="21A0721A"/>
    <w:rsid w:val="21BABD96"/>
    <w:rsid w:val="21C1434B"/>
    <w:rsid w:val="21CCE127"/>
    <w:rsid w:val="21CCE7C9"/>
    <w:rsid w:val="21D22413"/>
    <w:rsid w:val="21E43DF3"/>
    <w:rsid w:val="2216A4BF"/>
    <w:rsid w:val="22178CB5"/>
    <w:rsid w:val="221A0735"/>
    <w:rsid w:val="2226AF89"/>
    <w:rsid w:val="222CF63D"/>
    <w:rsid w:val="2249E033"/>
    <w:rsid w:val="224D410B"/>
    <w:rsid w:val="225A6761"/>
    <w:rsid w:val="225C9665"/>
    <w:rsid w:val="225D7D56"/>
    <w:rsid w:val="225DB8C9"/>
    <w:rsid w:val="225F0364"/>
    <w:rsid w:val="228196E0"/>
    <w:rsid w:val="2281C671"/>
    <w:rsid w:val="22A00222"/>
    <w:rsid w:val="22A1575C"/>
    <w:rsid w:val="22AA379C"/>
    <w:rsid w:val="22B28FB3"/>
    <w:rsid w:val="22BA7FB9"/>
    <w:rsid w:val="22C09CA9"/>
    <w:rsid w:val="22D04B5A"/>
    <w:rsid w:val="22EB49A0"/>
    <w:rsid w:val="22EE191A"/>
    <w:rsid w:val="22EF6566"/>
    <w:rsid w:val="22F95E3B"/>
    <w:rsid w:val="22FC3DB0"/>
    <w:rsid w:val="2300321B"/>
    <w:rsid w:val="230F10D9"/>
    <w:rsid w:val="231C2C0D"/>
    <w:rsid w:val="2320404C"/>
    <w:rsid w:val="2324FA66"/>
    <w:rsid w:val="2339E18D"/>
    <w:rsid w:val="23430372"/>
    <w:rsid w:val="23459676"/>
    <w:rsid w:val="234F52A2"/>
    <w:rsid w:val="235206AA"/>
    <w:rsid w:val="235F8F65"/>
    <w:rsid w:val="2364252F"/>
    <w:rsid w:val="23678D93"/>
    <w:rsid w:val="2369C7AF"/>
    <w:rsid w:val="236AB559"/>
    <w:rsid w:val="237F19C1"/>
    <w:rsid w:val="238004B2"/>
    <w:rsid w:val="2389D94A"/>
    <w:rsid w:val="238AEAC8"/>
    <w:rsid w:val="2392EA23"/>
    <w:rsid w:val="239C8605"/>
    <w:rsid w:val="239E8E87"/>
    <w:rsid w:val="23A4C959"/>
    <w:rsid w:val="23AA946D"/>
    <w:rsid w:val="23ACFEC7"/>
    <w:rsid w:val="23B15F2B"/>
    <w:rsid w:val="23BE7C62"/>
    <w:rsid w:val="23C2747E"/>
    <w:rsid w:val="23C3AE5F"/>
    <w:rsid w:val="23D1F94B"/>
    <w:rsid w:val="23EA4F14"/>
    <w:rsid w:val="23FAD3C5"/>
    <w:rsid w:val="2407F861"/>
    <w:rsid w:val="240D36BE"/>
    <w:rsid w:val="24164AF3"/>
    <w:rsid w:val="2418CBAD"/>
    <w:rsid w:val="2419101D"/>
    <w:rsid w:val="241E85E5"/>
    <w:rsid w:val="24210E4C"/>
    <w:rsid w:val="24212E2B"/>
    <w:rsid w:val="2421D0DD"/>
    <w:rsid w:val="242623D3"/>
    <w:rsid w:val="243675F3"/>
    <w:rsid w:val="243D27BD"/>
    <w:rsid w:val="244D916F"/>
    <w:rsid w:val="24543069"/>
    <w:rsid w:val="245931B9"/>
    <w:rsid w:val="246CFC8E"/>
    <w:rsid w:val="24850738"/>
    <w:rsid w:val="248EA8F0"/>
    <w:rsid w:val="249716DA"/>
    <w:rsid w:val="24A09444"/>
    <w:rsid w:val="24A75FB7"/>
    <w:rsid w:val="24AA16AB"/>
    <w:rsid w:val="24AA223E"/>
    <w:rsid w:val="24AC2C9E"/>
    <w:rsid w:val="24B10C02"/>
    <w:rsid w:val="24B8E3FD"/>
    <w:rsid w:val="24C417C6"/>
    <w:rsid w:val="24D3F50B"/>
    <w:rsid w:val="24E0319B"/>
    <w:rsid w:val="24F8E40D"/>
    <w:rsid w:val="25029FC0"/>
    <w:rsid w:val="250DB726"/>
    <w:rsid w:val="2510C882"/>
    <w:rsid w:val="25125C19"/>
    <w:rsid w:val="251307A7"/>
    <w:rsid w:val="25156584"/>
    <w:rsid w:val="251A9A23"/>
    <w:rsid w:val="2522A432"/>
    <w:rsid w:val="254ABA32"/>
    <w:rsid w:val="254E1E81"/>
    <w:rsid w:val="255A119F"/>
    <w:rsid w:val="256F1F5D"/>
    <w:rsid w:val="257DB1E0"/>
    <w:rsid w:val="25C3E281"/>
    <w:rsid w:val="25CAEEE9"/>
    <w:rsid w:val="25CB6E6F"/>
    <w:rsid w:val="25CBF2B0"/>
    <w:rsid w:val="25D30766"/>
    <w:rsid w:val="25D9BA81"/>
    <w:rsid w:val="25DD5BFB"/>
    <w:rsid w:val="25E61DC3"/>
    <w:rsid w:val="25F000CA"/>
    <w:rsid w:val="25F1D747"/>
    <w:rsid w:val="25FD0455"/>
    <w:rsid w:val="261439FC"/>
    <w:rsid w:val="2615A020"/>
    <w:rsid w:val="2616E522"/>
    <w:rsid w:val="2621424C"/>
    <w:rsid w:val="2624A04E"/>
    <w:rsid w:val="2626C634"/>
    <w:rsid w:val="26295CC0"/>
    <w:rsid w:val="26345614"/>
    <w:rsid w:val="2637873D"/>
    <w:rsid w:val="263B9778"/>
    <w:rsid w:val="263E1D62"/>
    <w:rsid w:val="263E540A"/>
    <w:rsid w:val="263E77DE"/>
    <w:rsid w:val="2640E7F1"/>
    <w:rsid w:val="264FCE65"/>
    <w:rsid w:val="2652EC51"/>
    <w:rsid w:val="265B72DF"/>
    <w:rsid w:val="265E540E"/>
    <w:rsid w:val="266695BB"/>
    <w:rsid w:val="2669973D"/>
    <w:rsid w:val="267ADFD3"/>
    <w:rsid w:val="268190AA"/>
    <w:rsid w:val="268B2E1D"/>
    <w:rsid w:val="268B9B1F"/>
    <w:rsid w:val="268FB34D"/>
    <w:rsid w:val="2695BB25"/>
    <w:rsid w:val="2695C2C2"/>
    <w:rsid w:val="2696952F"/>
    <w:rsid w:val="26A9CCF5"/>
    <w:rsid w:val="26B0B965"/>
    <w:rsid w:val="26B3B234"/>
    <w:rsid w:val="26CA3C7D"/>
    <w:rsid w:val="26D62F49"/>
    <w:rsid w:val="26E0D1DC"/>
    <w:rsid w:val="26E4EE05"/>
    <w:rsid w:val="26EEF4A2"/>
    <w:rsid w:val="26FA0ABC"/>
    <w:rsid w:val="26FBBB9F"/>
    <w:rsid w:val="27112050"/>
    <w:rsid w:val="27236DB4"/>
    <w:rsid w:val="273E90BE"/>
    <w:rsid w:val="2745B66E"/>
    <w:rsid w:val="2755EF4E"/>
    <w:rsid w:val="275BED64"/>
    <w:rsid w:val="276AB5E4"/>
    <w:rsid w:val="276ABB7D"/>
    <w:rsid w:val="276D0170"/>
    <w:rsid w:val="27708706"/>
    <w:rsid w:val="277D900F"/>
    <w:rsid w:val="279C3499"/>
    <w:rsid w:val="27AD6B56"/>
    <w:rsid w:val="27B10C23"/>
    <w:rsid w:val="27B94D72"/>
    <w:rsid w:val="27C2029F"/>
    <w:rsid w:val="27C76E70"/>
    <w:rsid w:val="27D64403"/>
    <w:rsid w:val="27EBF04B"/>
    <w:rsid w:val="27FC29CE"/>
    <w:rsid w:val="280851D3"/>
    <w:rsid w:val="2821295C"/>
    <w:rsid w:val="28318B86"/>
    <w:rsid w:val="28321B8D"/>
    <w:rsid w:val="2834785F"/>
    <w:rsid w:val="283FE198"/>
    <w:rsid w:val="2850B15D"/>
    <w:rsid w:val="2853DA95"/>
    <w:rsid w:val="28666700"/>
    <w:rsid w:val="2866A0F3"/>
    <w:rsid w:val="287C1692"/>
    <w:rsid w:val="28831495"/>
    <w:rsid w:val="28B45032"/>
    <w:rsid w:val="28BA3770"/>
    <w:rsid w:val="28CBCCDC"/>
    <w:rsid w:val="28CD8E45"/>
    <w:rsid w:val="28D3DDDF"/>
    <w:rsid w:val="28D5062F"/>
    <w:rsid w:val="28F0A6FC"/>
    <w:rsid w:val="28F5C5FA"/>
    <w:rsid w:val="28FEA2A8"/>
    <w:rsid w:val="29068645"/>
    <w:rsid w:val="291098E0"/>
    <w:rsid w:val="2913D352"/>
    <w:rsid w:val="29210283"/>
    <w:rsid w:val="2921FA9E"/>
    <w:rsid w:val="29286538"/>
    <w:rsid w:val="29344300"/>
    <w:rsid w:val="293502D0"/>
    <w:rsid w:val="293800E0"/>
    <w:rsid w:val="293EABD3"/>
    <w:rsid w:val="2940095D"/>
    <w:rsid w:val="294447E7"/>
    <w:rsid w:val="295D429E"/>
    <w:rsid w:val="29621B2F"/>
    <w:rsid w:val="29633ED1"/>
    <w:rsid w:val="2963746A"/>
    <w:rsid w:val="2964A4A8"/>
    <w:rsid w:val="2967D4C6"/>
    <w:rsid w:val="296979E6"/>
    <w:rsid w:val="296DAEB8"/>
    <w:rsid w:val="29761D72"/>
    <w:rsid w:val="2981A1CD"/>
    <w:rsid w:val="298A82B3"/>
    <w:rsid w:val="29911184"/>
    <w:rsid w:val="2997BAD2"/>
    <w:rsid w:val="29ACAFD9"/>
    <w:rsid w:val="29AD651C"/>
    <w:rsid w:val="29AE7078"/>
    <w:rsid w:val="29BAC775"/>
    <w:rsid w:val="29BECAC4"/>
    <w:rsid w:val="29BF9F14"/>
    <w:rsid w:val="29BFBCBF"/>
    <w:rsid w:val="29C90A82"/>
    <w:rsid w:val="29CC5530"/>
    <w:rsid w:val="29CE35F1"/>
    <w:rsid w:val="29CF2779"/>
    <w:rsid w:val="29D93355"/>
    <w:rsid w:val="2A02275F"/>
    <w:rsid w:val="2A11D179"/>
    <w:rsid w:val="2A1202B1"/>
    <w:rsid w:val="2A1224CB"/>
    <w:rsid w:val="2A1478CD"/>
    <w:rsid w:val="2A189700"/>
    <w:rsid w:val="2A275951"/>
    <w:rsid w:val="2A2C1BA8"/>
    <w:rsid w:val="2A4B44E1"/>
    <w:rsid w:val="2A5039C9"/>
    <w:rsid w:val="2A61F2DF"/>
    <w:rsid w:val="2A7975B0"/>
    <w:rsid w:val="2A8806B0"/>
    <w:rsid w:val="2AB9F42C"/>
    <w:rsid w:val="2ACC1065"/>
    <w:rsid w:val="2ADD47AC"/>
    <w:rsid w:val="2AF67CDE"/>
    <w:rsid w:val="2AFA7500"/>
    <w:rsid w:val="2B06BB4B"/>
    <w:rsid w:val="2B0AB316"/>
    <w:rsid w:val="2B131298"/>
    <w:rsid w:val="2B135505"/>
    <w:rsid w:val="2B1DAB3F"/>
    <w:rsid w:val="2B2202D9"/>
    <w:rsid w:val="2B233F88"/>
    <w:rsid w:val="2B4146C1"/>
    <w:rsid w:val="2B453756"/>
    <w:rsid w:val="2B4DBD84"/>
    <w:rsid w:val="2B566303"/>
    <w:rsid w:val="2B58B34E"/>
    <w:rsid w:val="2B5EB89D"/>
    <w:rsid w:val="2B7E5750"/>
    <w:rsid w:val="2B8B7B57"/>
    <w:rsid w:val="2BADB52E"/>
    <w:rsid w:val="2BB677A9"/>
    <w:rsid w:val="2BBAE5DB"/>
    <w:rsid w:val="2BBC0860"/>
    <w:rsid w:val="2BC957C6"/>
    <w:rsid w:val="2BE005E3"/>
    <w:rsid w:val="2BF913C8"/>
    <w:rsid w:val="2BFDC340"/>
    <w:rsid w:val="2BFDDA1E"/>
    <w:rsid w:val="2C08FBC5"/>
    <w:rsid w:val="2C19147B"/>
    <w:rsid w:val="2C1A0146"/>
    <w:rsid w:val="2C1BB68F"/>
    <w:rsid w:val="2C273312"/>
    <w:rsid w:val="2C322C03"/>
    <w:rsid w:val="2C32E838"/>
    <w:rsid w:val="2C3E2CA0"/>
    <w:rsid w:val="2C6AA737"/>
    <w:rsid w:val="2C786AAB"/>
    <w:rsid w:val="2C8B03B4"/>
    <w:rsid w:val="2C8C1C48"/>
    <w:rsid w:val="2C8FABBB"/>
    <w:rsid w:val="2C947D3A"/>
    <w:rsid w:val="2C9B5FEA"/>
    <w:rsid w:val="2CA887E6"/>
    <w:rsid w:val="2CAD0934"/>
    <w:rsid w:val="2CBB866F"/>
    <w:rsid w:val="2CBF0FE9"/>
    <w:rsid w:val="2CC27791"/>
    <w:rsid w:val="2CCF72CB"/>
    <w:rsid w:val="2CDBC2F6"/>
    <w:rsid w:val="2CE107B7"/>
    <w:rsid w:val="2CEF2A8A"/>
    <w:rsid w:val="2CF497A5"/>
    <w:rsid w:val="2D04FCA9"/>
    <w:rsid w:val="2D050446"/>
    <w:rsid w:val="2D05D6B3"/>
    <w:rsid w:val="2D08810D"/>
    <w:rsid w:val="2D0C2F37"/>
    <w:rsid w:val="2D1BE8DF"/>
    <w:rsid w:val="2D1D0322"/>
    <w:rsid w:val="2D1F8BD7"/>
    <w:rsid w:val="2D2F4B0E"/>
    <w:rsid w:val="2D333019"/>
    <w:rsid w:val="2D41EA5B"/>
    <w:rsid w:val="2D593066"/>
    <w:rsid w:val="2D778121"/>
    <w:rsid w:val="2D8061D4"/>
    <w:rsid w:val="2D85C0D4"/>
    <w:rsid w:val="2D8A4C68"/>
    <w:rsid w:val="2D8B0B99"/>
    <w:rsid w:val="2D8F54AB"/>
    <w:rsid w:val="2D93C40D"/>
    <w:rsid w:val="2D9993A1"/>
    <w:rsid w:val="2DA2632B"/>
    <w:rsid w:val="2DA679C4"/>
    <w:rsid w:val="2DA8B10D"/>
    <w:rsid w:val="2DAE76BD"/>
    <w:rsid w:val="2DB59E66"/>
    <w:rsid w:val="2DB76FD6"/>
    <w:rsid w:val="2DB91E11"/>
    <w:rsid w:val="2DC428A9"/>
    <w:rsid w:val="2DC6B9C9"/>
    <w:rsid w:val="2DCB179E"/>
    <w:rsid w:val="2DD5A6FC"/>
    <w:rsid w:val="2DD5C79D"/>
    <w:rsid w:val="2DF042C9"/>
    <w:rsid w:val="2DF2213D"/>
    <w:rsid w:val="2DF249A6"/>
    <w:rsid w:val="2E07B423"/>
    <w:rsid w:val="2E0B4C11"/>
    <w:rsid w:val="2E10598B"/>
    <w:rsid w:val="2E21FEFE"/>
    <w:rsid w:val="2E247F16"/>
    <w:rsid w:val="2E248684"/>
    <w:rsid w:val="2E52C961"/>
    <w:rsid w:val="2E56A8D8"/>
    <w:rsid w:val="2E5AFC6A"/>
    <w:rsid w:val="2E61B022"/>
    <w:rsid w:val="2E6C89C6"/>
    <w:rsid w:val="2E7CD818"/>
    <w:rsid w:val="2E8D3ABD"/>
    <w:rsid w:val="2E9EFF8D"/>
    <w:rsid w:val="2EA1AA11"/>
    <w:rsid w:val="2EA236FF"/>
    <w:rsid w:val="2EA33512"/>
    <w:rsid w:val="2EA73135"/>
    <w:rsid w:val="2EB5E853"/>
    <w:rsid w:val="2EBA2509"/>
    <w:rsid w:val="2EBA3869"/>
    <w:rsid w:val="2EBC856E"/>
    <w:rsid w:val="2EC42A9C"/>
    <w:rsid w:val="2EDE5851"/>
    <w:rsid w:val="2EE766E1"/>
    <w:rsid w:val="2EED7BA4"/>
    <w:rsid w:val="2EEE7E3E"/>
    <w:rsid w:val="2EF25683"/>
    <w:rsid w:val="2EF27EF7"/>
    <w:rsid w:val="2EF40CBE"/>
    <w:rsid w:val="2EFA4409"/>
    <w:rsid w:val="2F359700"/>
    <w:rsid w:val="2F418D15"/>
    <w:rsid w:val="2F4A16CD"/>
    <w:rsid w:val="2F534037"/>
    <w:rsid w:val="2F58DE65"/>
    <w:rsid w:val="2F5BCEC1"/>
    <w:rsid w:val="2F5DB3F2"/>
    <w:rsid w:val="2F5FB2CD"/>
    <w:rsid w:val="2F6212AF"/>
    <w:rsid w:val="2F685435"/>
    <w:rsid w:val="2F6B50CC"/>
    <w:rsid w:val="2F76799A"/>
    <w:rsid w:val="2F811CDB"/>
    <w:rsid w:val="2FA01893"/>
    <w:rsid w:val="2FA258FF"/>
    <w:rsid w:val="2FCD1D6F"/>
    <w:rsid w:val="2FD7D3E9"/>
    <w:rsid w:val="2FF0E9CA"/>
    <w:rsid w:val="2FF11917"/>
    <w:rsid w:val="2FF6B594"/>
    <w:rsid w:val="2FF90F76"/>
    <w:rsid w:val="300B6888"/>
    <w:rsid w:val="301363B8"/>
    <w:rsid w:val="30439AE3"/>
    <w:rsid w:val="3049B710"/>
    <w:rsid w:val="3059949E"/>
    <w:rsid w:val="306A6A5F"/>
    <w:rsid w:val="3070A94E"/>
    <w:rsid w:val="30739E19"/>
    <w:rsid w:val="3081AE74"/>
    <w:rsid w:val="3081CB67"/>
    <w:rsid w:val="3083A3E1"/>
    <w:rsid w:val="308A97E8"/>
    <w:rsid w:val="30A0BA0C"/>
    <w:rsid w:val="30A9C0EC"/>
    <w:rsid w:val="30AAA266"/>
    <w:rsid w:val="30B2AC43"/>
    <w:rsid w:val="30B3BB39"/>
    <w:rsid w:val="30B77CCD"/>
    <w:rsid w:val="30BD29F9"/>
    <w:rsid w:val="30CEE6DD"/>
    <w:rsid w:val="30D5C05B"/>
    <w:rsid w:val="30E36C2F"/>
    <w:rsid w:val="30E52D44"/>
    <w:rsid w:val="30EF1098"/>
    <w:rsid w:val="30F0E611"/>
    <w:rsid w:val="30F4AEC6"/>
    <w:rsid w:val="30F8EE12"/>
    <w:rsid w:val="3104F673"/>
    <w:rsid w:val="310AEEC4"/>
    <w:rsid w:val="310E22AD"/>
    <w:rsid w:val="31162A6C"/>
    <w:rsid w:val="3119A532"/>
    <w:rsid w:val="313657D2"/>
    <w:rsid w:val="314A62C5"/>
    <w:rsid w:val="314BDD34"/>
    <w:rsid w:val="317537BD"/>
    <w:rsid w:val="317D08A0"/>
    <w:rsid w:val="31817A48"/>
    <w:rsid w:val="3183AA61"/>
    <w:rsid w:val="3195476D"/>
    <w:rsid w:val="31A36CB2"/>
    <w:rsid w:val="31A8705A"/>
    <w:rsid w:val="31AA0A9B"/>
    <w:rsid w:val="31ACCA62"/>
    <w:rsid w:val="31B453E8"/>
    <w:rsid w:val="31B54D19"/>
    <w:rsid w:val="31BE69B4"/>
    <w:rsid w:val="31C93E74"/>
    <w:rsid w:val="31CBB378"/>
    <w:rsid w:val="31D86DCC"/>
    <w:rsid w:val="31DED1F7"/>
    <w:rsid w:val="31EB7E5C"/>
    <w:rsid w:val="31ED2A03"/>
    <w:rsid w:val="31F96773"/>
    <w:rsid w:val="3212D1C6"/>
    <w:rsid w:val="321E89D2"/>
    <w:rsid w:val="321EBBA2"/>
    <w:rsid w:val="322446EF"/>
    <w:rsid w:val="32420718"/>
    <w:rsid w:val="32532C52"/>
    <w:rsid w:val="325862FB"/>
    <w:rsid w:val="325DBD8B"/>
    <w:rsid w:val="326268B6"/>
    <w:rsid w:val="326E316B"/>
    <w:rsid w:val="3272ADA3"/>
    <w:rsid w:val="328643FF"/>
    <w:rsid w:val="3296EE1C"/>
    <w:rsid w:val="32DFC66E"/>
    <w:rsid w:val="32E4EF7E"/>
    <w:rsid w:val="330127D8"/>
    <w:rsid w:val="330C16FC"/>
    <w:rsid w:val="33196278"/>
    <w:rsid w:val="33221950"/>
    <w:rsid w:val="3328F18F"/>
    <w:rsid w:val="3334C3F9"/>
    <w:rsid w:val="3335A636"/>
    <w:rsid w:val="333F95D0"/>
    <w:rsid w:val="3341BEDD"/>
    <w:rsid w:val="33472296"/>
    <w:rsid w:val="3350493B"/>
    <w:rsid w:val="33570BAB"/>
    <w:rsid w:val="3362D070"/>
    <w:rsid w:val="3368E3F5"/>
    <w:rsid w:val="33743E2D"/>
    <w:rsid w:val="3385475C"/>
    <w:rsid w:val="339892B3"/>
    <w:rsid w:val="3399C67D"/>
    <w:rsid w:val="33B31EE4"/>
    <w:rsid w:val="33BAA3D1"/>
    <w:rsid w:val="33C2B8F9"/>
    <w:rsid w:val="33CB51E0"/>
    <w:rsid w:val="33D02F31"/>
    <w:rsid w:val="33E26FAE"/>
    <w:rsid w:val="33EC9117"/>
    <w:rsid w:val="33F0BFFE"/>
    <w:rsid w:val="33F96208"/>
    <w:rsid w:val="33FA58A8"/>
    <w:rsid w:val="33FE3B5C"/>
    <w:rsid w:val="34093AF4"/>
    <w:rsid w:val="340A18D8"/>
    <w:rsid w:val="3411A4AF"/>
    <w:rsid w:val="342A1104"/>
    <w:rsid w:val="34322F03"/>
    <w:rsid w:val="3434A9AF"/>
    <w:rsid w:val="3439238D"/>
    <w:rsid w:val="343C5E01"/>
    <w:rsid w:val="34488A6C"/>
    <w:rsid w:val="345A00B8"/>
    <w:rsid w:val="345AAC2D"/>
    <w:rsid w:val="347233AD"/>
    <w:rsid w:val="3473AE6C"/>
    <w:rsid w:val="347778B6"/>
    <w:rsid w:val="3484346F"/>
    <w:rsid w:val="3485D396"/>
    <w:rsid w:val="349ADFE2"/>
    <w:rsid w:val="349D0611"/>
    <w:rsid w:val="34A12C68"/>
    <w:rsid w:val="34B332DE"/>
    <w:rsid w:val="34B5BBEF"/>
    <w:rsid w:val="34BABD83"/>
    <w:rsid w:val="34CA3DEE"/>
    <w:rsid w:val="34CBB23E"/>
    <w:rsid w:val="34CF1940"/>
    <w:rsid w:val="34D4B688"/>
    <w:rsid w:val="34DD8F3E"/>
    <w:rsid w:val="34E0111C"/>
    <w:rsid w:val="34E6FCF8"/>
    <w:rsid w:val="34ED38DC"/>
    <w:rsid w:val="34FBAB38"/>
    <w:rsid w:val="34FD62FE"/>
    <w:rsid w:val="34FED165"/>
    <w:rsid w:val="351DB9D9"/>
    <w:rsid w:val="351FF5AB"/>
    <w:rsid w:val="352562BB"/>
    <w:rsid w:val="352A2C4F"/>
    <w:rsid w:val="354FEEBA"/>
    <w:rsid w:val="3554AA75"/>
    <w:rsid w:val="3555061C"/>
    <w:rsid w:val="3564BFFE"/>
    <w:rsid w:val="356BE0E0"/>
    <w:rsid w:val="356F0819"/>
    <w:rsid w:val="3573F41F"/>
    <w:rsid w:val="357B9F15"/>
    <w:rsid w:val="357DCF8F"/>
    <w:rsid w:val="35889E15"/>
    <w:rsid w:val="358BE2F8"/>
    <w:rsid w:val="35A6CE64"/>
    <w:rsid w:val="35B6135B"/>
    <w:rsid w:val="35BAF505"/>
    <w:rsid w:val="35CEEA99"/>
    <w:rsid w:val="35D5C06E"/>
    <w:rsid w:val="35EB0508"/>
    <w:rsid w:val="35EBDBD3"/>
    <w:rsid w:val="35EC48A4"/>
    <w:rsid w:val="35F99DAB"/>
    <w:rsid w:val="35FA2B9A"/>
    <w:rsid w:val="35FC915B"/>
    <w:rsid w:val="35FD5833"/>
    <w:rsid w:val="36042D65"/>
    <w:rsid w:val="360BE563"/>
    <w:rsid w:val="360E61FE"/>
    <w:rsid w:val="3612EDCE"/>
    <w:rsid w:val="3620654F"/>
    <w:rsid w:val="36287565"/>
    <w:rsid w:val="363D9875"/>
    <w:rsid w:val="363F0F3D"/>
    <w:rsid w:val="3647867C"/>
    <w:rsid w:val="364DA39C"/>
    <w:rsid w:val="365030C4"/>
    <w:rsid w:val="3650DC52"/>
    <w:rsid w:val="3663EB33"/>
    <w:rsid w:val="366EB8FA"/>
    <w:rsid w:val="367F4C62"/>
    <w:rsid w:val="369A0425"/>
    <w:rsid w:val="369FE415"/>
    <w:rsid w:val="36A055F9"/>
    <w:rsid w:val="36ACBBF6"/>
    <w:rsid w:val="36BF79C1"/>
    <w:rsid w:val="36C73487"/>
    <w:rsid w:val="36CF6BFC"/>
    <w:rsid w:val="36E4E0D4"/>
    <w:rsid w:val="36EFED70"/>
    <w:rsid w:val="36F338C3"/>
    <w:rsid w:val="3707AB79"/>
    <w:rsid w:val="3709124D"/>
    <w:rsid w:val="371FA3F0"/>
    <w:rsid w:val="372244D2"/>
    <w:rsid w:val="3727B359"/>
    <w:rsid w:val="372AE360"/>
    <w:rsid w:val="3749F4B3"/>
    <w:rsid w:val="374D459E"/>
    <w:rsid w:val="375AB935"/>
    <w:rsid w:val="375CB2F7"/>
    <w:rsid w:val="376C4A71"/>
    <w:rsid w:val="377AB3CA"/>
    <w:rsid w:val="378433BB"/>
    <w:rsid w:val="378C89BA"/>
    <w:rsid w:val="378DE89E"/>
    <w:rsid w:val="37965396"/>
    <w:rsid w:val="379905FA"/>
    <w:rsid w:val="37DBB97C"/>
    <w:rsid w:val="37E2231E"/>
    <w:rsid w:val="37E7CF50"/>
    <w:rsid w:val="37F0118D"/>
    <w:rsid w:val="37F15B75"/>
    <w:rsid w:val="37FD62D0"/>
    <w:rsid w:val="37FF4612"/>
    <w:rsid w:val="3800EE14"/>
    <w:rsid w:val="3803E7F4"/>
    <w:rsid w:val="3809D003"/>
    <w:rsid w:val="380B239C"/>
    <w:rsid w:val="3812AE36"/>
    <w:rsid w:val="381345C1"/>
    <w:rsid w:val="381D878A"/>
    <w:rsid w:val="38249BF3"/>
    <w:rsid w:val="3827C59A"/>
    <w:rsid w:val="382F96C5"/>
    <w:rsid w:val="38420115"/>
    <w:rsid w:val="3849CD43"/>
    <w:rsid w:val="385990DC"/>
    <w:rsid w:val="385F23F5"/>
    <w:rsid w:val="3870D856"/>
    <w:rsid w:val="387C7880"/>
    <w:rsid w:val="38852036"/>
    <w:rsid w:val="38A953A1"/>
    <w:rsid w:val="38BA1766"/>
    <w:rsid w:val="38C9B2FD"/>
    <w:rsid w:val="38C9FD5D"/>
    <w:rsid w:val="38CE4A1C"/>
    <w:rsid w:val="38EED894"/>
    <w:rsid w:val="38F5078A"/>
    <w:rsid w:val="38FAADB8"/>
    <w:rsid w:val="38FDD856"/>
    <w:rsid w:val="39096527"/>
    <w:rsid w:val="390FFBE5"/>
    <w:rsid w:val="391F0033"/>
    <w:rsid w:val="39241F9F"/>
    <w:rsid w:val="3924DB17"/>
    <w:rsid w:val="3929CA59"/>
    <w:rsid w:val="3957A592"/>
    <w:rsid w:val="397EE3DD"/>
    <w:rsid w:val="39863DE4"/>
    <w:rsid w:val="398BE1EE"/>
    <w:rsid w:val="398DC087"/>
    <w:rsid w:val="398F7788"/>
    <w:rsid w:val="39AE3256"/>
    <w:rsid w:val="39C522DB"/>
    <w:rsid w:val="39C7A6F4"/>
    <w:rsid w:val="39C8430F"/>
    <w:rsid w:val="39CAC129"/>
    <w:rsid w:val="39DA5694"/>
    <w:rsid w:val="39DDFF7A"/>
    <w:rsid w:val="39E555F3"/>
    <w:rsid w:val="39EAB6AD"/>
    <w:rsid w:val="39F8EE07"/>
    <w:rsid w:val="39FCA283"/>
    <w:rsid w:val="39FEDC4A"/>
    <w:rsid w:val="3A0017DB"/>
    <w:rsid w:val="3A012ED9"/>
    <w:rsid w:val="3A0B2CE6"/>
    <w:rsid w:val="3A0E185F"/>
    <w:rsid w:val="3A128548"/>
    <w:rsid w:val="3A142699"/>
    <w:rsid w:val="3A19F18B"/>
    <w:rsid w:val="3A2A2D02"/>
    <w:rsid w:val="3A4A0617"/>
    <w:rsid w:val="3A652BAE"/>
    <w:rsid w:val="3A7193A9"/>
    <w:rsid w:val="3A782D87"/>
    <w:rsid w:val="3A861A71"/>
    <w:rsid w:val="3A8AD2F0"/>
    <w:rsid w:val="3A932AEB"/>
    <w:rsid w:val="3A963698"/>
    <w:rsid w:val="3AA4C354"/>
    <w:rsid w:val="3AABD8B9"/>
    <w:rsid w:val="3ABF3F17"/>
    <w:rsid w:val="3AC14799"/>
    <w:rsid w:val="3AC5BA71"/>
    <w:rsid w:val="3AC9005D"/>
    <w:rsid w:val="3ACC3D2D"/>
    <w:rsid w:val="3ACE994C"/>
    <w:rsid w:val="3AD496B6"/>
    <w:rsid w:val="3ADED794"/>
    <w:rsid w:val="3AE0DDAA"/>
    <w:rsid w:val="3AE14439"/>
    <w:rsid w:val="3AEBB767"/>
    <w:rsid w:val="3AF8D717"/>
    <w:rsid w:val="3B0409CD"/>
    <w:rsid w:val="3B22247E"/>
    <w:rsid w:val="3B3553FF"/>
    <w:rsid w:val="3B3847A5"/>
    <w:rsid w:val="3B3B55D3"/>
    <w:rsid w:val="3B3C1DB3"/>
    <w:rsid w:val="3B41E163"/>
    <w:rsid w:val="3B46B45C"/>
    <w:rsid w:val="3B4A4EF8"/>
    <w:rsid w:val="3B513E51"/>
    <w:rsid w:val="3B515024"/>
    <w:rsid w:val="3B73391A"/>
    <w:rsid w:val="3B7403D6"/>
    <w:rsid w:val="3B801F6B"/>
    <w:rsid w:val="3B802D19"/>
    <w:rsid w:val="3B887AD8"/>
    <w:rsid w:val="3B9838B3"/>
    <w:rsid w:val="3BA4AD3D"/>
    <w:rsid w:val="3BB14DEF"/>
    <w:rsid w:val="3BBC0FB8"/>
    <w:rsid w:val="3BCA0F9C"/>
    <w:rsid w:val="3BD814B5"/>
    <w:rsid w:val="3BE3786B"/>
    <w:rsid w:val="3BE98AA4"/>
    <w:rsid w:val="3BED950A"/>
    <w:rsid w:val="3BF0FB5D"/>
    <w:rsid w:val="3C13FDE8"/>
    <w:rsid w:val="3C293ECC"/>
    <w:rsid w:val="3C2E9234"/>
    <w:rsid w:val="3C34D3A8"/>
    <w:rsid w:val="3C41A7C0"/>
    <w:rsid w:val="3C47A91A"/>
    <w:rsid w:val="3C4FF252"/>
    <w:rsid w:val="3C50AC23"/>
    <w:rsid w:val="3C52840A"/>
    <w:rsid w:val="3C997D3E"/>
    <w:rsid w:val="3CA47459"/>
    <w:rsid w:val="3CA73609"/>
    <w:rsid w:val="3CB22A67"/>
    <w:rsid w:val="3CBF08E6"/>
    <w:rsid w:val="3CC16283"/>
    <w:rsid w:val="3CD12460"/>
    <w:rsid w:val="3CDBACB2"/>
    <w:rsid w:val="3CF15180"/>
    <w:rsid w:val="3CF7AC53"/>
    <w:rsid w:val="3CFAFFD1"/>
    <w:rsid w:val="3D01EA9D"/>
    <w:rsid w:val="3D0832A7"/>
    <w:rsid w:val="3D10D6B8"/>
    <w:rsid w:val="3D17D386"/>
    <w:rsid w:val="3D18423C"/>
    <w:rsid w:val="3D1BBADF"/>
    <w:rsid w:val="3D31D6D7"/>
    <w:rsid w:val="3D36CD90"/>
    <w:rsid w:val="3D455743"/>
    <w:rsid w:val="3D4C1F2D"/>
    <w:rsid w:val="3D52AA82"/>
    <w:rsid w:val="3D576CA7"/>
    <w:rsid w:val="3D63DAAA"/>
    <w:rsid w:val="3D6A2169"/>
    <w:rsid w:val="3D6D49C7"/>
    <w:rsid w:val="3D6F8806"/>
    <w:rsid w:val="3D72B8A2"/>
    <w:rsid w:val="3D95DB92"/>
    <w:rsid w:val="3D9B629E"/>
    <w:rsid w:val="3DA38A0B"/>
    <w:rsid w:val="3DBD93E9"/>
    <w:rsid w:val="3DD2F621"/>
    <w:rsid w:val="3DF03F9F"/>
    <w:rsid w:val="3DF2E5F0"/>
    <w:rsid w:val="3DF49E6A"/>
    <w:rsid w:val="3DF5BB09"/>
    <w:rsid w:val="3DF6E288"/>
    <w:rsid w:val="3E0F3F4A"/>
    <w:rsid w:val="3E1C0184"/>
    <w:rsid w:val="3E387F78"/>
    <w:rsid w:val="3E3AAA87"/>
    <w:rsid w:val="3E41FBD2"/>
    <w:rsid w:val="3E44E122"/>
    <w:rsid w:val="3E54811E"/>
    <w:rsid w:val="3E5FE55D"/>
    <w:rsid w:val="3E6EF284"/>
    <w:rsid w:val="3E7448D4"/>
    <w:rsid w:val="3E75DFC9"/>
    <w:rsid w:val="3E7E351D"/>
    <w:rsid w:val="3E933758"/>
    <w:rsid w:val="3E94A8B2"/>
    <w:rsid w:val="3EA377EA"/>
    <w:rsid w:val="3EA481AE"/>
    <w:rsid w:val="3EAC577E"/>
    <w:rsid w:val="3EB86864"/>
    <w:rsid w:val="3ECBD481"/>
    <w:rsid w:val="3ECCF44C"/>
    <w:rsid w:val="3ECF0792"/>
    <w:rsid w:val="3EF4662D"/>
    <w:rsid w:val="3EFC28E3"/>
    <w:rsid w:val="3F043E5A"/>
    <w:rsid w:val="3F0FADAD"/>
    <w:rsid w:val="3F1B5127"/>
    <w:rsid w:val="3F3A4CF5"/>
    <w:rsid w:val="3F3AD278"/>
    <w:rsid w:val="3F481599"/>
    <w:rsid w:val="3F48E3F2"/>
    <w:rsid w:val="3F564DD1"/>
    <w:rsid w:val="3F568B25"/>
    <w:rsid w:val="3F6157A9"/>
    <w:rsid w:val="3F664262"/>
    <w:rsid w:val="3F6851B7"/>
    <w:rsid w:val="3F6FB276"/>
    <w:rsid w:val="3F759055"/>
    <w:rsid w:val="3F7CDAC8"/>
    <w:rsid w:val="3F88DA34"/>
    <w:rsid w:val="3F8F8B7B"/>
    <w:rsid w:val="3F9084B3"/>
    <w:rsid w:val="3F94F7B5"/>
    <w:rsid w:val="3F952A34"/>
    <w:rsid w:val="3FB03F27"/>
    <w:rsid w:val="3FB2B7E2"/>
    <w:rsid w:val="3FB3DA79"/>
    <w:rsid w:val="3FCCCBB0"/>
    <w:rsid w:val="3FD18515"/>
    <w:rsid w:val="3FDDCD97"/>
    <w:rsid w:val="3FDED6CB"/>
    <w:rsid w:val="3FE9947E"/>
    <w:rsid w:val="3FFF4EB3"/>
    <w:rsid w:val="400ED6B1"/>
    <w:rsid w:val="4011B02A"/>
    <w:rsid w:val="40243D28"/>
    <w:rsid w:val="40247AF2"/>
    <w:rsid w:val="40292D03"/>
    <w:rsid w:val="403C25C9"/>
    <w:rsid w:val="403C8A45"/>
    <w:rsid w:val="4042ECAA"/>
    <w:rsid w:val="4054F355"/>
    <w:rsid w:val="40556267"/>
    <w:rsid w:val="405B77FA"/>
    <w:rsid w:val="4065A4E5"/>
    <w:rsid w:val="406EF65F"/>
    <w:rsid w:val="4083BFEF"/>
    <w:rsid w:val="4083E40F"/>
    <w:rsid w:val="4089EC84"/>
    <w:rsid w:val="408A0452"/>
    <w:rsid w:val="408D7325"/>
    <w:rsid w:val="4097DAD2"/>
    <w:rsid w:val="40ABBF47"/>
    <w:rsid w:val="40B46F7D"/>
    <w:rsid w:val="40B508F7"/>
    <w:rsid w:val="40C245BD"/>
    <w:rsid w:val="40C3B216"/>
    <w:rsid w:val="40E1C052"/>
    <w:rsid w:val="40E359B8"/>
    <w:rsid w:val="40F43E7C"/>
    <w:rsid w:val="40F64258"/>
    <w:rsid w:val="4103E941"/>
    <w:rsid w:val="410C517E"/>
    <w:rsid w:val="410D21E8"/>
    <w:rsid w:val="411737ED"/>
    <w:rsid w:val="411DBA15"/>
    <w:rsid w:val="4124BEA2"/>
    <w:rsid w:val="412BB93C"/>
    <w:rsid w:val="412C5514"/>
    <w:rsid w:val="412D6368"/>
    <w:rsid w:val="413FE91A"/>
    <w:rsid w:val="41455528"/>
    <w:rsid w:val="41488CF4"/>
    <w:rsid w:val="416104DF"/>
    <w:rsid w:val="4168ACD3"/>
    <w:rsid w:val="41704778"/>
    <w:rsid w:val="4170E9E4"/>
    <w:rsid w:val="41727420"/>
    <w:rsid w:val="41872D21"/>
    <w:rsid w:val="418D2652"/>
    <w:rsid w:val="41A258D5"/>
    <w:rsid w:val="41A99B9B"/>
    <w:rsid w:val="41AD0884"/>
    <w:rsid w:val="41AE0A9A"/>
    <w:rsid w:val="41B06CDF"/>
    <w:rsid w:val="41B22DA4"/>
    <w:rsid w:val="41C67957"/>
    <w:rsid w:val="41C684B5"/>
    <w:rsid w:val="41D35E69"/>
    <w:rsid w:val="41E0EC20"/>
    <w:rsid w:val="41FCBA9E"/>
    <w:rsid w:val="42056697"/>
    <w:rsid w:val="42117FC8"/>
    <w:rsid w:val="4212B9AF"/>
    <w:rsid w:val="421F9050"/>
    <w:rsid w:val="421FB7D1"/>
    <w:rsid w:val="42294386"/>
    <w:rsid w:val="4234C74F"/>
    <w:rsid w:val="4247A2CC"/>
    <w:rsid w:val="4250A965"/>
    <w:rsid w:val="4251D2C3"/>
    <w:rsid w:val="42585DDF"/>
    <w:rsid w:val="426620EE"/>
    <w:rsid w:val="426BCE3A"/>
    <w:rsid w:val="42779061"/>
    <w:rsid w:val="42833F6C"/>
    <w:rsid w:val="428E2529"/>
    <w:rsid w:val="428E2BE7"/>
    <w:rsid w:val="42971993"/>
    <w:rsid w:val="429FF279"/>
    <w:rsid w:val="42B143BA"/>
    <w:rsid w:val="42B24EC4"/>
    <w:rsid w:val="42BA95AC"/>
    <w:rsid w:val="42BD0629"/>
    <w:rsid w:val="42D64577"/>
    <w:rsid w:val="42E10D5C"/>
    <w:rsid w:val="42EC9522"/>
    <w:rsid w:val="430A416A"/>
    <w:rsid w:val="4315ED21"/>
    <w:rsid w:val="431DD266"/>
    <w:rsid w:val="43333412"/>
    <w:rsid w:val="43335680"/>
    <w:rsid w:val="4334686E"/>
    <w:rsid w:val="433AB128"/>
    <w:rsid w:val="433CFCC8"/>
    <w:rsid w:val="434065E4"/>
    <w:rsid w:val="4347378D"/>
    <w:rsid w:val="434B4D4C"/>
    <w:rsid w:val="434C03D9"/>
    <w:rsid w:val="43582880"/>
    <w:rsid w:val="4362FF52"/>
    <w:rsid w:val="436915CA"/>
    <w:rsid w:val="436D1D38"/>
    <w:rsid w:val="437D9BAE"/>
    <w:rsid w:val="4380893F"/>
    <w:rsid w:val="43840D36"/>
    <w:rsid w:val="43857158"/>
    <w:rsid w:val="439888E1"/>
    <w:rsid w:val="439FBB44"/>
    <w:rsid w:val="43A83986"/>
    <w:rsid w:val="43AC77F5"/>
    <w:rsid w:val="43D38EA4"/>
    <w:rsid w:val="43DA29C4"/>
    <w:rsid w:val="43DDCCA9"/>
    <w:rsid w:val="43DFA16A"/>
    <w:rsid w:val="43DFCD96"/>
    <w:rsid w:val="43E2B53E"/>
    <w:rsid w:val="43F05A41"/>
    <w:rsid w:val="440AA8E2"/>
    <w:rsid w:val="440AFC70"/>
    <w:rsid w:val="440DF801"/>
    <w:rsid w:val="4429FC48"/>
    <w:rsid w:val="443BC2DA"/>
    <w:rsid w:val="444923D0"/>
    <w:rsid w:val="444F7441"/>
    <w:rsid w:val="444FFBDB"/>
    <w:rsid w:val="44517D60"/>
    <w:rsid w:val="446259D3"/>
    <w:rsid w:val="446EE486"/>
    <w:rsid w:val="447127C3"/>
    <w:rsid w:val="44790108"/>
    <w:rsid w:val="447BDE9A"/>
    <w:rsid w:val="447D7585"/>
    <w:rsid w:val="44848402"/>
    <w:rsid w:val="44886583"/>
    <w:rsid w:val="44939DCF"/>
    <w:rsid w:val="449E509C"/>
    <w:rsid w:val="44AC5D2F"/>
    <w:rsid w:val="44B4A0B1"/>
    <w:rsid w:val="44BCD7A5"/>
    <w:rsid w:val="44C6B686"/>
    <w:rsid w:val="44EC7A15"/>
    <w:rsid w:val="44FE226C"/>
    <w:rsid w:val="4501C925"/>
    <w:rsid w:val="450AFF2B"/>
    <w:rsid w:val="4510DCDD"/>
    <w:rsid w:val="452D5595"/>
    <w:rsid w:val="452E1FDE"/>
    <w:rsid w:val="4536B451"/>
    <w:rsid w:val="454409E7"/>
    <w:rsid w:val="454EDE75"/>
    <w:rsid w:val="45573112"/>
    <w:rsid w:val="4561BEFA"/>
    <w:rsid w:val="4567B407"/>
    <w:rsid w:val="456A7EE4"/>
    <w:rsid w:val="456AD1AC"/>
    <w:rsid w:val="4570596F"/>
    <w:rsid w:val="4577EF8A"/>
    <w:rsid w:val="457BD9DF"/>
    <w:rsid w:val="45803784"/>
    <w:rsid w:val="45836FDE"/>
    <w:rsid w:val="4596AFD8"/>
    <w:rsid w:val="459F7955"/>
    <w:rsid w:val="45A31A5E"/>
    <w:rsid w:val="45A5434C"/>
    <w:rsid w:val="45B5C31D"/>
    <w:rsid w:val="45CE0E5A"/>
    <w:rsid w:val="45CFF938"/>
    <w:rsid w:val="45D3ACE7"/>
    <w:rsid w:val="45E58AFF"/>
    <w:rsid w:val="45F95BD4"/>
    <w:rsid w:val="45F9BC88"/>
    <w:rsid w:val="460136C3"/>
    <w:rsid w:val="460D51B9"/>
    <w:rsid w:val="4617EF82"/>
    <w:rsid w:val="461B25E0"/>
    <w:rsid w:val="46294B25"/>
    <w:rsid w:val="463BA6F5"/>
    <w:rsid w:val="4644600A"/>
    <w:rsid w:val="464D46D4"/>
    <w:rsid w:val="465CCFFC"/>
    <w:rsid w:val="465CF4C2"/>
    <w:rsid w:val="466492D1"/>
    <w:rsid w:val="466AF742"/>
    <w:rsid w:val="466C77BC"/>
    <w:rsid w:val="466D84EE"/>
    <w:rsid w:val="4675C1D5"/>
    <w:rsid w:val="4678888F"/>
    <w:rsid w:val="4680F1AE"/>
    <w:rsid w:val="468B001F"/>
    <w:rsid w:val="46AAA4CE"/>
    <w:rsid w:val="46ADA517"/>
    <w:rsid w:val="46CB3CAC"/>
    <w:rsid w:val="46D3034E"/>
    <w:rsid w:val="46D5313E"/>
    <w:rsid w:val="46DC1EC9"/>
    <w:rsid w:val="46E153DA"/>
    <w:rsid w:val="46EB22A1"/>
    <w:rsid w:val="46F3892A"/>
    <w:rsid w:val="46F767C7"/>
    <w:rsid w:val="46FDCDCA"/>
    <w:rsid w:val="47011F80"/>
    <w:rsid w:val="470FF29E"/>
    <w:rsid w:val="47100B51"/>
    <w:rsid w:val="4714891A"/>
    <w:rsid w:val="472A90F1"/>
    <w:rsid w:val="47328039"/>
    <w:rsid w:val="474C36A9"/>
    <w:rsid w:val="474D6718"/>
    <w:rsid w:val="4756B08F"/>
    <w:rsid w:val="4758D417"/>
    <w:rsid w:val="475A0E68"/>
    <w:rsid w:val="475D231B"/>
    <w:rsid w:val="4762D806"/>
    <w:rsid w:val="47719C74"/>
    <w:rsid w:val="4778CDA5"/>
    <w:rsid w:val="4784BCE5"/>
    <w:rsid w:val="4786C68A"/>
    <w:rsid w:val="47930FAE"/>
    <w:rsid w:val="47A48983"/>
    <w:rsid w:val="47AE868D"/>
    <w:rsid w:val="47B464E6"/>
    <w:rsid w:val="47B98EDA"/>
    <w:rsid w:val="47D45072"/>
    <w:rsid w:val="47E04892"/>
    <w:rsid w:val="47E63501"/>
    <w:rsid w:val="47EDCB08"/>
    <w:rsid w:val="47F1B62B"/>
    <w:rsid w:val="47F589A8"/>
    <w:rsid w:val="4807854D"/>
    <w:rsid w:val="4821ED0E"/>
    <w:rsid w:val="48313447"/>
    <w:rsid w:val="48314B25"/>
    <w:rsid w:val="48317B72"/>
    <w:rsid w:val="484606B3"/>
    <w:rsid w:val="4849C32A"/>
    <w:rsid w:val="485DE797"/>
    <w:rsid w:val="4869A129"/>
    <w:rsid w:val="487BAAA9"/>
    <w:rsid w:val="488F43A3"/>
    <w:rsid w:val="48A1A13D"/>
    <w:rsid w:val="48AD772C"/>
    <w:rsid w:val="48E5184A"/>
    <w:rsid w:val="48EA6852"/>
    <w:rsid w:val="48EE5FFE"/>
    <w:rsid w:val="48F4CBFA"/>
    <w:rsid w:val="48F4DAC7"/>
    <w:rsid w:val="48F7D6A2"/>
    <w:rsid w:val="48F89CAB"/>
    <w:rsid w:val="4906873D"/>
    <w:rsid w:val="490DC883"/>
    <w:rsid w:val="491478BE"/>
    <w:rsid w:val="4919ECA0"/>
    <w:rsid w:val="49257219"/>
    <w:rsid w:val="492E23CB"/>
    <w:rsid w:val="49318C95"/>
    <w:rsid w:val="4932A975"/>
    <w:rsid w:val="49360911"/>
    <w:rsid w:val="4937E684"/>
    <w:rsid w:val="493830F1"/>
    <w:rsid w:val="49394AB7"/>
    <w:rsid w:val="493EB49B"/>
    <w:rsid w:val="49446428"/>
    <w:rsid w:val="494DC9E8"/>
    <w:rsid w:val="4961F019"/>
    <w:rsid w:val="4968A299"/>
    <w:rsid w:val="496F2EAF"/>
    <w:rsid w:val="49744A04"/>
    <w:rsid w:val="4978DC3B"/>
    <w:rsid w:val="49799F07"/>
    <w:rsid w:val="498AAA71"/>
    <w:rsid w:val="4995A48E"/>
    <w:rsid w:val="49964D7B"/>
    <w:rsid w:val="4999E927"/>
    <w:rsid w:val="499EAF7F"/>
    <w:rsid w:val="49B89270"/>
    <w:rsid w:val="49BBAD44"/>
    <w:rsid w:val="49BD4246"/>
    <w:rsid w:val="49C00FE7"/>
    <w:rsid w:val="49CC8FE7"/>
    <w:rsid w:val="49CD37A6"/>
    <w:rsid w:val="49CD7291"/>
    <w:rsid w:val="49DD73BD"/>
    <w:rsid w:val="49DE704E"/>
    <w:rsid w:val="49EC07BC"/>
    <w:rsid w:val="49F1ED08"/>
    <w:rsid w:val="49F44362"/>
    <w:rsid w:val="4A0E107B"/>
    <w:rsid w:val="4A173FCF"/>
    <w:rsid w:val="4A2AA235"/>
    <w:rsid w:val="4A3285F6"/>
    <w:rsid w:val="4A374F7F"/>
    <w:rsid w:val="4A3783E3"/>
    <w:rsid w:val="4A38101A"/>
    <w:rsid w:val="4A508067"/>
    <w:rsid w:val="4A597353"/>
    <w:rsid w:val="4A64BE15"/>
    <w:rsid w:val="4A6EB482"/>
    <w:rsid w:val="4A7DBA1C"/>
    <w:rsid w:val="4A8E5151"/>
    <w:rsid w:val="4A98F8F2"/>
    <w:rsid w:val="4A9CD5BD"/>
    <w:rsid w:val="4AA616DB"/>
    <w:rsid w:val="4AA8C851"/>
    <w:rsid w:val="4AAA7058"/>
    <w:rsid w:val="4AB10149"/>
    <w:rsid w:val="4ABC9E4B"/>
    <w:rsid w:val="4ABDE80E"/>
    <w:rsid w:val="4ACEC94F"/>
    <w:rsid w:val="4AD71AA6"/>
    <w:rsid w:val="4AF15E9D"/>
    <w:rsid w:val="4AF3C586"/>
    <w:rsid w:val="4AF76DE5"/>
    <w:rsid w:val="4AFFC663"/>
    <w:rsid w:val="4B1991AD"/>
    <w:rsid w:val="4B259457"/>
    <w:rsid w:val="4B2DAB94"/>
    <w:rsid w:val="4B3CB04A"/>
    <w:rsid w:val="4B488E79"/>
    <w:rsid w:val="4B56BA46"/>
    <w:rsid w:val="4B693AD8"/>
    <w:rsid w:val="4B6D63F0"/>
    <w:rsid w:val="4B71AC42"/>
    <w:rsid w:val="4B784375"/>
    <w:rsid w:val="4B79E5D7"/>
    <w:rsid w:val="4B80994A"/>
    <w:rsid w:val="4B8AA22C"/>
    <w:rsid w:val="4B8AA56C"/>
    <w:rsid w:val="4BA14A6D"/>
    <w:rsid w:val="4BAD654F"/>
    <w:rsid w:val="4BAEF84D"/>
    <w:rsid w:val="4BB660A1"/>
    <w:rsid w:val="4BD86CC2"/>
    <w:rsid w:val="4BE2C750"/>
    <w:rsid w:val="4BE85851"/>
    <w:rsid w:val="4BEAB8D4"/>
    <w:rsid w:val="4BEF3D74"/>
    <w:rsid w:val="4BF14066"/>
    <w:rsid w:val="4BF1B4D3"/>
    <w:rsid w:val="4C0A84E3"/>
    <w:rsid w:val="4C0C4D77"/>
    <w:rsid w:val="4C14E4DA"/>
    <w:rsid w:val="4C201CE6"/>
    <w:rsid w:val="4C2CF12C"/>
    <w:rsid w:val="4C3CD76B"/>
    <w:rsid w:val="4C44E91D"/>
    <w:rsid w:val="4C47DC01"/>
    <w:rsid w:val="4C51D51F"/>
    <w:rsid w:val="4C5AE092"/>
    <w:rsid w:val="4C69634F"/>
    <w:rsid w:val="4C6C736D"/>
    <w:rsid w:val="4C88A862"/>
    <w:rsid w:val="4C90C1DA"/>
    <w:rsid w:val="4C933E46"/>
    <w:rsid w:val="4C98849F"/>
    <w:rsid w:val="4CADF660"/>
    <w:rsid w:val="4CD00400"/>
    <w:rsid w:val="4CD24B40"/>
    <w:rsid w:val="4CDA38C6"/>
    <w:rsid w:val="4CE50359"/>
    <w:rsid w:val="4CEF7BCC"/>
    <w:rsid w:val="4CF6F7D0"/>
    <w:rsid w:val="4D059993"/>
    <w:rsid w:val="4D0854E1"/>
    <w:rsid w:val="4D0D5CDA"/>
    <w:rsid w:val="4D129CD3"/>
    <w:rsid w:val="4D214D16"/>
    <w:rsid w:val="4D277C84"/>
    <w:rsid w:val="4D3EADA2"/>
    <w:rsid w:val="4D41923F"/>
    <w:rsid w:val="4D43066C"/>
    <w:rsid w:val="4D432557"/>
    <w:rsid w:val="4D550A69"/>
    <w:rsid w:val="4D599D39"/>
    <w:rsid w:val="4D5BDBE5"/>
    <w:rsid w:val="4D628645"/>
    <w:rsid w:val="4D642D49"/>
    <w:rsid w:val="4D71B07B"/>
    <w:rsid w:val="4D7D4044"/>
    <w:rsid w:val="4D91E123"/>
    <w:rsid w:val="4D958E75"/>
    <w:rsid w:val="4DA6F2C4"/>
    <w:rsid w:val="4DB2E59D"/>
    <w:rsid w:val="4DB44110"/>
    <w:rsid w:val="4DB5062D"/>
    <w:rsid w:val="4DB69C67"/>
    <w:rsid w:val="4DC5F213"/>
    <w:rsid w:val="4DC9C3C1"/>
    <w:rsid w:val="4DDC1FC5"/>
    <w:rsid w:val="4DDCD875"/>
    <w:rsid w:val="4DE30C94"/>
    <w:rsid w:val="4E0AEDEA"/>
    <w:rsid w:val="4E0BDED3"/>
    <w:rsid w:val="4E1921BD"/>
    <w:rsid w:val="4E23A66A"/>
    <w:rsid w:val="4E28705D"/>
    <w:rsid w:val="4E2C3DAE"/>
    <w:rsid w:val="4E302136"/>
    <w:rsid w:val="4E345500"/>
    <w:rsid w:val="4E3C5BC7"/>
    <w:rsid w:val="4E3D1075"/>
    <w:rsid w:val="4E54072B"/>
    <w:rsid w:val="4E5DCF27"/>
    <w:rsid w:val="4E835504"/>
    <w:rsid w:val="4E890247"/>
    <w:rsid w:val="4E891B33"/>
    <w:rsid w:val="4E922AB1"/>
    <w:rsid w:val="4E92DDED"/>
    <w:rsid w:val="4E9725F2"/>
    <w:rsid w:val="4EA08CA9"/>
    <w:rsid w:val="4EA0A8C9"/>
    <w:rsid w:val="4EAE473D"/>
    <w:rsid w:val="4EBC92A1"/>
    <w:rsid w:val="4ED437DB"/>
    <w:rsid w:val="4EF20605"/>
    <w:rsid w:val="4EF28F20"/>
    <w:rsid w:val="4EF2D9B3"/>
    <w:rsid w:val="4F0E6BD2"/>
    <w:rsid w:val="4F18B236"/>
    <w:rsid w:val="4F1BD515"/>
    <w:rsid w:val="4F2CC49E"/>
    <w:rsid w:val="4F3071D9"/>
    <w:rsid w:val="4F4225A5"/>
    <w:rsid w:val="4F4B7239"/>
    <w:rsid w:val="4F570F72"/>
    <w:rsid w:val="4F5D35BF"/>
    <w:rsid w:val="4F6232B7"/>
    <w:rsid w:val="4F680ADE"/>
    <w:rsid w:val="4F7BAF83"/>
    <w:rsid w:val="4F83BA42"/>
    <w:rsid w:val="4F8715BD"/>
    <w:rsid w:val="4F8A6A1E"/>
    <w:rsid w:val="4FCC65C4"/>
    <w:rsid w:val="4FD04BF9"/>
    <w:rsid w:val="4FD18BE5"/>
    <w:rsid w:val="4FE60E11"/>
    <w:rsid w:val="4FF0F764"/>
    <w:rsid w:val="5011D988"/>
    <w:rsid w:val="5015E19C"/>
    <w:rsid w:val="5017BEC0"/>
    <w:rsid w:val="5023D8AA"/>
    <w:rsid w:val="502DFB12"/>
    <w:rsid w:val="503CDF3C"/>
    <w:rsid w:val="50464FC1"/>
    <w:rsid w:val="5063977B"/>
    <w:rsid w:val="5068F2D7"/>
    <w:rsid w:val="507192E2"/>
    <w:rsid w:val="507AD9FC"/>
    <w:rsid w:val="507D63F4"/>
    <w:rsid w:val="508A28EE"/>
    <w:rsid w:val="50A39E8F"/>
    <w:rsid w:val="50AC7A89"/>
    <w:rsid w:val="50CA70C6"/>
    <w:rsid w:val="50D318C3"/>
    <w:rsid w:val="50D823F5"/>
    <w:rsid w:val="50E88F51"/>
    <w:rsid w:val="50E9668E"/>
    <w:rsid w:val="50FB93B3"/>
    <w:rsid w:val="51014A77"/>
    <w:rsid w:val="5109071A"/>
    <w:rsid w:val="510D21BE"/>
    <w:rsid w:val="510D5F27"/>
    <w:rsid w:val="51168FEB"/>
    <w:rsid w:val="511A6DFF"/>
    <w:rsid w:val="512B343F"/>
    <w:rsid w:val="512BF0C9"/>
    <w:rsid w:val="5136D7D5"/>
    <w:rsid w:val="5144F725"/>
    <w:rsid w:val="5145E8AC"/>
    <w:rsid w:val="51530D45"/>
    <w:rsid w:val="5155E441"/>
    <w:rsid w:val="515B472C"/>
    <w:rsid w:val="515CA267"/>
    <w:rsid w:val="5163F737"/>
    <w:rsid w:val="5165C53B"/>
    <w:rsid w:val="516F5A59"/>
    <w:rsid w:val="51784888"/>
    <w:rsid w:val="518E48BC"/>
    <w:rsid w:val="51970247"/>
    <w:rsid w:val="519FA0D8"/>
    <w:rsid w:val="51A2A21C"/>
    <w:rsid w:val="51AC1E49"/>
    <w:rsid w:val="51B0C9FD"/>
    <w:rsid w:val="51B61956"/>
    <w:rsid w:val="51B88849"/>
    <w:rsid w:val="51C374C4"/>
    <w:rsid w:val="51C45982"/>
    <w:rsid w:val="51E06646"/>
    <w:rsid w:val="51E709C8"/>
    <w:rsid w:val="51EE96CD"/>
    <w:rsid w:val="520655B2"/>
    <w:rsid w:val="520D7391"/>
    <w:rsid w:val="5221477D"/>
    <w:rsid w:val="5229AA39"/>
    <w:rsid w:val="5229F08E"/>
    <w:rsid w:val="52320011"/>
    <w:rsid w:val="5240612A"/>
    <w:rsid w:val="52451EA9"/>
    <w:rsid w:val="52458D62"/>
    <w:rsid w:val="525ACC58"/>
    <w:rsid w:val="52621C34"/>
    <w:rsid w:val="526BB0AB"/>
    <w:rsid w:val="527428BF"/>
    <w:rsid w:val="52781B6C"/>
    <w:rsid w:val="529B1DC8"/>
    <w:rsid w:val="52A1D653"/>
    <w:rsid w:val="52B11E99"/>
    <w:rsid w:val="52BAA1FD"/>
    <w:rsid w:val="52CA44D8"/>
    <w:rsid w:val="52E0C786"/>
    <w:rsid w:val="52F04AA4"/>
    <w:rsid w:val="52F3FB0B"/>
    <w:rsid w:val="52F6F1C8"/>
    <w:rsid w:val="52F9BCE7"/>
    <w:rsid w:val="5304AD21"/>
    <w:rsid w:val="530D4F78"/>
    <w:rsid w:val="531C0504"/>
    <w:rsid w:val="53271903"/>
    <w:rsid w:val="5327B1A0"/>
    <w:rsid w:val="53289E3C"/>
    <w:rsid w:val="5344EA60"/>
    <w:rsid w:val="534995CB"/>
    <w:rsid w:val="534D0E5D"/>
    <w:rsid w:val="535458AA"/>
    <w:rsid w:val="53794443"/>
    <w:rsid w:val="537EF22B"/>
    <w:rsid w:val="5393185B"/>
    <w:rsid w:val="539906EA"/>
    <w:rsid w:val="53B9033F"/>
    <w:rsid w:val="53C64AD6"/>
    <w:rsid w:val="53CCC946"/>
    <w:rsid w:val="53D39EE7"/>
    <w:rsid w:val="53DC2AE1"/>
    <w:rsid w:val="53DF6DA9"/>
    <w:rsid w:val="53E16D89"/>
    <w:rsid w:val="53E9EC46"/>
    <w:rsid w:val="53EAECC6"/>
    <w:rsid w:val="53EE3AF3"/>
    <w:rsid w:val="541A2445"/>
    <w:rsid w:val="542AE711"/>
    <w:rsid w:val="54329907"/>
    <w:rsid w:val="54353397"/>
    <w:rsid w:val="545A86E0"/>
    <w:rsid w:val="5462BF6F"/>
    <w:rsid w:val="5476062D"/>
    <w:rsid w:val="547611AF"/>
    <w:rsid w:val="547E0FDD"/>
    <w:rsid w:val="5487737D"/>
    <w:rsid w:val="549DF33B"/>
    <w:rsid w:val="54A2F6FC"/>
    <w:rsid w:val="54B57505"/>
    <w:rsid w:val="54BEF3C8"/>
    <w:rsid w:val="54CA37A6"/>
    <w:rsid w:val="54E2BB0A"/>
    <w:rsid w:val="54F542A4"/>
    <w:rsid w:val="54F7F8C5"/>
    <w:rsid w:val="54F8F3CC"/>
    <w:rsid w:val="54FAACC2"/>
    <w:rsid w:val="54FF634E"/>
    <w:rsid w:val="55053C6E"/>
    <w:rsid w:val="5505FD5E"/>
    <w:rsid w:val="5510505F"/>
    <w:rsid w:val="551B547B"/>
    <w:rsid w:val="5523A02D"/>
    <w:rsid w:val="55366502"/>
    <w:rsid w:val="553801D9"/>
    <w:rsid w:val="553B1F38"/>
    <w:rsid w:val="554227EA"/>
    <w:rsid w:val="55426B92"/>
    <w:rsid w:val="554316B3"/>
    <w:rsid w:val="55549E4E"/>
    <w:rsid w:val="55621B37"/>
    <w:rsid w:val="557C3E10"/>
    <w:rsid w:val="557FF957"/>
    <w:rsid w:val="55855415"/>
    <w:rsid w:val="558B1699"/>
    <w:rsid w:val="55954033"/>
    <w:rsid w:val="55984B24"/>
    <w:rsid w:val="55ACCA3D"/>
    <w:rsid w:val="55B8FD82"/>
    <w:rsid w:val="55C45B2E"/>
    <w:rsid w:val="55C7407B"/>
    <w:rsid w:val="55C81D26"/>
    <w:rsid w:val="55D97715"/>
    <w:rsid w:val="55E3C8A8"/>
    <w:rsid w:val="55EBEB4E"/>
    <w:rsid w:val="55F31EFD"/>
    <w:rsid w:val="55FB1382"/>
    <w:rsid w:val="5602E329"/>
    <w:rsid w:val="56108131"/>
    <w:rsid w:val="561A22D5"/>
    <w:rsid w:val="563470AF"/>
    <w:rsid w:val="5636E5ED"/>
    <w:rsid w:val="5640FE96"/>
    <w:rsid w:val="565E34F2"/>
    <w:rsid w:val="565F1F21"/>
    <w:rsid w:val="56613D29"/>
    <w:rsid w:val="5664AE55"/>
    <w:rsid w:val="567067B7"/>
    <w:rsid w:val="567304C2"/>
    <w:rsid w:val="567B83A3"/>
    <w:rsid w:val="5681B985"/>
    <w:rsid w:val="5684B1B9"/>
    <w:rsid w:val="568A0A47"/>
    <w:rsid w:val="5692607E"/>
    <w:rsid w:val="5693D325"/>
    <w:rsid w:val="569961FB"/>
    <w:rsid w:val="56A9D64C"/>
    <w:rsid w:val="56AC0E9E"/>
    <w:rsid w:val="56B7DCFF"/>
    <w:rsid w:val="56BCC10E"/>
    <w:rsid w:val="56BEDBA1"/>
    <w:rsid w:val="56C9A457"/>
    <w:rsid w:val="56D7494F"/>
    <w:rsid w:val="56E46FD1"/>
    <w:rsid w:val="56E9AA13"/>
    <w:rsid w:val="56F1EBA5"/>
    <w:rsid w:val="56F31E84"/>
    <w:rsid w:val="56F4897C"/>
    <w:rsid w:val="56F64A35"/>
    <w:rsid w:val="56FC4933"/>
    <w:rsid w:val="56FEA499"/>
    <w:rsid w:val="570C3057"/>
    <w:rsid w:val="5712B7C6"/>
    <w:rsid w:val="5714F444"/>
    <w:rsid w:val="571E5BB3"/>
    <w:rsid w:val="57206EA9"/>
    <w:rsid w:val="57307E36"/>
    <w:rsid w:val="573BE093"/>
    <w:rsid w:val="5750CBBE"/>
    <w:rsid w:val="575264B5"/>
    <w:rsid w:val="575E262A"/>
    <w:rsid w:val="576310DC"/>
    <w:rsid w:val="5768C506"/>
    <w:rsid w:val="576B0032"/>
    <w:rsid w:val="576D1B64"/>
    <w:rsid w:val="576DEE7B"/>
    <w:rsid w:val="57754776"/>
    <w:rsid w:val="577750A6"/>
    <w:rsid w:val="5785038F"/>
    <w:rsid w:val="579CD77A"/>
    <w:rsid w:val="57AC16BF"/>
    <w:rsid w:val="57BAAE9F"/>
    <w:rsid w:val="57C02766"/>
    <w:rsid w:val="57D097C8"/>
    <w:rsid w:val="57D96FCF"/>
    <w:rsid w:val="57E2138A"/>
    <w:rsid w:val="57E94F09"/>
    <w:rsid w:val="57EC13BF"/>
    <w:rsid w:val="57F4739A"/>
    <w:rsid w:val="57FF8B46"/>
    <w:rsid w:val="580E947A"/>
    <w:rsid w:val="5812179F"/>
    <w:rsid w:val="58284131"/>
    <w:rsid w:val="582DE230"/>
    <w:rsid w:val="5841F69C"/>
    <w:rsid w:val="5860D0E9"/>
    <w:rsid w:val="58625ED7"/>
    <w:rsid w:val="5863E925"/>
    <w:rsid w:val="586BD8ED"/>
    <w:rsid w:val="587A3E57"/>
    <w:rsid w:val="587B1A21"/>
    <w:rsid w:val="587BC13E"/>
    <w:rsid w:val="587D4A59"/>
    <w:rsid w:val="58828F1A"/>
    <w:rsid w:val="58A0712A"/>
    <w:rsid w:val="58A17C15"/>
    <w:rsid w:val="58A204C1"/>
    <w:rsid w:val="58A2A152"/>
    <w:rsid w:val="58ACE324"/>
    <w:rsid w:val="58B0C4A5"/>
    <w:rsid w:val="58B6D605"/>
    <w:rsid w:val="58CB3F78"/>
    <w:rsid w:val="58D06FE4"/>
    <w:rsid w:val="58D7B0F4"/>
    <w:rsid w:val="58DEE4BE"/>
    <w:rsid w:val="58DF490E"/>
    <w:rsid w:val="58E0716A"/>
    <w:rsid w:val="58E50E01"/>
    <w:rsid w:val="58E88806"/>
    <w:rsid w:val="58F78603"/>
    <w:rsid w:val="59007453"/>
    <w:rsid w:val="59126747"/>
    <w:rsid w:val="5913F9E8"/>
    <w:rsid w:val="591CBC57"/>
    <w:rsid w:val="591F56E0"/>
    <w:rsid w:val="59246C67"/>
    <w:rsid w:val="594061B1"/>
    <w:rsid w:val="594A58FD"/>
    <w:rsid w:val="594DD5A8"/>
    <w:rsid w:val="595169BC"/>
    <w:rsid w:val="59567F00"/>
    <w:rsid w:val="595E4767"/>
    <w:rsid w:val="597A8B6C"/>
    <w:rsid w:val="59833968"/>
    <w:rsid w:val="59873361"/>
    <w:rsid w:val="5989CE05"/>
    <w:rsid w:val="5993BA01"/>
    <w:rsid w:val="59992B50"/>
    <w:rsid w:val="59994952"/>
    <w:rsid w:val="59999C83"/>
    <w:rsid w:val="599C42C3"/>
    <w:rsid w:val="59AE8814"/>
    <w:rsid w:val="59BE6F1C"/>
    <w:rsid w:val="59C1E2B4"/>
    <w:rsid w:val="59CFC47D"/>
    <w:rsid w:val="59E29A19"/>
    <w:rsid w:val="59F617BC"/>
    <w:rsid w:val="5A01DE01"/>
    <w:rsid w:val="5A0B8E67"/>
    <w:rsid w:val="5A0CF6AE"/>
    <w:rsid w:val="5A0F475D"/>
    <w:rsid w:val="5A16EA82"/>
    <w:rsid w:val="5A185C1D"/>
    <w:rsid w:val="5A1E10E6"/>
    <w:rsid w:val="5A292535"/>
    <w:rsid w:val="5A2C34A9"/>
    <w:rsid w:val="5A3106F2"/>
    <w:rsid w:val="5A37F11F"/>
    <w:rsid w:val="5A43A60B"/>
    <w:rsid w:val="5A44094C"/>
    <w:rsid w:val="5A4A5888"/>
    <w:rsid w:val="5A573EE2"/>
    <w:rsid w:val="5A5F2DBF"/>
    <w:rsid w:val="5A738155"/>
    <w:rsid w:val="5A78B37C"/>
    <w:rsid w:val="5A800864"/>
    <w:rsid w:val="5AA4215A"/>
    <w:rsid w:val="5AAC32BE"/>
    <w:rsid w:val="5ABB2DF1"/>
    <w:rsid w:val="5AC5F9E5"/>
    <w:rsid w:val="5AC99305"/>
    <w:rsid w:val="5ACF61BA"/>
    <w:rsid w:val="5ADFD818"/>
    <w:rsid w:val="5AE67B72"/>
    <w:rsid w:val="5AEAA7ED"/>
    <w:rsid w:val="5AEAF9D6"/>
    <w:rsid w:val="5AFF6906"/>
    <w:rsid w:val="5B0EA37A"/>
    <w:rsid w:val="5B1B7DC8"/>
    <w:rsid w:val="5B26B2B2"/>
    <w:rsid w:val="5B28B518"/>
    <w:rsid w:val="5B2F7B78"/>
    <w:rsid w:val="5B2F9EDC"/>
    <w:rsid w:val="5B301026"/>
    <w:rsid w:val="5B34D11B"/>
    <w:rsid w:val="5B39E557"/>
    <w:rsid w:val="5B3EE2D8"/>
    <w:rsid w:val="5B43D8DA"/>
    <w:rsid w:val="5B484949"/>
    <w:rsid w:val="5B4D7DA6"/>
    <w:rsid w:val="5B5F56C2"/>
    <w:rsid w:val="5B62A8F0"/>
    <w:rsid w:val="5B69F03D"/>
    <w:rsid w:val="5B6E7754"/>
    <w:rsid w:val="5B7B342F"/>
    <w:rsid w:val="5B7C1DAF"/>
    <w:rsid w:val="5B87E256"/>
    <w:rsid w:val="5B91AFF6"/>
    <w:rsid w:val="5B9B89E7"/>
    <w:rsid w:val="5B9BD38E"/>
    <w:rsid w:val="5BAA60BC"/>
    <w:rsid w:val="5BAF505E"/>
    <w:rsid w:val="5BB88E07"/>
    <w:rsid w:val="5BBF0FD5"/>
    <w:rsid w:val="5BCB0904"/>
    <w:rsid w:val="5BCBE340"/>
    <w:rsid w:val="5BCEB59A"/>
    <w:rsid w:val="5BECEFBC"/>
    <w:rsid w:val="5BECFEF4"/>
    <w:rsid w:val="5BF7CF03"/>
    <w:rsid w:val="5BFCC00A"/>
    <w:rsid w:val="5C24C5E9"/>
    <w:rsid w:val="5C29ED94"/>
    <w:rsid w:val="5C2BE54F"/>
    <w:rsid w:val="5C390CC9"/>
    <w:rsid w:val="5C437C17"/>
    <w:rsid w:val="5C5C677B"/>
    <w:rsid w:val="5C5DE0E1"/>
    <w:rsid w:val="5C6A83CD"/>
    <w:rsid w:val="5C72224C"/>
    <w:rsid w:val="5C724705"/>
    <w:rsid w:val="5C79B551"/>
    <w:rsid w:val="5C7BE060"/>
    <w:rsid w:val="5C7D25BC"/>
    <w:rsid w:val="5C824679"/>
    <w:rsid w:val="5C831334"/>
    <w:rsid w:val="5C86FEA4"/>
    <w:rsid w:val="5C8BAEDE"/>
    <w:rsid w:val="5C8E1FC2"/>
    <w:rsid w:val="5CB0F876"/>
    <w:rsid w:val="5CBB6356"/>
    <w:rsid w:val="5CC492CE"/>
    <w:rsid w:val="5CC73D68"/>
    <w:rsid w:val="5CED8E5B"/>
    <w:rsid w:val="5CF2750B"/>
    <w:rsid w:val="5CF27CB0"/>
    <w:rsid w:val="5CF3CA2A"/>
    <w:rsid w:val="5CF4656E"/>
    <w:rsid w:val="5D23FA6D"/>
    <w:rsid w:val="5D2BE959"/>
    <w:rsid w:val="5D4BE3EB"/>
    <w:rsid w:val="5D4E8B44"/>
    <w:rsid w:val="5D55F493"/>
    <w:rsid w:val="5D82BF44"/>
    <w:rsid w:val="5D89B3CE"/>
    <w:rsid w:val="5D95250C"/>
    <w:rsid w:val="5D974219"/>
    <w:rsid w:val="5DAB2217"/>
    <w:rsid w:val="5DB92A03"/>
    <w:rsid w:val="5DCB2BE0"/>
    <w:rsid w:val="5DCF27BB"/>
    <w:rsid w:val="5DDCBA48"/>
    <w:rsid w:val="5DDF42F9"/>
    <w:rsid w:val="5DE39DC1"/>
    <w:rsid w:val="5DEEEFDE"/>
    <w:rsid w:val="5DF4EF09"/>
    <w:rsid w:val="5DFEF0EA"/>
    <w:rsid w:val="5E0CDFF3"/>
    <w:rsid w:val="5E1BADDC"/>
    <w:rsid w:val="5E1BE0AB"/>
    <w:rsid w:val="5E23C8A4"/>
    <w:rsid w:val="5E2A65E5"/>
    <w:rsid w:val="5E383763"/>
    <w:rsid w:val="5E5490EA"/>
    <w:rsid w:val="5E654442"/>
    <w:rsid w:val="5E76AB0E"/>
    <w:rsid w:val="5E78EF58"/>
    <w:rsid w:val="5E79C9CF"/>
    <w:rsid w:val="5E7CB071"/>
    <w:rsid w:val="5E87FAE7"/>
    <w:rsid w:val="5E890902"/>
    <w:rsid w:val="5E93AB72"/>
    <w:rsid w:val="5E9421E5"/>
    <w:rsid w:val="5E947894"/>
    <w:rsid w:val="5E96C2A6"/>
    <w:rsid w:val="5E9AAE33"/>
    <w:rsid w:val="5E9B2757"/>
    <w:rsid w:val="5EA068F4"/>
    <w:rsid w:val="5EA4FF70"/>
    <w:rsid w:val="5EA58CB7"/>
    <w:rsid w:val="5EA9E552"/>
    <w:rsid w:val="5EAA2A7D"/>
    <w:rsid w:val="5EB484CA"/>
    <w:rsid w:val="5EBF419B"/>
    <w:rsid w:val="5ED9D856"/>
    <w:rsid w:val="5EE29A6D"/>
    <w:rsid w:val="5EF5A556"/>
    <w:rsid w:val="5F08FD7D"/>
    <w:rsid w:val="5F0E25BF"/>
    <w:rsid w:val="5F200629"/>
    <w:rsid w:val="5F25D24B"/>
    <w:rsid w:val="5F293BAC"/>
    <w:rsid w:val="5F358E72"/>
    <w:rsid w:val="5F52447C"/>
    <w:rsid w:val="5F53050A"/>
    <w:rsid w:val="5F531CAE"/>
    <w:rsid w:val="5F546852"/>
    <w:rsid w:val="5F8A7175"/>
    <w:rsid w:val="5F8F284A"/>
    <w:rsid w:val="5F9D8660"/>
    <w:rsid w:val="5FAAF598"/>
    <w:rsid w:val="5FAEF850"/>
    <w:rsid w:val="5FB488C2"/>
    <w:rsid w:val="5FDCED04"/>
    <w:rsid w:val="5FE64D45"/>
    <w:rsid w:val="5FF4FFAA"/>
    <w:rsid w:val="5FF9F484"/>
    <w:rsid w:val="600BFB23"/>
    <w:rsid w:val="600FB45A"/>
    <w:rsid w:val="60117835"/>
    <w:rsid w:val="60171960"/>
    <w:rsid w:val="601B1C19"/>
    <w:rsid w:val="602B4C2F"/>
    <w:rsid w:val="60306C37"/>
    <w:rsid w:val="603EE9BC"/>
    <w:rsid w:val="6040CFD1"/>
    <w:rsid w:val="60412F1F"/>
    <w:rsid w:val="6046641E"/>
    <w:rsid w:val="6047038E"/>
    <w:rsid w:val="604CAD33"/>
    <w:rsid w:val="60563F21"/>
    <w:rsid w:val="60590637"/>
    <w:rsid w:val="606F05BD"/>
    <w:rsid w:val="607DD1DF"/>
    <w:rsid w:val="60860688"/>
    <w:rsid w:val="609797FC"/>
    <w:rsid w:val="60A276F1"/>
    <w:rsid w:val="60A4B5CD"/>
    <w:rsid w:val="60ABB462"/>
    <w:rsid w:val="60BAF417"/>
    <w:rsid w:val="60BBD68A"/>
    <w:rsid w:val="60C02749"/>
    <w:rsid w:val="60C40DFC"/>
    <w:rsid w:val="60C84D83"/>
    <w:rsid w:val="60CD4952"/>
    <w:rsid w:val="60DE931D"/>
    <w:rsid w:val="60E4AC9B"/>
    <w:rsid w:val="60F29EFF"/>
    <w:rsid w:val="60F4BBF5"/>
    <w:rsid w:val="611BA425"/>
    <w:rsid w:val="611BE887"/>
    <w:rsid w:val="61221354"/>
    <w:rsid w:val="61224969"/>
    <w:rsid w:val="6122FFF6"/>
    <w:rsid w:val="612ED251"/>
    <w:rsid w:val="613066FE"/>
    <w:rsid w:val="6137B1B7"/>
    <w:rsid w:val="613AC9D2"/>
    <w:rsid w:val="613C9561"/>
    <w:rsid w:val="614DA956"/>
    <w:rsid w:val="6153EBAE"/>
    <w:rsid w:val="617CC922"/>
    <w:rsid w:val="617F5A99"/>
    <w:rsid w:val="617F6874"/>
    <w:rsid w:val="61899F93"/>
    <w:rsid w:val="618CC08E"/>
    <w:rsid w:val="618D39B2"/>
    <w:rsid w:val="619642A3"/>
    <w:rsid w:val="61A7ABF7"/>
    <w:rsid w:val="61AE1299"/>
    <w:rsid w:val="61B79BC6"/>
    <w:rsid w:val="61B867E4"/>
    <w:rsid w:val="61BD962F"/>
    <w:rsid w:val="61C26C8B"/>
    <w:rsid w:val="61CBA6F7"/>
    <w:rsid w:val="61CEB466"/>
    <w:rsid w:val="61D04B24"/>
    <w:rsid w:val="61E7DCC3"/>
    <w:rsid w:val="61EBB3E9"/>
    <w:rsid w:val="61F2BC49"/>
    <w:rsid w:val="61FE035A"/>
    <w:rsid w:val="62085815"/>
    <w:rsid w:val="6219A240"/>
    <w:rsid w:val="622A8608"/>
    <w:rsid w:val="622C702B"/>
    <w:rsid w:val="62303D72"/>
    <w:rsid w:val="623B24C4"/>
    <w:rsid w:val="62428A93"/>
    <w:rsid w:val="624E5265"/>
    <w:rsid w:val="625304C3"/>
    <w:rsid w:val="6257A6EB"/>
    <w:rsid w:val="62641DE4"/>
    <w:rsid w:val="626B2D59"/>
    <w:rsid w:val="626BE615"/>
    <w:rsid w:val="626C227E"/>
    <w:rsid w:val="627E93C2"/>
    <w:rsid w:val="628DB4F4"/>
    <w:rsid w:val="628E1F39"/>
    <w:rsid w:val="6294CAFB"/>
    <w:rsid w:val="629993A3"/>
    <w:rsid w:val="62A46550"/>
    <w:rsid w:val="62B9168F"/>
    <w:rsid w:val="62C1C87D"/>
    <w:rsid w:val="62CF7B9E"/>
    <w:rsid w:val="62D0CEB9"/>
    <w:rsid w:val="62D84F0F"/>
    <w:rsid w:val="62DA5FDA"/>
    <w:rsid w:val="62DE221A"/>
    <w:rsid w:val="62E21DA0"/>
    <w:rsid w:val="62E68C40"/>
    <w:rsid w:val="63038A90"/>
    <w:rsid w:val="630438C3"/>
    <w:rsid w:val="631247E9"/>
    <w:rsid w:val="631A2F69"/>
    <w:rsid w:val="6325064D"/>
    <w:rsid w:val="6341CDC9"/>
    <w:rsid w:val="6349F578"/>
    <w:rsid w:val="63528E3A"/>
    <w:rsid w:val="635776EF"/>
    <w:rsid w:val="63592DD0"/>
    <w:rsid w:val="6367FA93"/>
    <w:rsid w:val="636B7CA6"/>
    <w:rsid w:val="6376532F"/>
    <w:rsid w:val="63803BA8"/>
    <w:rsid w:val="63950B03"/>
    <w:rsid w:val="63A4E273"/>
    <w:rsid w:val="63AC0DBA"/>
    <w:rsid w:val="63AECC9D"/>
    <w:rsid w:val="63C1A5CC"/>
    <w:rsid w:val="63C4FFDF"/>
    <w:rsid w:val="63C78963"/>
    <w:rsid w:val="63D05940"/>
    <w:rsid w:val="63DFD65E"/>
    <w:rsid w:val="63E08CEB"/>
    <w:rsid w:val="63EED524"/>
    <w:rsid w:val="63F0D973"/>
    <w:rsid w:val="6400F9D3"/>
    <w:rsid w:val="640293E7"/>
    <w:rsid w:val="6407B676"/>
    <w:rsid w:val="640E3EC2"/>
    <w:rsid w:val="6411E97A"/>
    <w:rsid w:val="64219189"/>
    <w:rsid w:val="642B1882"/>
    <w:rsid w:val="644193E4"/>
    <w:rsid w:val="644AEDB8"/>
    <w:rsid w:val="644F3594"/>
    <w:rsid w:val="645344E7"/>
    <w:rsid w:val="6453D572"/>
    <w:rsid w:val="64599ED5"/>
    <w:rsid w:val="64653E5E"/>
    <w:rsid w:val="647DFE21"/>
    <w:rsid w:val="6486649A"/>
    <w:rsid w:val="648722D8"/>
    <w:rsid w:val="648D4037"/>
    <w:rsid w:val="6494680A"/>
    <w:rsid w:val="649E1E40"/>
    <w:rsid w:val="64A1E986"/>
    <w:rsid w:val="64A3391E"/>
    <w:rsid w:val="64ABE495"/>
    <w:rsid w:val="64B5911D"/>
    <w:rsid w:val="64D30E56"/>
    <w:rsid w:val="64E24D19"/>
    <w:rsid w:val="64EB3553"/>
    <w:rsid w:val="64EF6C43"/>
    <w:rsid w:val="6509891F"/>
    <w:rsid w:val="650E4655"/>
    <w:rsid w:val="651B2FA4"/>
    <w:rsid w:val="65313398"/>
    <w:rsid w:val="65424EDC"/>
    <w:rsid w:val="6556DDC9"/>
    <w:rsid w:val="65572233"/>
    <w:rsid w:val="655BC62A"/>
    <w:rsid w:val="6564CFB6"/>
    <w:rsid w:val="656D5647"/>
    <w:rsid w:val="656D876C"/>
    <w:rsid w:val="6571DE2E"/>
    <w:rsid w:val="65720CB5"/>
    <w:rsid w:val="6579C3B1"/>
    <w:rsid w:val="6598A1E6"/>
    <w:rsid w:val="659BBEA6"/>
    <w:rsid w:val="65A4D234"/>
    <w:rsid w:val="65AE2B44"/>
    <w:rsid w:val="65B6B301"/>
    <w:rsid w:val="65BD65F6"/>
    <w:rsid w:val="65C3F1C9"/>
    <w:rsid w:val="65D0293B"/>
    <w:rsid w:val="65D82658"/>
    <w:rsid w:val="65E03B30"/>
    <w:rsid w:val="6611867D"/>
    <w:rsid w:val="66184054"/>
    <w:rsid w:val="66185165"/>
    <w:rsid w:val="6628D33C"/>
    <w:rsid w:val="662E7035"/>
    <w:rsid w:val="662F2079"/>
    <w:rsid w:val="6633B093"/>
    <w:rsid w:val="663455D5"/>
    <w:rsid w:val="663F097F"/>
    <w:rsid w:val="664B533F"/>
    <w:rsid w:val="664C8307"/>
    <w:rsid w:val="66527AF8"/>
    <w:rsid w:val="66606ABA"/>
    <w:rsid w:val="6671E271"/>
    <w:rsid w:val="66803356"/>
    <w:rsid w:val="66868171"/>
    <w:rsid w:val="6693424B"/>
    <w:rsid w:val="669D4E04"/>
    <w:rsid w:val="669D6353"/>
    <w:rsid w:val="66A728CF"/>
    <w:rsid w:val="66ACFA17"/>
    <w:rsid w:val="66B08781"/>
    <w:rsid w:val="66B585FD"/>
    <w:rsid w:val="66BACEFE"/>
    <w:rsid w:val="66BFE917"/>
    <w:rsid w:val="66C75BFC"/>
    <w:rsid w:val="66D1156D"/>
    <w:rsid w:val="66E715A1"/>
    <w:rsid w:val="66E8A2A0"/>
    <w:rsid w:val="66EBD65B"/>
    <w:rsid w:val="66FDF40F"/>
    <w:rsid w:val="670AAEA6"/>
    <w:rsid w:val="670BFA88"/>
    <w:rsid w:val="670FF882"/>
    <w:rsid w:val="671ACECF"/>
    <w:rsid w:val="671E66AA"/>
    <w:rsid w:val="672035D8"/>
    <w:rsid w:val="67269D13"/>
    <w:rsid w:val="673317CA"/>
    <w:rsid w:val="67347247"/>
    <w:rsid w:val="674634A0"/>
    <w:rsid w:val="674A89CE"/>
    <w:rsid w:val="67593563"/>
    <w:rsid w:val="6761905C"/>
    <w:rsid w:val="676B4A09"/>
    <w:rsid w:val="6771F29B"/>
    <w:rsid w:val="67722947"/>
    <w:rsid w:val="6779A464"/>
    <w:rsid w:val="677CA3FF"/>
    <w:rsid w:val="67849CE1"/>
    <w:rsid w:val="6786D656"/>
    <w:rsid w:val="678A949D"/>
    <w:rsid w:val="679058F0"/>
    <w:rsid w:val="679363BA"/>
    <w:rsid w:val="67A6999A"/>
    <w:rsid w:val="67AD56DE"/>
    <w:rsid w:val="67BC2AC1"/>
    <w:rsid w:val="67C9F6BD"/>
    <w:rsid w:val="67CCE2DE"/>
    <w:rsid w:val="67DF9773"/>
    <w:rsid w:val="67EA6199"/>
    <w:rsid w:val="67FA40D8"/>
    <w:rsid w:val="680BDDC9"/>
    <w:rsid w:val="680FFB67"/>
    <w:rsid w:val="6811FBC7"/>
    <w:rsid w:val="6812FDB7"/>
    <w:rsid w:val="681A8814"/>
    <w:rsid w:val="6829E48F"/>
    <w:rsid w:val="6832896E"/>
    <w:rsid w:val="6833CCC9"/>
    <w:rsid w:val="68433AD2"/>
    <w:rsid w:val="6856E211"/>
    <w:rsid w:val="685C25B2"/>
    <w:rsid w:val="6860F644"/>
    <w:rsid w:val="687EA47A"/>
    <w:rsid w:val="6881E3FC"/>
    <w:rsid w:val="688AC0F1"/>
    <w:rsid w:val="68913DEB"/>
    <w:rsid w:val="6893F09B"/>
    <w:rsid w:val="68A4D117"/>
    <w:rsid w:val="68B6B6AA"/>
    <w:rsid w:val="68BDE582"/>
    <w:rsid w:val="68BE0F0C"/>
    <w:rsid w:val="68CBF5A6"/>
    <w:rsid w:val="68CD01E2"/>
    <w:rsid w:val="68D1A77D"/>
    <w:rsid w:val="68D24D8B"/>
    <w:rsid w:val="68D59DBE"/>
    <w:rsid w:val="68DB3F43"/>
    <w:rsid w:val="68FC3BF8"/>
    <w:rsid w:val="69140039"/>
    <w:rsid w:val="691F9BD0"/>
    <w:rsid w:val="6920FB1D"/>
    <w:rsid w:val="6921D617"/>
    <w:rsid w:val="692ED9AA"/>
    <w:rsid w:val="6937713D"/>
    <w:rsid w:val="694AD434"/>
    <w:rsid w:val="694D1D74"/>
    <w:rsid w:val="69553C11"/>
    <w:rsid w:val="6956ED2F"/>
    <w:rsid w:val="695BDD1E"/>
    <w:rsid w:val="696C9D3F"/>
    <w:rsid w:val="698500DE"/>
    <w:rsid w:val="698674EE"/>
    <w:rsid w:val="69919041"/>
    <w:rsid w:val="699CCA2B"/>
    <w:rsid w:val="699EF5B0"/>
    <w:rsid w:val="69B2DBEA"/>
    <w:rsid w:val="69B6422B"/>
    <w:rsid w:val="69BC94B8"/>
    <w:rsid w:val="69D0137C"/>
    <w:rsid w:val="69D33C81"/>
    <w:rsid w:val="69D5725E"/>
    <w:rsid w:val="69DC3F54"/>
    <w:rsid w:val="69E1A180"/>
    <w:rsid w:val="69ED6B59"/>
    <w:rsid w:val="69F9631A"/>
    <w:rsid w:val="69F9AADF"/>
    <w:rsid w:val="6A0DDAAE"/>
    <w:rsid w:val="6A0F9585"/>
    <w:rsid w:val="6A1002F0"/>
    <w:rsid w:val="6A1C4E04"/>
    <w:rsid w:val="6A1DEF3F"/>
    <w:rsid w:val="6A3E61F8"/>
    <w:rsid w:val="6A4616E8"/>
    <w:rsid w:val="6A4744FD"/>
    <w:rsid w:val="6A4B7169"/>
    <w:rsid w:val="6A58E996"/>
    <w:rsid w:val="6A5FE0BD"/>
    <w:rsid w:val="6A61D933"/>
    <w:rsid w:val="6A7F78CE"/>
    <w:rsid w:val="6A821AA7"/>
    <w:rsid w:val="6A966379"/>
    <w:rsid w:val="6A9A83D5"/>
    <w:rsid w:val="6A9E57EC"/>
    <w:rsid w:val="6AA54EBB"/>
    <w:rsid w:val="6AA97918"/>
    <w:rsid w:val="6AA97A2E"/>
    <w:rsid w:val="6AA995AF"/>
    <w:rsid w:val="6AB14546"/>
    <w:rsid w:val="6ABCCB7E"/>
    <w:rsid w:val="6AC2C77C"/>
    <w:rsid w:val="6ACA404C"/>
    <w:rsid w:val="6AE134CF"/>
    <w:rsid w:val="6AFB0784"/>
    <w:rsid w:val="6AFDFBFB"/>
    <w:rsid w:val="6B0D225D"/>
    <w:rsid w:val="6B14FE5B"/>
    <w:rsid w:val="6B2AA43F"/>
    <w:rsid w:val="6B428064"/>
    <w:rsid w:val="6B4BE5D4"/>
    <w:rsid w:val="6B51E09F"/>
    <w:rsid w:val="6B54CE7E"/>
    <w:rsid w:val="6B5703C9"/>
    <w:rsid w:val="6B62F2BC"/>
    <w:rsid w:val="6B6449F6"/>
    <w:rsid w:val="6B6ABAED"/>
    <w:rsid w:val="6B6BF558"/>
    <w:rsid w:val="6B74280B"/>
    <w:rsid w:val="6B7E78F2"/>
    <w:rsid w:val="6B8011E9"/>
    <w:rsid w:val="6B852579"/>
    <w:rsid w:val="6B857964"/>
    <w:rsid w:val="6B86A49E"/>
    <w:rsid w:val="6B95337B"/>
    <w:rsid w:val="6B970451"/>
    <w:rsid w:val="6BA94E75"/>
    <w:rsid w:val="6BAFF8FB"/>
    <w:rsid w:val="6BB1DC4C"/>
    <w:rsid w:val="6BB4F490"/>
    <w:rsid w:val="6BBA86C4"/>
    <w:rsid w:val="6BC3916F"/>
    <w:rsid w:val="6BC9AEFE"/>
    <w:rsid w:val="6BD922FC"/>
    <w:rsid w:val="6BE2F67E"/>
    <w:rsid w:val="6BE67B01"/>
    <w:rsid w:val="6BF0AB7E"/>
    <w:rsid w:val="6BFA181C"/>
    <w:rsid w:val="6BFA5F36"/>
    <w:rsid w:val="6C0D3E80"/>
    <w:rsid w:val="6C137B11"/>
    <w:rsid w:val="6C18BAA6"/>
    <w:rsid w:val="6C305922"/>
    <w:rsid w:val="6C3487FD"/>
    <w:rsid w:val="6C34A57B"/>
    <w:rsid w:val="6C37CBBD"/>
    <w:rsid w:val="6C3C66CE"/>
    <w:rsid w:val="6C453358"/>
    <w:rsid w:val="6C5BEE90"/>
    <w:rsid w:val="6C5DCD9C"/>
    <w:rsid w:val="6C620999"/>
    <w:rsid w:val="6C62E10C"/>
    <w:rsid w:val="6C68DD0B"/>
    <w:rsid w:val="6C6C5123"/>
    <w:rsid w:val="6C6F4272"/>
    <w:rsid w:val="6C701124"/>
    <w:rsid w:val="6C7672FE"/>
    <w:rsid w:val="6C7DB02A"/>
    <w:rsid w:val="6C7DE68F"/>
    <w:rsid w:val="6C949DAB"/>
    <w:rsid w:val="6C9834D4"/>
    <w:rsid w:val="6C9EDB7E"/>
    <w:rsid w:val="6CA02BC5"/>
    <w:rsid w:val="6CA43E01"/>
    <w:rsid w:val="6CC9A0B7"/>
    <w:rsid w:val="6CD54246"/>
    <w:rsid w:val="6CDD8D24"/>
    <w:rsid w:val="6CDE1EA0"/>
    <w:rsid w:val="6CE0B7D6"/>
    <w:rsid w:val="6CE468DB"/>
    <w:rsid w:val="6CFB41C7"/>
    <w:rsid w:val="6D068B4E"/>
    <w:rsid w:val="6D0F7B92"/>
    <w:rsid w:val="6D1DBE09"/>
    <w:rsid w:val="6D311FFC"/>
    <w:rsid w:val="6D395B85"/>
    <w:rsid w:val="6D3B0362"/>
    <w:rsid w:val="6D3ECC5D"/>
    <w:rsid w:val="6D4B95AB"/>
    <w:rsid w:val="6D5242A3"/>
    <w:rsid w:val="6D545340"/>
    <w:rsid w:val="6D896586"/>
    <w:rsid w:val="6D94698C"/>
    <w:rsid w:val="6D982829"/>
    <w:rsid w:val="6DC26C3B"/>
    <w:rsid w:val="6DCFAD84"/>
    <w:rsid w:val="6DD323CB"/>
    <w:rsid w:val="6DD65D03"/>
    <w:rsid w:val="6DD9385E"/>
    <w:rsid w:val="6DE7715C"/>
    <w:rsid w:val="6DE8E608"/>
    <w:rsid w:val="6DF90140"/>
    <w:rsid w:val="6E029923"/>
    <w:rsid w:val="6E0702FE"/>
    <w:rsid w:val="6E1803CC"/>
    <w:rsid w:val="6E25FEC2"/>
    <w:rsid w:val="6E339ECB"/>
    <w:rsid w:val="6E4060A7"/>
    <w:rsid w:val="6E446480"/>
    <w:rsid w:val="6E4C9F1D"/>
    <w:rsid w:val="6E603C90"/>
    <w:rsid w:val="6E6ABB2C"/>
    <w:rsid w:val="6E6DF5E2"/>
    <w:rsid w:val="6E750DD4"/>
    <w:rsid w:val="6E756366"/>
    <w:rsid w:val="6E8A65DC"/>
    <w:rsid w:val="6E9CB462"/>
    <w:rsid w:val="6EA2EB87"/>
    <w:rsid w:val="6EAB6686"/>
    <w:rsid w:val="6EABC2AB"/>
    <w:rsid w:val="6EACF729"/>
    <w:rsid w:val="6EB4D679"/>
    <w:rsid w:val="6EB561D3"/>
    <w:rsid w:val="6ECEE82D"/>
    <w:rsid w:val="6ED4F522"/>
    <w:rsid w:val="6ED6479B"/>
    <w:rsid w:val="6ED696CA"/>
    <w:rsid w:val="6EDA45D6"/>
    <w:rsid w:val="6EDFAE3E"/>
    <w:rsid w:val="6EE59FE7"/>
    <w:rsid w:val="6EED71B1"/>
    <w:rsid w:val="6EFEA844"/>
    <w:rsid w:val="6F03FBD0"/>
    <w:rsid w:val="6F07E53E"/>
    <w:rsid w:val="6F0CD09D"/>
    <w:rsid w:val="6F1508B2"/>
    <w:rsid w:val="6F1A0F9A"/>
    <w:rsid w:val="6F1B888D"/>
    <w:rsid w:val="6F26B0C7"/>
    <w:rsid w:val="6F29DE18"/>
    <w:rsid w:val="6F30E26B"/>
    <w:rsid w:val="6F33E631"/>
    <w:rsid w:val="6F368FAE"/>
    <w:rsid w:val="6F405B1C"/>
    <w:rsid w:val="6F4D3C0B"/>
    <w:rsid w:val="6F5941BF"/>
    <w:rsid w:val="6F5B27A6"/>
    <w:rsid w:val="6F65E041"/>
    <w:rsid w:val="6F6A6517"/>
    <w:rsid w:val="6F7A945F"/>
    <w:rsid w:val="6F822006"/>
    <w:rsid w:val="6F8341BD"/>
    <w:rsid w:val="6F934E86"/>
    <w:rsid w:val="6F99AA5B"/>
    <w:rsid w:val="6F9AA232"/>
    <w:rsid w:val="6FB7C470"/>
    <w:rsid w:val="6FB8AF3D"/>
    <w:rsid w:val="6FCC0836"/>
    <w:rsid w:val="6FE05455"/>
    <w:rsid w:val="6FE056E0"/>
    <w:rsid w:val="6FE86F7E"/>
    <w:rsid w:val="6FE87ABC"/>
    <w:rsid w:val="6FEBE83A"/>
    <w:rsid w:val="6FEE24A3"/>
    <w:rsid w:val="70014179"/>
    <w:rsid w:val="700EECAF"/>
    <w:rsid w:val="70164BAF"/>
    <w:rsid w:val="70277AA7"/>
    <w:rsid w:val="703BE6E0"/>
    <w:rsid w:val="7053D5A2"/>
    <w:rsid w:val="7062F015"/>
    <w:rsid w:val="70650407"/>
    <w:rsid w:val="70745066"/>
    <w:rsid w:val="707E3C94"/>
    <w:rsid w:val="709046FE"/>
    <w:rsid w:val="7090F57C"/>
    <w:rsid w:val="70928F93"/>
    <w:rsid w:val="7098A561"/>
    <w:rsid w:val="7099687F"/>
    <w:rsid w:val="70A6536D"/>
    <w:rsid w:val="70B0D913"/>
    <w:rsid w:val="70B18273"/>
    <w:rsid w:val="70B5F8F7"/>
    <w:rsid w:val="70B68681"/>
    <w:rsid w:val="70BE48EA"/>
    <w:rsid w:val="70C40A71"/>
    <w:rsid w:val="70C468F9"/>
    <w:rsid w:val="70C62247"/>
    <w:rsid w:val="70D91399"/>
    <w:rsid w:val="70DEE4F1"/>
    <w:rsid w:val="7102E831"/>
    <w:rsid w:val="7103A23B"/>
    <w:rsid w:val="710A2BE2"/>
    <w:rsid w:val="711DA1BE"/>
    <w:rsid w:val="7121AAED"/>
    <w:rsid w:val="712E0FAE"/>
    <w:rsid w:val="713827A1"/>
    <w:rsid w:val="713A4600"/>
    <w:rsid w:val="713E2BAD"/>
    <w:rsid w:val="71409B79"/>
    <w:rsid w:val="7149E022"/>
    <w:rsid w:val="715E8458"/>
    <w:rsid w:val="71755FEE"/>
    <w:rsid w:val="719D11DA"/>
    <w:rsid w:val="71A1AAD0"/>
    <w:rsid w:val="71A2BE26"/>
    <w:rsid w:val="71AADD82"/>
    <w:rsid w:val="71AFAF75"/>
    <w:rsid w:val="71B11667"/>
    <w:rsid w:val="71B2F9EA"/>
    <w:rsid w:val="71BA8732"/>
    <w:rsid w:val="71D0D036"/>
    <w:rsid w:val="71D531BB"/>
    <w:rsid w:val="71D68E07"/>
    <w:rsid w:val="71D7952B"/>
    <w:rsid w:val="71DC7C5E"/>
    <w:rsid w:val="71E94005"/>
    <w:rsid w:val="71E958DE"/>
    <w:rsid w:val="71F33A28"/>
    <w:rsid w:val="71FA74D1"/>
    <w:rsid w:val="721992BB"/>
    <w:rsid w:val="7248B121"/>
    <w:rsid w:val="72497BB3"/>
    <w:rsid w:val="724C4B18"/>
    <w:rsid w:val="725256E2"/>
    <w:rsid w:val="725C484A"/>
    <w:rsid w:val="7266AF72"/>
    <w:rsid w:val="7266C408"/>
    <w:rsid w:val="726C8B65"/>
    <w:rsid w:val="727A573F"/>
    <w:rsid w:val="727E1069"/>
    <w:rsid w:val="7280736C"/>
    <w:rsid w:val="7288F7AA"/>
    <w:rsid w:val="7299B755"/>
    <w:rsid w:val="729AF9D4"/>
    <w:rsid w:val="72A5530E"/>
    <w:rsid w:val="72A6BE72"/>
    <w:rsid w:val="72C16227"/>
    <w:rsid w:val="72C988FD"/>
    <w:rsid w:val="72CAA8AA"/>
    <w:rsid w:val="72D27405"/>
    <w:rsid w:val="72D6A788"/>
    <w:rsid w:val="72D8045F"/>
    <w:rsid w:val="72DE7783"/>
    <w:rsid w:val="72E03A97"/>
    <w:rsid w:val="72F8FF94"/>
    <w:rsid w:val="73199416"/>
    <w:rsid w:val="7323A6B2"/>
    <w:rsid w:val="733436BA"/>
    <w:rsid w:val="7337E3E0"/>
    <w:rsid w:val="734336FD"/>
    <w:rsid w:val="73509A56"/>
    <w:rsid w:val="7356F574"/>
    <w:rsid w:val="7368FA13"/>
    <w:rsid w:val="73704BCA"/>
    <w:rsid w:val="73752F4F"/>
    <w:rsid w:val="737A4E67"/>
    <w:rsid w:val="7390EEF4"/>
    <w:rsid w:val="739608E5"/>
    <w:rsid w:val="73A00853"/>
    <w:rsid w:val="73AB30BB"/>
    <w:rsid w:val="73B8411F"/>
    <w:rsid w:val="73C560FF"/>
    <w:rsid w:val="73E1E3FB"/>
    <w:rsid w:val="73E1F9A3"/>
    <w:rsid w:val="73E6C65D"/>
    <w:rsid w:val="73EBEE32"/>
    <w:rsid w:val="73EF7144"/>
    <w:rsid w:val="73F8E487"/>
    <w:rsid w:val="740013A8"/>
    <w:rsid w:val="74042365"/>
    <w:rsid w:val="74106EB5"/>
    <w:rsid w:val="7413769C"/>
    <w:rsid w:val="7413BAA7"/>
    <w:rsid w:val="7413ED4A"/>
    <w:rsid w:val="74346948"/>
    <w:rsid w:val="743659CA"/>
    <w:rsid w:val="7454AB08"/>
    <w:rsid w:val="7456572C"/>
    <w:rsid w:val="745ECAC9"/>
    <w:rsid w:val="745F37C5"/>
    <w:rsid w:val="7467EE39"/>
    <w:rsid w:val="7471E6C2"/>
    <w:rsid w:val="7477CDFD"/>
    <w:rsid w:val="7478628A"/>
    <w:rsid w:val="74850E91"/>
    <w:rsid w:val="749BCFFB"/>
    <w:rsid w:val="749BD518"/>
    <w:rsid w:val="749F77F2"/>
    <w:rsid w:val="749FD13A"/>
    <w:rsid w:val="74A6BD88"/>
    <w:rsid w:val="74B04AB3"/>
    <w:rsid w:val="74C608A6"/>
    <w:rsid w:val="74CB6182"/>
    <w:rsid w:val="74D0EF75"/>
    <w:rsid w:val="74D25D3A"/>
    <w:rsid w:val="74E055E3"/>
    <w:rsid w:val="74E0C6EA"/>
    <w:rsid w:val="74E6CDDC"/>
    <w:rsid w:val="74E9764C"/>
    <w:rsid w:val="74EFEDBF"/>
    <w:rsid w:val="750A4D17"/>
    <w:rsid w:val="751224EE"/>
    <w:rsid w:val="75154DBB"/>
    <w:rsid w:val="75163DF1"/>
    <w:rsid w:val="7519608F"/>
    <w:rsid w:val="75252C28"/>
    <w:rsid w:val="752DD8BF"/>
    <w:rsid w:val="753A1D59"/>
    <w:rsid w:val="753AF4AC"/>
    <w:rsid w:val="7546D0AC"/>
    <w:rsid w:val="7560DC2A"/>
    <w:rsid w:val="75661D51"/>
    <w:rsid w:val="756FC0F3"/>
    <w:rsid w:val="758730A7"/>
    <w:rsid w:val="759B6CEA"/>
    <w:rsid w:val="75A22B96"/>
    <w:rsid w:val="75A53109"/>
    <w:rsid w:val="75A62351"/>
    <w:rsid w:val="75B76C2B"/>
    <w:rsid w:val="75B7FF07"/>
    <w:rsid w:val="75B8F28F"/>
    <w:rsid w:val="75C1943F"/>
    <w:rsid w:val="75C6E1FA"/>
    <w:rsid w:val="75D96552"/>
    <w:rsid w:val="75E6DE45"/>
    <w:rsid w:val="75F28341"/>
    <w:rsid w:val="76080D08"/>
    <w:rsid w:val="7609870A"/>
    <w:rsid w:val="760A14C7"/>
    <w:rsid w:val="760BF386"/>
    <w:rsid w:val="7613C885"/>
    <w:rsid w:val="761CD1F5"/>
    <w:rsid w:val="76275689"/>
    <w:rsid w:val="762FF4D4"/>
    <w:rsid w:val="7630359E"/>
    <w:rsid w:val="7638BC98"/>
    <w:rsid w:val="763AEC71"/>
    <w:rsid w:val="76475DCA"/>
    <w:rsid w:val="7647DFFC"/>
    <w:rsid w:val="764C7B64"/>
    <w:rsid w:val="765E5457"/>
    <w:rsid w:val="766A76F3"/>
    <w:rsid w:val="766F9D79"/>
    <w:rsid w:val="76772ADD"/>
    <w:rsid w:val="767C820A"/>
    <w:rsid w:val="768E1EB8"/>
    <w:rsid w:val="76A10242"/>
    <w:rsid w:val="76AE7E73"/>
    <w:rsid w:val="76AFE5A3"/>
    <w:rsid w:val="76BBC04A"/>
    <w:rsid w:val="76C4FE66"/>
    <w:rsid w:val="76CED610"/>
    <w:rsid w:val="76D197C6"/>
    <w:rsid w:val="76DFD3A8"/>
    <w:rsid w:val="76FE7CF1"/>
    <w:rsid w:val="77013164"/>
    <w:rsid w:val="7704A2EB"/>
    <w:rsid w:val="770C9FA8"/>
    <w:rsid w:val="7713A93F"/>
    <w:rsid w:val="771BBC6B"/>
    <w:rsid w:val="771CC4BA"/>
    <w:rsid w:val="771E4C83"/>
    <w:rsid w:val="77226E0A"/>
    <w:rsid w:val="772EE71A"/>
    <w:rsid w:val="7736B17C"/>
    <w:rsid w:val="77378057"/>
    <w:rsid w:val="774C1390"/>
    <w:rsid w:val="777D3504"/>
    <w:rsid w:val="7786F061"/>
    <w:rsid w:val="778BE22E"/>
    <w:rsid w:val="77955E2C"/>
    <w:rsid w:val="77A194D2"/>
    <w:rsid w:val="77A74C0A"/>
    <w:rsid w:val="77AE3611"/>
    <w:rsid w:val="77B1F0A0"/>
    <w:rsid w:val="77B26861"/>
    <w:rsid w:val="77CA6750"/>
    <w:rsid w:val="77CAAF2B"/>
    <w:rsid w:val="77CB03DE"/>
    <w:rsid w:val="77DA8E87"/>
    <w:rsid w:val="77E3A09F"/>
    <w:rsid w:val="77F26A18"/>
    <w:rsid w:val="77FF8944"/>
    <w:rsid w:val="7810A666"/>
    <w:rsid w:val="7817C4F9"/>
    <w:rsid w:val="7819DF3F"/>
    <w:rsid w:val="782134AE"/>
    <w:rsid w:val="7825FB01"/>
    <w:rsid w:val="782B9BBC"/>
    <w:rsid w:val="7850E765"/>
    <w:rsid w:val="785678A0"/>
    <w:rsid w:val="7858A165"/>
    <w:rsid w:val="785DA7E5"/>
    <w:rsid w:val="786A6932"/>
    <w:rsid w:val="786D6A82"/>
    <w:rsid w:val="78828564"/>
    <w:rsid w:val="78A06666"/>
    <w:rsid w:val="78A0C13F"/>
    <w:rsid w:val="78A59353"/>
    <w:rsid w:val="78A64D23"/>
    <w:rsid w:val="78B03A1B"/>
    <w:rsid w:val="78B74647"/>
    <w:rsid w:val="78B80328"/>
    <w:rsid w:val="78C2D479"/>
    <w:rsid w:val="78CB8667"/>
    <w:rsid w:val="78CEAA6E"/>
    <w:rsid w:val="78CFD3DF"/>
    <w:rsid w:val="78D934E0"/>
    <w:rsid w:val="78F8EAAA"/>
    <w:rsid w:val="78FEE044"/>
    <w:rsid w:val="793BF9D7"/>
    <w:rsid w:val="79479960"/>
    <w:rsid w:val="794A2269"/>
    <w:rsid w:val="795461A9"/>
    <w:rsid w:val="7955FA1C"/>
    <w:rsid w:val="79595FDB"/>
    <w:rsid w:val="7959CD0F"/>
    <w:rsid w:val="796D1CFB"/>
    <w:rsid w:val="7985FD1B"/>
    <w:rsid w:val="7989E9D1"/>
    <w:rsid w:val="798B8CB9"/>
    <w:rsid w:val="7991B2C8"/>
    <w:rsid w:val="79922290"/>
    <w:rsid w:val="799A58E0"/>
    <w:rsid w:val="79AB1FE6"/>
    <w:rsid w:val="79AC971D"/>
    <w:rsid w:val="79ACB770"/>
    <w:rsid w:val="79B3C54E"/>
    <w:rsid w:val="79B4967F"/>
    <w:rsid w:val="79B5AFA0"/>
    <w:rsid w:val="79CB4326"/>
    <w:rsid w:val="79CEBDC9"/>
    <w:rsid w:val="79D66312"/>
    <w:rsid w:val="79E572A1"/>
    <w:rsid w:val="79E9D1B1"/>
    <w:rsid w:val="79EA469F"/>
    <w:rsid w:val="79EB0368"/>
    <w:rsid w:val="79F62382"/>
    <w:rsid w:val="79FE4C0D"/>
    <w:rsid w:val="7A05C367"/>
    <w:rsid w:val="7A10F056"/>
    <w:rsid w:val="7A2087DB"/>
    <w:rsid w:val="7A2E1246"/>
    <w:rsid w:val="7A342777"/>
    <w:rsid w:val="7A35C50B"/>
    <w:rsid w:val="7A3A4077"/>
    <w:rsid w:val="7A3CC7B3"/>
    <w:rsid w:val="7A40D5D9"/>
    <w:rsid w:val="7A515218"/>
    <w:rsid w:val="7A5D677A"/>
    <w:rsid w:val="7A7071BA"/>
    <w:rsid w:val="7A7A3EE8"/>
    <w:rsid w:val="7A86E393"/>
    <w:rsid w:val="7A8D5702"/>
    <w:rsid w:val="7AA308C2"/>
    <w:rsid w:val="7AA62AD9"/>
    <w:rsid w:val="7AADAD2A"/>
    <w:rsid w:val="7ABA533F"/>
    <w:rsid w:val="7ABD1639"/>
    <w:rsid w:val="7ABD5C78"/>
    <w:rsid w:val="7ABF316B"/>
    <w:rsid w:val="7AC9A8DF"/>
    <w:rsid w:val="7AD12F44"/>
    <w:rsid w:val="7AD25201"/>
    <w:rsid w:val="7AD311BD"/>
    <w:rsid w:val="7AD72391"/>
    <w:rsid w:val="7ADB907A"/>
    <w:rsid w:val="7ADE83B0"/>
    <w:rsid w:val="7AE4C27E"/>
    <w:rsid w:val="7AEC7721"/>
    <w:rsid w:val="7AECD363"/>
    <w:rsid w:val="7AF73ECF"/>
    <w:rsid w:val="7AF8A5E6"/>
    <w:rsid w:val="7AFE2CC6"/>
    <w:rsid w:val="7B0C984E"/>
    <w:rsid w:val="7B2DF2F1"/>
    <w:rsid w:val="7B2DFE95"/>
    <w:rsid w:val="7B391A48"/>
    <w:rsid w:val="7B3B6510"/>
    <w:rsid w:val="7B41901E"/>
    <w:rsid w:val="7B44429C"/>
    <w:rsid w:val="7B47D5D1"/>
    <w:rsid w:val="7B6238C8"/>
    <w:rsid w:val="7B7119EF"/>
    <w:rsid w:val="7B730686"/>
    <w:rsid w:val="7B814302"/>
    <w:rsid w:val="7B85B583"/>
    <w:rsid w:val="7B88B8C4"/>
    <w:rsid w:val="7B9A388E"/>
    <w:rsid w:val="7B9AC44E"/>
    <w:rsid w:val="7B9AF638"/>
    <w:rsid w:val="7BA0FB17"/>
    <w:rsid w:val="7BA2AD96"/>
    <w:rsid w:val="7BA5D19D"/>
    <w:rsid w:val="7BBCF563"/>
    <w:rsid w:val="7BC8BC1B"/>
    <w:rsid w:val="7BC90025"/>
    <w:rsid w:val="7BD53C99"/>
    <w:rsid w:val="7BD70706"/>
    <w:rsid w:val="7BFF90A3"/>
    <w:rsid w:val="7C02583D"/>
    <w:rsid w:val="7C043EE0"/>
    <w:rsid w:val="7C0BDD74"/>
    <w:rsid w:val="7C0C2FB9"/>
    <w:rsid w:val="7C0E5CF7"/>
    <w:rsid w:val="7C103657"/>
    <w:rsid w:val="7C133875"/>
    <w:rsid w:val="7C22B3F4"/>
    <w:rsid w:val="7C381242"/>
    <w:rsid w:val="7C5085EE"/>
    <w:rsid w:val="7C5242C1"/>
    <w:rsid w:val="7C52A88A"/>
    <w:rsid w:val="7C5FA7BF"/>
    <w:rsid w:val="7C6D398E"/>
    <w:rsid w:val="7C7055B4"/>
    <w:rsid w:val="7C735FC3"/>
    <w:rsid w:val="7C82FF6F"/>
    <w:rsid w:val="7C877493"/>
    <w:rsid w:val="7C8E6193"/>
    <w:rsid w:val="7C9165D3"/>
    <w:rsid w:val="7CA6A8DA"/>
    <w:rsid w:val="7CACB95B"/>
    <w:rsid w:val="7CB503ED"/>
    <w:rsid w:val="7CB99D0D"/>
    <w:rsid w:val="7CCEE00C"/>
    <w:rsid w:val="7CCF69E8"/>
    <w:rsid w:val="7CD9B8FD"/>
    <w:rsid w:val="7CDDE03A"/>
    <w:rsid w:val="7CDDFF3E"/>
    <w:rsid w:val="7CE3F731"/>
    <w:rsid w:val="7CE539D8"/>
    <w:rsid w:val="7CEAEBDD"/>
    <w:rsid w:val="7CEBB28A"/>
    <w:rsid w:val="7CEF4791"/>
    <w:rsid w:val="7CF45CD2"/>
    <w:rsid w:val="7D0CF04A"/>
    <w:rsid w:val="7D102C09"/>
    <w:rsid w:val="7D1953F4"/>
    <w:rsid w:val="7D1F6EA2"/>
    <w:rsid w:val="7D21E761"/>
    <w:rsid w:val="7D2B8461"/>
    <w:rsid w:val="7D377A73"/>
    <w:rsid w:val="7D38EAA4"/>
    <w:rsid w:val="7D3EAE11"/>
    <w:rsid w:val="7D482DC3"/>
    <w:rsid w:val="7D48885F"/>
    <w:rsid w:val="7D495A3F"/>
    <w:rsid w:val="7D5F9946"/>
    <w:rsid w:val="7D5FE8F4"/>
    <w:rsid w:val="7D6E4670"/>
    <w:rsid w:val="7D7A7D82"/>
    <w:rsid w:val="7D812C28"/>
    <w:rsid w:val="7D96797C"/>
    <w:rsid w:val="7D998FEC"/>
    <w:rsid w:val="7D9B6F09"/>
    <w:rsid w:val="7DA51771"/>
    <w:rsid w:val="7DA9D7DA"/>
    <w:rsid w:val="7DAE080F"/>
    <w:rsid w:val="7DB58EAD"/>
    <w:rsid w:val="7DB6CA61"/>
    <w:rsid w:val="7DBF6E4A"/>
    <w:rsid w:val="7DC5B6A3"/>
    <w:rsid w:val="7DCAC983"/>
    <w:rsid w:val="7DD800E2"/>
    <w:rsid w:val="7DD970B4"/>
    <w:rsid w:val="7DDCCAF9"/>
    <w:rsid w:val="7DE2C26D"/>
    <w:rsid w:val="7DE3CB68"/>
    <w:rsid w:val="7DE715D1"/>
    <w:rsid w:val="7DF73EBA"/>
    <w:rsid w:val="7E02C2ED"/>
    <w:rsid w:val="7E039F85"/>
    <w:rsid w:val="7E06A107"/>
    <w:rsid w:val="7E085F66"/>
    <w:rsid w:val="7E0A0AA0"/>
    <w:rsid w:val="7E0EE60F"/>
    <w:rsid w:val="7E17A023"/>
    <w:rsid w:val="7E1CC30B"/>
    <w:rsid w:val="7E219841"/>
    <w:rsid w:val="7E23D9CC"/>
    <w:rsid w:val="7E29A83B"/>
    <w:rsid w:val="7E54A089"/>
    <w:rsid w:val="7E594672"/>
    <w:rsid w:val="7E5C2960"/>
    <w:rsid w:val="7E5D5AF4"/>
    <w:rsid w:val="7E669080"/>
    <w:rsid w:val="7E6AB06D"/>
    <w:rsid w:val="7E724162"/>
    <w:rsid w:val="7E72998C"/>
    <w:rsid w:val="7E7ACB1F"/>
    <w:rsid w:val="7E8F4742"/>
    <w:rsid w:val="7EA4F82E"/>
    <w:rsid w:val="7EA95A86"/>
    <w:rsid w:val="7ED6ADFF"/>
    <w:rsid w:val="7ED7F34C"/>
    <w:rsid w:val="7ED9AAB6"/>
    <w:rsid w:val="7EE62D23"/>
    <w:rsid w:val="7EEDF318"/>
    <w:rsid w:val="7EF15819"/>
    <w:rsid w:val="7EF75D2E"/>
    <w:rsid w:val="7F0A805D"/>
    <w:rsid w:val="7F0FABF6"/>
    <w:rsid w:val="7F158EA7"/>
    <w:rsid w:val="7F159EC7"/>
    <w:rsid w:val="7F258611"/>
    <w:rsid w:val="7F2EF9DC"/>
    <w:rsid w:val="7F370CAC"/>
    <w:rsid w:val="7F4384B4"/>
    <w:rsid w:val="7F630342"/>
    <w:rsid w:val="7F6435CF"/>
    <w:rsid w:val="7F70E954"/>
    <w:rsid w:val="7F7477C7"/>
    <w:rsid w:val="7F75EF56"/>
    <w:rsid w:val="7F7B270D"/>
    <w:rsid w:val="7F87F679"/>
    <w:rsid w:val="7FCDF667"/>
    <w:rsid w:val="7FEBCEBE"/>
    <w:rsid w:val="7FF1FF6D"/>
    <w:rsid w:val="7FF81749"/>
    <w:rsid w:val="7FFC96A2"/>
    <w:rsid w:val="7FFD50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011FA"/>
  <w15:chartTrackingRefBased/>
  <w15:docId w15:val="{EB6C9D51-9FCE-4E78-9CA8-FCB1965E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4AC"/>
  </w:style>
  <w:style w:type="paragraph" w:styleId="Heading1">
    <w:name w:val="heading 1"/>
    <w:basedOn w:val="Normal"/>
    <w:next w:val="Normal"/>
    <w:link w:val="Heading1Char"/>
    <w:uiPriority w:val="9"/>
    <w:qFormat/>
    <w:rsid w:val="007E30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66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66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56A4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unhideWhenUsed/>
    <w:qFormat/>
    <w:rsid w:val="00851C0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851C0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E30B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E30BE"/>
    <w:rPr>
      <w:rFonts w:eastAsiaTheme="minorEastAsia"/>
      <w:lang w:val="en-US"/>
    </w:rPr>
  </w:style>
  <w:style w:type="character" w:customStyle="1" w:styleId="Heading1Char">
    <w:name w:val="Heading 1 Char"/>
    <w:basedOn w:val="DefaultParagraphFont"/>
    <w:link w:val="Heading1"/>
    <w:uiPriority w:val="9"/>
    <w:rsid w:val="007E30B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E30BE"/>
    <w:pPr>
      <w:outlineLvl w:val="9"/>
    </w:pPr>
    <w:rPr>
      <w:lang w:val="en-US"/>
    </w:rPr>
  </w:style>
  <w:style w:type="paragraph" w:styleId="Header">
    <w:name w:val="header"/>
    <w:basedOn w:val="Normal"/>
    <w:link w:val="HeaderChar"/>
    <w:uiPriority w:val="99"/>
    <w:unhideWhenUsed/>
    <w:rsid w:val="007E30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0BE"/>
  </w:style>
  <w:style w:type="paragraph" w:styleId="Footer">
    <w:name w:val="footer"/>
    <w:basedOn w:val="Normal"/>
    <w:link w:val="FooterChar"/>
    <w:uiPriority w:val="99"/>
    <w:unhideWhenUsed/>
    <w:rsid w:val="007E3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0BE"/>
  </w:style>
  <w:style w:type="paragraph" w:styleId="Title">
    <w:name w:val="Title"/>
    <w:basedOn w:val="Normal"/>
    <w:next w:val="Normal"/>
    <w:link w:val="TitleChar"/>
    <w:uiPriority w:val="10"/>
    <w:qFormat/>
    <w:rsid w:val="007E30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0BE"/>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FF79CA"/>
    <w:pPr>
      <w:tabs>
        <w:tab w:val="right" w:leader="dot" w:pos="9015"/>
      </w:tabs>
      <w:spacing w:after="100"/>
    </w:pPr>
  </w:style>
  <w:style w:type="character" w:styleId="Hyperlink">
    <w:name w:val="Hyperlink"/>
    <w:basedOn w:val="DefaultParagraphFont"/>
    <w:uiPriority w:val="99"/>
    <w:unhideWhenUsed/>
    <w:rsid w:val="007E30BE"/>
    <w:rPr>
      <w:color w:val="0563C1" w:themeColor="hyperlink"/>
      <w:u w:val="single"/>
    </w:rPr>
  </w:style>
  <w:style w:type="table" w:styleId="TableGrid">
    <w:name w:val="Table Grid"/>
    <w:basedOn w:val="TableNormal"/>
    <w:uiPriority w:val="39"/>
    <w:rsid w:val="0052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bc,Lettre d'introduction,Paragrafo elenco,List Paragraph1,1st level - Bullet List Paragraph,List Paragraph 1,Resume Title,Citation List,Medium Grid 1 - Accent 21,Numbered paragraph 1,Normal bullet 2,Bullet list,Numbered List,Task Body,L"/>
    <w:basedOn w:val="Normal"/>
    <w:link w:val="ListParagraphChar"/>
    <w:uiPriority w:val="34"/>
    <w:qFormat/>
    <w:rsid w:val="0052248C"/>
    <w:pPr>
      <w:ind w:left="720"/>
      <w:contextualSpacing/>
    </w:pPr>
  </w:style>
  <w:style w:type="character" w:customStyle="1" w:styleId="Heading2Char">
    <w:name w:val="Heading 2 Char"/>
    <w:basedOn w:val="DefaultParagraphFont"/>
    <w:link w:val="Heading2"/>
    <w:uiPriority w:val="9"/>
    <w:rsid w:val="004766D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766DA"/>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4766DA"/>
    <w:pPr>
      <w:spacing w:after="100"/>
      <w:ind w:left="220"/>
    </w:pPr>
  </w:style>
  <w:style w:type="character" w:customStyle="1" w:styleId="Heading4Char">
    <w:name w:val="Heading 4 Char"/>
    <w:basedOn w:val="DefaultParagraphFont"/>
    <w:link w:val="Heading4"/>
    <w:uiPriority w:val="9"/>
    <w:rsid w:val="00056A4C"/>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rsid w:val="00BE3BDF"/>
    <w:pPr>
      <w:spacing w:after="100"/>
      <w:ind w:left="440"/>
    </w:pPr>
  </w:style>
  <w:style w:type="character" w:styleId="IntenseReference">
    <w:name w:val="Intense Reference"/>
    <w:basedOn w:val="DefaultParagraphFont"/>
    <w:uiPriority w:val="32"/>
    <w:qFormat/>
    <w:rsid w:val="001C3DCC"/>
    <w:rPr>
      <w:b/>
      <w:bCs/>
      <w:smallCaps/>
      <w:color w:val="4472C4" w:themeColor="accent1"/>
      <w:spacing w:val="5"/>
    </w:rPr>
  </w:style>
  <w:style w:type="paragraph" w:customStyle="1" w:styleId="paragraph">
    <w:name w:val="paragraph"/>
    <w:basedOn w:val="Normal"/>
    <w:rsid w:val="00F010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010A3"/>
  </w:style>
  <w:style w:type="character" w:customStyle="1" w:styleId="eop">
    <w:name w:val="eop"/>
    <w:basedOn w:val="DefaultParagraphFont"/>
    <w:rsid w:val="00F010A3"/>
  </w:style>
  <w:style w:type="character" w:styleId="UnresolvedMention">
    <w:name w:val="Unresolved Mention"/>
    <w:basedOn w:val="DefaultParagraphFont"/>
    <w:uiPriority w:val="99"/>
    <w:unhideWhenUsed/>
    <w:rsid w:val="00F010A3"/>
    <w:rPr>
      <w:color w:val="605E5C"/>
      <w:shd w:val="clear" w:color="auto" w:fill="E1DFDD"/>
    </w:rPr>
  </w:style>
  <w:style w:type="character" w:customStyle="1" w:styleId="superscript">
    <w:name w:val="superscript"/>
    <w:basedOn w:val="DefaultParagraphFont"/>
    <w:rsid w:val="00065327"/>
  </w:style>
  <w:style w:type="character" w:styleId="CommentReference">
    <w:name w:val="annotation reference"/>
    <w:basedOn w:val="DefaultParagraphFont"/>
    <w:uiPriority w:val="99"/>
    <w:semiHidden/>
    <w:unhideWhenUsed/>
    <w:rsid w:val="003A1D88"/>
    <w:rPr>
      <w:sz w:val="16"/>
      <w:szCs w:val="16"/>
    </w:rPr>
  </w:style>
  <w:style w:type="paragraph" w:styleId="CommentText">
    <w:name w:val="annotation text"/>
    <w:basedOn w:val="Normal"/>
    <w:link w:val="CommentTextChar"/>
    <w:uiPriority w:val="99"/>
    <w:unhideWhenUsed/>
    <w:rsid w:val="003A1D88"/>
    <w:pPr>
      <w:spacing w:line="240" w:lineRule="auto"/>
    </w:pPr>
    <w:rPr>
      <w:sz w:val="20"/>
      <w:szCs w:val="20"/>
    </w:rPr>
  </w:style>
  <w:style w:type="character" w:customStyle="1" w:styleId="CommentTextChar">
    <w:name w:val="Comment Text Char"/>
    <w:basedOn w:val="DefaultParagraphFont"/>
    <w:link w:val="CommentText"/>
    <w:uiPriority w:val="99"/>
    <w:rsid w:val="003A1D88"/>
    <w:rPr>
      <w:sz w:val="20"/>
      <w:szCs w:val="20"/>
    </w:rPr>
  </w:style>
  <w:style w:type="paragraph" w:styleId="CommentSubject">
    <w:name w:val="annotation subject"/>
    <w:basedOn w:val="CommentText"/>
    <w:next w:val="CommentText"/>
    <w:link w:val="CommentSubjectChar"/>
    <w:uiPriority w:val="99"/>
    <w:semiHidden/>
    <w:unhideWhenUsed/>
    <w:rsid w:val="003A1D88"/>
    <w:rPr>
      <w:b/>
      <w:bCs/>
    </w:rPr>
  </w:style>
  <w:style w:type="character" w:customStyle="1" w:styleId="CommentSubjectChar">
    <w:name w:val="Comment Subject Char"/>
    <w:basedOn w:val="CommentTextChar"/>
    <w:link w:val="CommentSubject"/>
    <w:uiPriority w:val="99"/>
    <w:semiHidden/>
    <w:rsid w:val="003A1D88"/>
    <w:rPr>
      <w:b/>
      <w:bCs/>
      <w:sz w:val="20"/>
      <w:szCs w:val="20"/>
    </w:rPr>
  </w:style>
  <w:style w:type="character" w:styleId="FollowedHyperlink">
    <w:name w:val="FollowedHyperlink"/>
    <w:basedOn w:val="DefaultParagraphFont"/>
    <w:uiPriority w:val="99"/>
    <w:semiHidden/>
    <w:unhideWhenUsed/>
    <w:rsid w:val="004B7B7D"/>
    <w:rPr>
      <w:color w:val="954F72" w:themeColor="followedHyperlink"/>
      <w:u w:val="single"/>
    </w:rPr>
  </w:style>
  <w:style w:type="paragraph" w:styleId="NormalWeb">
    <w:name w:val="Normal (Web)"/>
    <w:basedOn w:val="Normal"/>
    <w:uiPriority w:val="99"/>
    <w:semiHidden/>
    <w:unhideWhenUsed/>
    <w:rsid w:val="006C76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C7643"/>
    <w:rPr>
      <w:b/>
      <w:bCs/>
    </w:rPr>
  </w:style>
  <w:style w:type="character" w:styleId="Mention">
    <w:name w:val="Mention"/>
    <w:basedOn w:val="DefaultParagraphFont"/>
    <w:uiPriority w:val="99"/>
    <w:unhideWhenUsed/>
    <w:rsid w:val="003C2936"/>
    <w:rPr>
      <w:color w:val="2B579A"/>
      <w:shd w:val="clear" w:color="auto" w:fill="E1DFDD"/>
    </w:rPr>
  </w:style>
  <w:style w:type="character" w:customStyle="1" w:styleId="scxw25443294">
    <w:name w:val="scxw25443294"/>
    <w:basedOn w:val="DefaultParagraphFont"/>
    <w:rsid w:val="00827DC1"/>
  </w:style>
  <w:style w:type="paragraph" w:styleId="Revision">
    <w:name w:val="Revision"/>
    <w:hidden/>
    <w:uiPriority w:val="99"/>
    <w:semiHidden/>
    <w:rsid w:val="00F441CC"/>
    <w:pPr>
      <w:spacing w:after="0" w:line="240" w:lineRule="auto"/>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customStyle="1" w:styleId="Body">
    <w:name w:val="Body"/>
    <w:basedOn w:val="Normal"/>
    <w:link w:val="BodyChar"/>
    <w:uiPriority w:val="1"/>
    <w:qFormat/>
    <w:rsid w:val="66184054"/>
    <w:pPr>
      <w:spacing w:before="120" w:after="0"/>
    </w:pPr>
    <w:rPr>
      <w:rFonts w:ascii="Calibri" w:eastAsiaTheme="minorEastAsia" w:hAnsi="Calibri" w:cs="Calibri"/>
      <w:noProof/>
    </w:rPr>
  </w:style>
  <w:style w:type="character" w:customStyle="1" w:styleId="BodyChar">
    <w:name w:val="Body Char"/>
    <w:basedOn w:val="DefaultParagraphFont"/>
    <w:link w:val="Body"/>
    <w:uiPriority w:val="1"/>
    <w:rsid w:val="66184054"/>
    <w:rPr>
      <w:rFonts w:ascii="Calibri" w:eastAsiaTheme="minorEastAsia" w:hAnsi="Calibri" w:cs="Calibri"/>
      <w:noProof/>
    </w:rPr>
  </w:style>
  <w:style w:type="paragraph" w:styleId="EndnoteText">
    <w:name w:val="endnote text"/>
    <w:basedOn w:val="Normal"/>
    <w:link w:val="EndnoteTextChar"/>
    <w:uiPriority w:val="99"/>
    <w:semiHidden/>
    <w:unhideWhenUsed/>
    <w:rsid w:val="008B15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1550"/>
    <w:rPr>
      <w:sz w:val="20"/>
      <w:szCs w:val="20"/>
    </w:rPr>
  </w:style>
  <w:style w:type="character" w:styleId="EndnoteReference">
    <w:name w:val="endnote reference"/>
    <w:basedOn w:val="DefaultParagraphFont"/>
    <w:uiPriority w:val="99"/>
    <w:semiHidden/>
    <w:unhideWhenUsed/>
    <w:rsid w:val="008B1550"/>
    <w:rPr>
      <w:vertAlign w:val="superscript"/>
    </w:rPr>
  </w:style>
  <w:style w:type="character" w:customStyle="1" w:styleId="xnormaltextrun">
    <w:name w:val="x_normaltextrun"/>
    <w:basedOn w:val="DefaultParagraphFont"/>
    <w:rsid w:val="00BD594B"/>
  </w:style>
  <w:style w:type="character" w:customStyle="1" w:styleId="xcontentpasted2">
    <w:name w:val="x_contentpasted2"/>
    <w:basedOn w:val="DefaultParagraphFont"/>
    <w:rsid w:val="00BD594B"/>
  </w:style>
  <w:style w:type="character" w:customStyle="1" w:styleId="xeop">
    <w:name w:val="x_eop"/>
    <w:basedOn w:val="DefaultParagraphFont"/>
    <w:rsid w:val="00BD594B"/>
  </w:style>
  <w:style w:type="table" w:styleId="GridTable6Colorful-Accent1">
    <w:name w:val="Grid Table 6 Colorful Accent 1"/>
    <w:basedOn w:val="TableNormal"/>
    <w:uiPriority w:val="5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f0">
    <w:name w:val="pf0"/>
    <w:basedOn w:val="Normal"/>
    <w:rsid w:val="001129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11297F"/>
    <w:rPr>
      <w:rFonts w:ascii="Segoe UI" w:hAnsi="Segoe UI" w:cs="Segoe UI" w:hint="default"/>
      <w:sz w:val="18"/>
      <w:szCs w:val="18"/>
    </w:rPr>
  </w:style>
  <w:style w:type="character" w:customStyle="1" w:styleId="ui-provider">
    <w:name w:val="ui-provider"/>
    <w:basedOn w:val="DefaultParagraphFont"/>
    <w:rsid w:val="00384FA8"/>
  </w:style>
  <w:style w:type="paragraph" w:customStyle="1" w:styleId="elementtoproof">
    <w:name w:val="elementtoproof"/>
    <w:basedOn w:val="Normal"/>
    <w:rsid w:val="005A3C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
    <w:name w:val="cf0"/>
    <w:basedOn w:val="DefaultParagraphFont"/>
    <w:rsid w:val="005A3C04"/>
  </w:style>
  <w:style w:type="character" w:customStyle="1" w:styleId="cf2">
    <w:name w:val="cf2"/>
    <w:basedOn w:val="DefaultParagraphFont"/>
    <w:rsid w:val="005A3C04"/>
  </w:style>
  <w:style w:type="character" w:customStyle="1" w:styleId="ListParagraphChar">
    <w:name w:val="List Paragraph Char"/>
    <w:aliases w:val="abc Char,Lettre d'introduction Char,Paragrafo elenco Char,List Paragraph1 Char,1st level - Bullet List Paragraph Char,List Paragraph 1 Char,Resume Title Char,Citation List Char,Medium Grid 1 - Accent 21 Char,Numbered paragraph 1 Char"/>
    <w:link w:val="ListParagraph"/>
    <w:uiPriority w:val="34"/>
    <w:qFormat/>
    <w:locked/>
    <w:rsid w:val="00F07603"/>
  </w:style>
  <w:style w:type="character" w:styleId="Emphasis">
    <w:name w:val="Emphasis"/>
    <w:basedOn w:val="DefaultParagraphFont"/>
    <w:uiPriority w:val="20"/>
    <w:qFormat/>
    <w:rsid w:val="00F07603"/>
    <w:rPr>
      <w:i/>
      <w:iCs/>
    </w:rPr>
  </w:style>
  <w:style w:type="character" w:customStyle="1" w:styleId="Heading7Char">
    <w:name w:val="Heading 7 Char"/>
    <w:basedOn w:val="DefaultParagraphFont"/>
    <w:link w:val="Heading7"/>
    <w:uiPriority w:val="9"/>
    <w:rsid w:val="00851C0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851C0F"/>
    <w:rPr>
      <w:rFonts w:asciiTheme="majorHAnsi" w:eastAsiaTheme="majorEastAsia" w:hAnsiTheme="majorHAnsi" w:cstheme="majorBidi"/>
      <w:color w:val="272727" w:themeColor="text1" w:themeTint="D8"/>
      <w:sz w:val="21"/>
      <w:szCs w:val="21"/>
    </w:rPr>
  </w:style>
  <w:style w:type="paragraph" w:styleId="List">
    <w:name w:val="List"/>
    <w:basedOn w:val="Normal"/>
    <w:uiPriority w:val="99"/>
    <w:unhideWhenUsed/>
    <w:rsid w:val="00851C0F"/>
    <w:pPr>
      <w:ind w:left="283" w:hanging="283"/>
      <w:contextualSpacing/>
    </w:pPr>
  </w:style>
  <w:style w:type="paragraph" w:styleId="List2">
    <w:name w:val="List 2"/>
    <w:basedOn w:val="Normal"/>
    <w:uiPriority w:val="99"/>
    <w:unhideWhenUsed/>
    <w:rsid w:val="00851C0F"/>
    <w:pPr>
      <w:ind w:left="566" w:hanging="283"/>
      <w:contextualSpacing/>
    </w:pPr>
  </w:style>
  <w:style w:type="paragraph" w:styleId="Date">
    <w:name w:val="Date"/>
    <w:basedOn w:val="Normal"/>
    <w:next w:val="Normal"/>
    <w:link w:val="DateChar"/>
    <w:uiPriority w:val="99"/>
    <w:unhideWhenUsed/>
    <w:rsid w:val="00851C0F"/>
  </w:style>
  <w:style w:type="character" w:customStyle="1" w:styleId="DateChar">
    <w:name w:val="Date Char"/>
    <w:basedOn w:val="DefaultParagraphFont"/>
    <w:link w:val="Date"/>
    <w:uiPriority w:val="99"/>
    <w:rsid w:val="00851C0F"/>
  </w:style>
  <w:style w:type="paragraph" w:styleId="ListBullet">
    <w:name w:val="List Bullet"/>
    <w:basedOn w:val="Normal"/>
    <w:uiPriority w:val="99"/>
    <w:unhideWhenUsed/>
    <w:rsid w:val="00851C0F"/>
    <w:pPr>
      <w:numPr>
        <w:numId w:val="36"/>
      </w:numPr>
      <w:contextualSpacing/>
    </w:pPr>
  </w:style>
  <w:style w:type="paragraph" w:styleId="BodyText">
    <w:name w:val="Body Text"/>
    <w:basedOn w:val="Normal"/>
    <w:link w:val="BodyTextChar"/>
    <w:uiPriority w:val="99"/>
    <w:unhideWhenUsed/>
    <w:rsid w:val="00851C0F"/>
    <w:pPr>
      <w:spacing w:after="120"/>
    </w:pPr>
  </w:style>
  <w:style w:type="character" w:customStyle="1" w:styleId="BodyTextChar">
    <w:name w:val="Body Text Char"/>
    <w:basedOn w:val="DefaultParagraphFont"/>
    <w:link w:val="BodyText"/>
    <w:uiPriority w:val="99"/>
    <w:rsid w:val="00851C0F"/>
  </w:style>
  <w:style w:type="paragraph" w:styleId="BodyTextIndent">
    <w:name w:val="Body Text Indent"/>
    <w:basedOn w:val="Normal"/>
    <w:link w:val="BodyTextIndentChar"/>
    <w:uiPriority w:val="99"/>
    <w:semiHidden/>
    <w:unhideWhenUsed/>
    <w:rsid w:val="00851C0F"/>
    <w:pPr>
      <w:spacing w:after="120"/>
      <w:ind w:left="283"/>
    </w:pPr>
  </w:style>
  <w:style w:type="character" w:customStyle="1" w:styleId="BodyTextIndentChar">
    <w:name w:val="Body Text Indent Char"/>
    <w:basedOn w:val="DefaultParagraphFont"/>
    <w:link w:val="BodyTextIndent"/>
    <w:uiPriority w:val="99"/>
    <w:semiHidden/>
    <w:rsid w:val="00851C0F"/>
  </w:style>
  <w:style w:type="paragraph" w:styleId="BodyTextFirstIndent2">
    <w:name w:val="Body Text First Indent 2"/>
    <w:basedOn w:val="BodyTextIndent"/>
    <w:link w:val="BodyTextFirstIndent2Char"/>
    <w:uiPriority w:val="99"/>
    <w:unhideWhenUsed/>
    <w:rsid w:val="00851C0F"/>
    <w:pPr>
      <w:spacing w:after="160"/>
      <w:ind w:left="360" w:firstLine="360"/>
    </w:pPr>
  </w:style>
  <w:style w:type="character" w:customStyle="1" w:styleId="BodyTextFirstIndent2Char">
    <w:name w:val="Body Text First Indent 2 Char"/>
    <w:basedOn w:val="BodyTextIndentChar"/>
    <w:link w:val="BodyTextFirstIndent2"/>
    <w:uiPriority w:val="99"/>
    <w:rsid w:val="00851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9110">
      <w:bodyDiv w:val="1"/>
      <w:marLeft w:val="0"/>
      <w:marRight w:val="0"/>
      <w:marTop w:val="0"/>
      <w:marBottom w:val="0"/>
      <w:divBdr>
        <w:top w:val="none" w:sz="0" w:space="0" w:color="auto"/>
        <w:left w:val="none" w:sz="0" w:space="0" w:color="auto"/>
        <w:bottom w:val="none" w:sz="0" w:space="0" w:color="auto"/>
        <w:right w:val="none" w:sz="0" w:space="0" w:color="auto"/>
      </w:divBdr>
      <w:divsChild>
        <w:div w:id="238249043">
          <w:marLeft w:val="547"/>
          <w:marRight w:val="0"/>
          <w:marTop w:val="200"/>
          <w:marBottom w:val="0"/>
          <w:divBdr>
            <w:top w:val="none" w:sz="0" w:space="0" w:color="auto"/>
            <w:left w:val="none" w:sz="0" w:space="0" w:color="auto"/>
            <w:bottom w:val="none" w:sz="0" w:space="0" w:color="auto"/>
            <w:right w:val="none" w:sz="0" w:space="0" w:color="auto"/>
          </w:divBdr>
        </w:div>
        <w:div w:id="467478511">
          <w:marLeft w:val="547"/>
          <w:marRight w:val="0"/>
          <w:marTop w:val="200"/>
          <w:marBottom w:val="0"/>
          <w:divBdr>
            <w:top w:val="none" w:sz="0" w:space="0" w:color="auto"/>
            <w:left w:val="none" w:sz="0" w:space="0" w:color="auto"/>
            <w:bottom w:val="none" w:sz="0" w:space="0" w:color="auto"/>
            <w:right w:val="none" w:sz="0" w:space="0" w:color="auto"/>
          </w:divBdr>
        </w:div>
      </w:divsChild>
    </w:div>
    <w:div w:id="16859075">
      <w:bodyDiv w:val="1"/>
      <w:marLeft w:val="0"/>
      <w:marRight w:val="0"/>
      <w:marTop w:val="0"/>
      <w:marBottom w:val="0"/>
      <w:divBdr>
        <w:top w:val="none" w:sz="0" w:space="0" w:color="auto"/>
        <w:left w:val="none" w:sz="0" w:space="0" w:color="auto"/>
        <w:bottom w:val="none" w:sz="0" w:space="0" w:color="auto"/>
        <w:right w:val="none" w:sz="0" w:space="0" w:color="auto"/>
      </w:divBdr>
    </w:div>
    <w:div w:id="80025508">
      <w:bodyDiv w:val="1"/>
      <w:marLeft w:val="0"/>
      <w:marRight w:val="0"/>
      <w:marTop w:val="0"/>
      <w:marBottom w:val="0"/>
      <w:divBdr>
        <w:top w:val="none" w:sz="0" w:space="0" w:color="auto"/>
        <w:left w:val="none" w:sz="0" w:space="0" w:color="auto"/>
        <w:bottom w:val="none" w:sz="0" w:space="0" w:color="auto"/>
        <w:right w:val="none" w:sz="0" w:space="0" w:color="auto"/>
      </w:divBdr>
      <w:divsChild>
        <w:div w:id="54865653">
          <w:marLeft w:val="0"/>
          <w:marRight w:val="0"/>
          <w:marTop w:val="0"/>
          <w:marBottom w:val="0"/>
          <w:divBdr>
            <w:top w:val="none" w:sz="0" w:space="0" w:color="auto"/>
            <w:left w:val="none" w:sz="0" w:space="0" w:color="auto"/>
            <w:bottom w:val="none" w:sz="0" w:space="0" w:color="auto"/>
            <w:right w:val="none" w:sz="0" w:space="0" w:color="auto"/>
          </w:divBdr>
          <w:divsChild>
            <w:div w:id="366687886">
              <w:marLeft w:val="0"/>
              <w:marRight w:val="0"/>
              <w:marTop w:val="0"/>
              <w:marBottom w:val="0"/>
              <w:divBdr>
                <w:top w:val="none" w:sz="0" w:space="0" w:color="auto"/>
                <w:left w:val="none" w:sz="0" w:space="0" w:color="auto"/>
                <w:bottom w:val="none" w:sz="0" w:space="0" w:color="auto"/>
                <w:right w:val="none" w:sz="0" w:space="0" w:color="auto"/>
              </w:divBdr>
            </w:div>
          </w:divsChild>
        </w:div>
        <w:div w:id="229465325">
          <w:marLeft w:val="0"/>
          <w:marRight w:val="0"/>
          <w:marTop w:val="0"/>
          <w:marBottom w:val="0"/>
          <w:divBdr>
            <w:top w:val="none" w:sz="0" w:space="0" w:color="auto"/>
            <w:left w:val="none" w:sz="0" w:space="0" w:color="auto"/>
            <w:bottom w:val="none" w:sz="0" w:space="0" w:color="auto"/>
            <w:right w:val="none" w:sz="0" w:space="0" w:color="auto"/>
          </w:divBdr>
          <w:divsChild>
            <w:div w:id="608129187">
              <w:marLeft w:val="0"/>
              <w:marRight w:val="0"/>
              <w:marTop w:val="0"/>
              <w:marBottom w:val="0"/>
              <w:divBdr>
                <w:top w:val="none" w:sz="0" w:space="0" w:color="auto"/>
                <w:left w:val="none" w:sz="0" w:space="0" w:color="auto"/>
                <w:bottom w:val="none" w:sz="0" w:space="0" w:color="auto"/>
                <w:right w:val="none" w:sz="0" w:space="0" w:color="auto"/>
              </w:divBdr>
            </w:div>
          </w:divsChild>
        </w:div>
        <w:div w:id="295961816">
          <w:marLeft w:val="0"/>
          <w:marRight w:val="0"/>
          <w:marTop w:val="0"/>
          <w:marBottom w:val="0"/>
          <w:divBdr>
            <w:top w:val="none" w:sz="0" w:space="0" w:color="auto"/>
            <w:left w:val="none" w:sz="0" w:space="0" w:color="auto"/>
            <w:bottom w:val="none" w:sz="0" w:space="0" w:color="auto"/>
            <w:right w:val="none" w:sz="0" w:space="0" w:color="auto"/>
          </w:divBdr>
          <w:divsChild>
            <w:div w:id="1850876103">
              <w:marLeft w:val="0"/>
              <w:marRight w:val="0"/>
              <w:marTop w:val="0"/>
              <w:marBottom w:val="0"/>
              <w:divBdr>
                <w:top w:val="none" w:sz="0" w:space="0" w:color="auto"/>
                <w:left w:val="none" w:sz="0" w:space="0" w:color="auto"/>
                <w:bottom w:val="none" w:sz="0" w:space="0" w:color="auto"/>
                <w:right w:val="none" w:sz="0" w:space="0" w:color="auto"/>
              </w:divBdr>
            </w:div>
          </w:divsChild>
        </w:div>
        <w:div w:id="370960094">
          <w:marLeft w:val="0"/>
          <w:marRight w:val="0"/>
          <w:marTop w:val="0"/>
          <w:marBottom w:val="0"/>
          <w:divBdr>
            <w:top w:val="none" w:sz="0" w:space="0" w:color="auto"/>
            <w:left w:val="none" w:sz="0" w:space="0" w:color="auto"/>
            <w:bottom w:val="none" w:sz="0" w:space="0" w:color="auto"/>
            <w:right w:val="none" w:sz="0" w:space="0" w:color="auto"/>
          </w:divBdr>
          <w:divsChild>
            <w:div w:id="364136574">
              <w:marLeft w:val="0"/>
              <w:marRight w:val="0"/>
              <w:marTop w:val="0"/>
              <w:marBottom w:val="0"/>
              <w:divBdr>
                <w:top w:val="none" w:sz="0" w:space="0" w:color="auto"/>
                <w:left w:val="none" w:sz="0" w:space="0" w:color="auto"/>
                <w:bottom w:val="none" w:sz="0" w:space="0" w:color="auto"/>
                <w:right w:val="none" w:sz="0" w:space="0" w:color="auto"/>
              </w:divBdr>
            </w:div>
          </w:divsChild>
        </w:div>
        <w:div w:id="394204654">
          <w:marLeft w:val="0"/>
          <w:marRight w:val="0"/>
          <w:marTop w:val="0"/>
          <w:marBottom w:val="0"/>
          <w:divBdr>
            <w:top w:val="none" w:sz="0" w:space="0" w:color="auto"/>
            <w:left w:val="none" w:sz="0" w:space="0" w:color="auto"/>
            <w:bottom w:val="none" w:sz="0" w:space="0" w:color="auto"/>
            <w:right w:val="none" w:sz="0" w:space="0" w:color="auto"/>
          </w:divBdr>
          <w:divsChild>
            <w:div w:id="980884990">
              <w:marLeft w:val="0"/>
              <w:marRight w:val="0"/>
              <w:marTop w:val="0"/>
              <w:marBottom w:val="0"/>
              <w:divBdr>
                <w:top w:val="none" w:sz="0" w:space="0" w:color="auto"/>
                <w:left w:val="none" w:sz="0" w:space="0" w:color="auto"/>
                <w:bottom w:val="none" w:sz="0" w:space="0" w:color="auto"/>
                <w:right w:val="none" w:sz="0" w:space="0" w:color="auto"/>
              </w:divBdr>
            </w:div>
          </w:divsChild>
        </w:div>
        <w:div w:id="428277854">
          <w:marLeft w:val="0"/>
          <w:marRight w:val="0"/>
          <w:marTop w:val="0"/>
          <w:marBottom w:val="0"/>
          <w:divBdr>
            <w:top w:val="none" w:sz="0" w:space="0" w:color="auto"/>
            <w:left w:val="none" w:sz="0" w:space="0" w:color="auto"/>
            <w:bottom w:val="none" w:sz="0" w:space="0" w:color="auto"/>
            <w:right w:val="none" w:sz="0" w:space="0" w:color="auto"/>
          </w:divBdr>
          <w:divsChild>
            <w:div w:id="1142889091">
              <w:marLeft w:val="0"/>
              <w:marRight w:val="0"/>
              <w:marTop w:val="0"/>
              <w:marBottom w:val="0"/>
              <w:divBdr>
                <w:top w:val="none" w:sz="0" w:space="0" w:color="auto"/>
                <w:left w:val="none" w:sz="0" w:space="0" w:color="auto"/>
                <w:bottom w:val="none" w:sz="0" w:space="0" w:color="auto"/>
                <w:right w:val="none" w:sz="0" w:space="0" w:color="auto"/>
              </w:divBdr>
            </w:div>
          </w:divsChild>
        </w:div>
        <w:div w:id="485173167">
          <w:marLeft w:val="0"/>
          <w:marRight w:val="0"/>
          <w:marTop w:val="0"/>
          <w:marBottom w:val="0"/>
          <w:divBdr>
            <w:top w:val="none" w:sz="0" w:space="0" w:color="auto"/>
            <w:left w:val="none" w:sz="0" w:space="0" w:color="auto"/>
            <w:bottom w:val="none" w:sz="0" w:space="0" w:color="auto"/>
            <w:right w:val="none" w:sz="0" w:space="0" w:color="auto"/>
          </w:divBdr>
          <w:divsChild>
            <w:div w:id="1938826353">
              <w:marLeft w:val="0"/>
              <w:marRight w:val="0"/>
              <w:marTop w:val="0"/>
              <w:marBottom w:val="0"/>
              <w:divBdr>
                <w:top w:val="none" w:sz="0" w:space="0" w:color="auto"/>
                <w:left w:val="none" w:sz="0" w:space="0" w:color="auto"/>
                <w:bottom w:val="none" w:sz="0" w:space="0" w:color="auto"/>
                <w:right w:val="none" w:sz="0" w:space="0" w:color="auto"/>
              </w:divBdr>
            </w:div>
          </w:divsChild>
        </w:div>
        <w:div w:id="564418073">
          <w:marLeft w:val="0"/>
          <w:marRight w:val="0"/>
          <w:marTop w:val="0"/>
          <w:marBottom w:val="0"/>
          <w:divBdr>
            <w:top w:val="none" w:sz="0" w:space="0" w:color="auto"/>
            <w:left w:val="none" w:sz="0" w:space="0" w:color="auto"/>
            <w:bottom w:val="none" w:sz="0" w:space="0" w:color="auto"/>
            <w:right w:val="none" w:sz="0" w:space="0" w:color="auto"/>
          </w:divBdr>
          <w:divsChild>
            <w:div w:id="1328905162">
              <w:marLeft w:val="0"/>
              <w:marRight w:val="0"/>
              <w:marTop w:val="0"/>
              <w:marBottom w:val="0"/>
              <w:divBdr>
                <w:top w:val="none" w:sz="0" w:space="0" w:color="auto"/>
                <w:left w:val="none" w:sz="0" w:space="0" w:color="auto"/>
                <w:bottom w:val="none" w:sz="0" w:space="0" w:color="auto"/>
                <w:right w:val="none" w:sz="0" w:space="0" w:color="auto"/>
              </w:divBdr>
            </w:div>
          </w:divsChild>
        </w:div>
        <w:div w:id="734473839">
          <w:marLeft w:val="0"/>
          <w:marRight w:val="0"/>
          <w:marTop w:val="0"/>
          <w:marBottom w:val="0"/>
          <w:divBdr>
            <w:top w:val="none" w:sz="0" w:space="0" w:color="auto"/>
            <w:left w:val="none" w:sz="0" w:space="0" w:color="auto"/>
            <w:bottom w:val="none" w:sz="0" w:space="0" w:color="auto"/>
            <w:right w:val="none" w:sz="0" w:space="0" w:color="auto"/>
          </w:divBdr>
          <w:divsChild>
            <w:div w:id="2090232490">
              <w:marLeft w:val="0"/>
              <w:marRight w:val="0"/>
              <w:marTop w:val="0"/>
              <w:marBottom w:val="0"/>
              <w:divBdr>
                <w:top w:val="none" w:sz="0" w:space="0" w:color="auto"/>
                <w:left w:val="none" w:sz="0" w:space="0" w:color="auto"/>
                <w:bottom w:val="none" w:sz="0" w:space="0" w:color="auto"/>
                <w:right w:val="none" w:sz="0" w:space="0" w:color="auto"/>
              </w:divBdr>
            </w:div>
          </w:divsChild>
        </w:div>
        <w:div w:id="806748555">
          <w:marLeft w:val="0"/>
          <w:marRight w:val="0"/>
          <w:marTop w:val="0"/>
          <w:marBottom w:val="0"/>
          <w:divBdr>
            <w:top w:val="none" w:sz="0" w:space="0" w:color="auto"/>
            <w:left w:val="none" w:sz="0" w:space="0" w:color="auto"/>
            <w:bottom w:val="none" w:sz="0" w:space="0" w:color="auto"/>
            <w:right w:val="none" w:sz="0" w:space="0" w:color="auto"/>
          </w:divBdr>
          <w:divsChild>
            <w:div w:id="1894583301">
              <w:marLeft w:val="0"/>
              <w:marRight w:val="0"/>
              <w:marTop w:val="0"/>
              <w:marBottom w:val="0"/>
              <w:divBdr>
                <w:top w:val="none" w:sz="0" w:space="0" w:color="auto"/>
                <w:left w:val="none" w:sz="0" w:space="0" w:color="auto"/>
                <w:bottom w:val="none" w:sz="0" w:space="0" w:color="auto"/>
                <w:right w:val="none" w:sz="0" w:space="0" w:color="auto"/>
              </w:divBdr>
            </w:div>
          </w:divsChild>
        </w:div>
        <w:div w:id="1028720824">
          <w:marLeft w:val="0"/>
          <w:marRight w:val="0"/>
          <w:marTop w:val="0"/>
          <w:marBottom w:val="0"/>
          <w:divBdr>
            <w:top w:val="none" w:sz="0" w:space="0" w:color="auto"/>
            <w:left w:val="none" w:sz="0" w:space="0" w:color="auto"/>
            <w:bottom w:val="none" w:sz="0" w:space="0" w:color="auto"/>
            <w:right w:val="none" w:sz="0" w:space="0" w:color="auto"/>
          </w:divBdr>
          <w:divsChild>
            <w:div w:id="281036018">
              <w:marLeft w:val="0"/>
              <w:marRight w:val="0"/>
              <w:marTop w:val="0"/>
              <w:marBottom w:val="0"/>
              <w:divBdr>
                <w:top w:val="none" w:sz="0" w:space="0" w:color="auto"/>
                <w:left w:val="none" w:sz="0" w:space="0" w:color="auto"/>
                <w:bottom w:val="none" w:sz="0" w:space="0" w:color="auto"/>
                <w:right w:val="none" w:sz="0" w:space="0" w:color="auto"/>
              </w:divBdr>
            </w:div>
            <w:div w:id="587080795">
              <w:marLeft w:val="0"/>
              <w:marRight w:val="0"/>
              <w:marTop w:val="0"/>
              <w:marBottom w:val="0"/>
              <w:divBdr>
                <w:top w:val="none" w:sz="0" w:space="0" w:color="auto"/>
                <w:left w:val="none" w:sz="0" w:space="0" w:color="auto"/>
                <w:bottom w:val="none" w:sz="0" w:space="0" w:color="auto"/>
                <w:right w:val="none" w:sz="0" w:space="0" w:color="auto"/>
              </w:divBdr>
            </w:div>
          </w:divsChild>
        </w:div>
        <w:div w:id="1101410599">
          <w:marLeft w:val="0"/>
          <w:marRight w:val="0"/>
          <w:marTop w:val="0"/>
          <w:marBottom w:val="0"/>
          <w:divBdr>
            <w:top w:val="none" w:sz="0" w:space="0" w:color="auto"/>
            <w:left w:val="none" w:sz="0" w:space="0" w:color="auto"/>
            <w:bottom w:val="none" w:sz="0" w:space="0" w:color="auto"/>
            <w:right w:val="none" w:sz="0" w:space="0" w:color="auto"/>
          </w:divBdr>
          <w:divsChild>
            <w:div w:id="192771765">
              <w:marLeft w:val="0"/>
              <w:marRight w:val="0"/>
              <w:marTop w:val="0"/>
              <w:marBottom w:val="0"/>
              <w:divBdr>
                <w:top w:val="none" w:sz="0" w:space="0" w:color="auto"/>
                <w:left w:val="none" w:sz="0" w:space="0" w:color="auto"/>
                <w:bottom w:val="none" w:sz="0" w:space="0" w:color="auto"/>
                <w:right w:val="none" w:sz="0" w:space="0" w:color="auto"/>
              </w:divBdr>
            </w:div>
            <w:div w:id="613751708">
              <w:marLeft w:val="0"/>
              <w:marRight w:val="0"/>
              <w:marTop w:val="0"/>
              <w:marBottom w:val="0"/>
              <w:divBdr>
                <w:top w:val="none" w:sz="0" w:space="0" w:color="auto"/>
                <w:left w:val="none" w:sz="0" w:space="0" w:color="auto"/>
                <w:bottom w:val="none" w:sz="0" w:space="0" w:color="auto"/>
                <w:right w:val="none" w:sz="0" w:space="0" w:color="auto"/>
              </w:divBdr>
            </w:div>
          </w:divsChild>
        </w:div>
        <w:div w:id="1200314584">
          <w:marLeft w:val="0"/>
          <w:marRight w:val="0"/>
          <w:marTop w:val="0"/>
          <w:marBottom w:val="0"/>
          <w:divBdr>
            <w:top w:val="none" w:sz="0" w:space="0" w:color="auto"/>
            <w:left w:val="none" w:sz="0" w:space="0" w:color="auto"/>
            <w:bottom w:val="none" w:sz="0" w:space="0" w:color="auto"/>
            <w:right w:val="none" w:sz="0" w:space="0" w:color="auto"/>
          </w:divBdr>
          <w:divsChild>
            <w:div w:id="1246918656">
              <w:marLeft w:val="0"/>
              <w:marRight w:val="0"/>
              <w:marTop w:val="0"/>
              <w:marBottom w:val="0"/>
              <w:divBdr>
                <w:top w:val="none" w:sz="0" w:space="0" w:color="auto"/>
                <w:left w:val="none" w:sz="0" w:space="0" w:color="auto"/>
                <w:bottom w:val="none" w:sz="0" w:space="0" w:color="auto"/>
                <w:right w:val="none" w:sz="0" w:space="0" w:color="auto"/>
              </w:divBdr>
            </w:div>
          </w:divsChild>
        </w:div>
        <w:div w:id="1230380033">
          <w:marLeft w:val="0"/>
          <w:marRight w:val="0"/>
          <w:marTop w:val="0"/>
          <w:marBottom w:val="0"/>
          <w:divBdr>
            <w:top w:val="none" w:sz="0" w:space="0" w:color="auto"/>
            <w:left w:val="none" w:sz="0" w:space="0" w:color="auto"/>
            <w:bottom w:val="none" w:sz="0" w:space="0" w:color="auto"/>
            <w:right w:val="none" w:sz="0" w:space="0" w:color="auto"/>
          </w:divBdr>
          <w:divsChild>
            <w:div w:id="126242273">
              <w:marLeft w:val="0"/>
              <w:marRight w:val="0"/>
              <w:marTop w:val="0"/>
              <w:marBottom w:val="0"/>
              <w:divBdr>
                <w:top w:val="none" w:sz="0" w:space="0" w:color="auto"/>
                <w:left w:val="none" w:sz="0" w:space="0" w:color="auto"/>
                <w:bottom w:val="none" w:sz="0" w:space="0" w:color="auto"/>
                <w:right w:val="none" w:sz="0" w:space="0" w:color="auto"/>
              </w:divBdr>
            </w:div>
          </w:divsChild>
        </w:div>
        <w:div w:id="1244098408">
          <w:marLeft w:val="0"/>
          <w:marRight w:val="0"/>
          <w:marTop w:val="0"/>
          <w:marBottom w:val="0"/>
          <w:divBdr>
            <w:top w:val="none" w:sz="0" w:space="0" w:color="auto"/>
            <w:left w:val="none" w:sz="0" w:space="0" w:color="auto"/>
            <w:bottom w:val="none" w:sz="0" w:space="0" w:color="auto"/>
            <w:right w:val="none" w:sz="0" w:space="0" w:color="auto"/>
          </w:divBdr>
          <w:divsChild>
            <w:div w:id="932664001">
              <w:marLeft w:val="0"/>
              <w:marRight w:val="0"/>
              <w:marTop w:val="0"/>
              <w:marBottom w:val="0"/>
              <w:divBdr>
                <w:top w:val="none" w:sz="0" w:space="0" w:color="auto"/>
                <w:left w:val="none" w:sz="0" w:space="0" w:color="auto"/>
                <w:bottom w:val="none" w:sz="0" w:space="0" w:color="auto"/>
                <w:right w:val="none" w:sz="0" w:space="0" w:color="auto"/>
              </w:divBdr>
            </w:div>
          </w:divsChild>
        </w:div>
        <w:div w:id="1287201195">
          <w:marLeft w:val="0"/>
          <w:marRight w:val="0"/>
          <w:marTop w:val="0"/>
          <w:marBottom w:val="0"/>
          <w:divBdr>
            <w:top w:val="none" w:sz="0" w:space="0" w:color="auto"/>
            <w:left w:val="none" w:sz="0" w:space="0" w:color="auto"/>
            <w:bottom w:val="none" w:sz="0" w:space="0" w:color="auto"/>
            <w:right w:val="none" w:sz="0" w:space="0" w:color="auto"/>
          </w:divBdr>
          <w:divsChild>
            <w:div w:id="122426581">
              <w:marLeft w:val="0"/>
              <w:marRight w:val="0"/>
              <w:marTop w:val="0"/>
              <w:marBottom w:val="0"/>
              <w:divBdr>
                <w:top w:val="none" w:sz="0" w:space="0" w:color="auto"/>
                <w:left w:val="none" w:sz="0" w:space="0" w:color="auto"/>
                <w:bottom w:val="none" w:sz="0" w:space="0" w:color="auto"/>
                <w:right w:val="none" w:sz="0" w:space="0" w:color="auto"/>
              </w:divBdr>
            </w:div>
          </w:divsChild>
        </w:div>
        <w:div w:id="1299610906">
          <w:marLeft w:val="0"/>
          <w:marRight w:val="0"/>
          <w:marTop w:val="0"/>
          <w:marBottom w:val="0"/>
          <w:divBdr>
            <w:top w:val="none" w:sz="0" w:space="0" w:color="auto"/>
            <w:left w:val="none" w:sz="0" w:space="0" w:color="auto"/>
            <w:bottom w:val="none" w:sz="0" w:space="0" w:color="auto"/>
            <w:right w:val="none" w:sz="0" w:space="0" w:color="auto"/>
          </w:divBdr>
          <w:divsChild>
            <w:div w:id="1299258912">
              <w:marLeft w:val="0"/>
              <w:marRight w:val="0"/>
              <w:marTop w:val="0"/>
              <w:marBottom w:val="0"/>
              <w:divBdr>
                <w:top w:val="none" w:sz="0" w:space="0" w:color="auto"/>
                <w:left w:val="none" w:sz="0" w:space="0" w:color="auto"/>
                <w:bottom w:val="none" w:sz="0" w:space="0" w:color="auto"/>
                <w:right w:val="none" w:sz="0" w:space="0" w:color="auto"/>
              </w:divBdr>
            </w:div>
          </w:divsChild>
        </w:div>
        <w:div w:id="1310868162">
          <w:marLeft w:val="0"/>
          <w:marRight w:val="0"/>
          <w:marTop w:val="0"/>
          <w:marBottom w:val="0"/>
          <w:divBdr>
            <w:top w:val="none" w:sz="0" w:space="0" w:color="auto"/>
            <w:left w:val="none" w:sz="0" w:space="0" w:color="auto"/>
            <w:bottom w:val="none" w:sz="0" w:space="0" w:color="auto"/>
            <w:right w:val="none" w:sz="0" w:space="0" w:color="auto"/>
          </w:divBdr>
          <w:divsChild>
            <w:div w:id="1048261367">
              <w:marLeft w:val="0"/>
              <w:marRight w:val="0"/>
              <w:marTop w:val="0"/>
              <w:marBottom w:val="0"/>
              <w:divBdr>
                <w:top w:val="none" w:sz="0" w:space="0" w:color="auto"/>
                <w:left w:val="none" w:sz="0" w:space="0" w:color="auto"/>
                <w:bottom w:val="none" w:sz="0" w:space="0" w:color="auto"/>
                <w:right w:val="none" w:sz="0" w:space="0" w:color="auto"/>
              </w:divBdr>
            </w:div>
            <w:div w:id="2136748007">
              <w:marLeft w:val="0"/>
              <w:marRight w:val="0"/>
              <w:marTop w:val="0"/>
              <w:marBottom w:val="0"/>
              <w:divBdr>
                <w:top w:val="none" w:sz="0" w:space="0" w:color="auto"/>
                <w:left w:val="none" w:sz="0" w:space="0" w:color="auto"/>
                <w:bottom w:val="none" w:sz="0" w:space="0" w:color="auto"/>
                <w:right w:val="none" w:sz="0" w:space="0" w:color="auto"/>
              </w:divBdr>
            </w:div>
          </w:divsChild>
        </w:div>
        <w:div w:id="1415201326">
          <w:marLeft w:val="0"/>
          <w:marRight w:val="0"/>
          <w:marTop w:val="0"/>
          <w:marBottom w:val="0"/>
          <w:divBdr>
            <w:top w:val="none" w:sz="0" w:space="0" w:color="auto"/>
            <w:left w:val="none" w:sz="0" w:space="0" w:color="auto"/>
            <w:bottom w:val="none" w:sz="0" w:space="0" w:color="auto"/>
            <w:right w:val="none" w:sz="0" w:space="0" w:color="auto"/>
          </w:divBdr>
          <w:divsChild>
            <w:div w:id="230236311">
              <w:marLeft w:val="0"/>
              <w:marRight w:val="0"/>
              <w:marTop w:val="0"/>
              <w:marBottom w:val="0"/>
              <w:divBdr>
                <w:top w:val="none" w:sz="0" w:space="0" w:color="auto"/>
                <w:left w:val="none" w:sz="0" w:space="0" w:color="auto"/>
                <w:bottom w:val="none" w:sz="0" w:space="0" w:color="auto"/>
                <w:right w:val="none" w:sz="0" w:space="0" w:color="auto"/>
              </w:divBdr>
            </w:div>
            <w:div w:id="826045929">
              <w:marLeft w:val="0"/>
              <w:marRight w:val="0"/>
              <w:marTop w:val="0"/>
              <w:marBottom w:val="0"/>
              <w:divBdr>
                <w:top w:val="none" w:sz="0" w:space="0" w:color="auto"/>
                <w:left w:val="none" w:sz="0" w:space="0" w:color="auto"/>
                <w:bottom w:val="none" w:sz="0" w:space="0" w:color="auto"/>
                <w:right w:val="none" w:sz="0" w:space="0" w:color="auto"/>
              </w:divBdr>
            </w:div>
          </w:divsChild>
        </w:div>
        <w:div w:id="1416125037">
          <w:marLeft w:val="0"/>
          <w:marRight w:val="0"/>
          <w:marTop w:val="0"/>
          <w:marBottom w:val="0"/>
          <w:divBdr>
            <w:top w:val="none" w:sz="0" w:space="0" w:color="auto"/>
            <w:left w:val="none" w:sz="0" w:space="0" w:color="auto"/>
            <w:bottom w:val="none" w:sz="0" w:space="0" w:color="auto"/>
            <w:right w:val="none" w:sz="0" w:space="0" w:color="auto"/>
          </w:divBdr>
          <w:divsChild>
            <w:div w:id="1808470913">
              <w:marLeft w:val="0"/>
              <w:marRight w:val="0"/>
              <w:marTop w:val="0"/>
              <w:marBottom w:val="0"/>
              <w:divBdr>
                <w:top w:val="none" w:sz="0" w:space="0" w:color="auto"/>
                <w:left w:val="none" w:sz="0" w:space="0" w:color="auto"/>
                <w:bottom w:val="none" w:sz="0" w:space="0" w:color="auto"/>
                <w:right w:val="none" w:sz="0" w:space="0" w:color="auto"/>
              </w:divBdr>
            </w:div>
          </w:divsChild>
        </w:div>
        <w:div w:id="1625228674">
          <w:marLeft w:val="0"/>
          <w:marRight w:val="0"/>
          <w:marTop w:val="0"/>
          <w:marBottom w:val="0"/>
          <w:divBdr>
            <w:top w:val="none" w:sz="0" w:space="0" w:color="auto"/>
            <w:left w:val="none" w:sz="0" w:space="0" w:color="auto"/>
            <w:bottom w:val="none" w:sz="0" w:space="0" w:color="auto"/>
            <w:right w:val="none" w:sz="0" w:space="0" w:color="auto"/>
          </w:divBdr>
          <w:divsChild>
            <w:div w:id="923880683">
              <w:marLeft w:val="0"/>
              <w:marRight w:val="0"/>
              <w:marTop w:val="0"/>
              <w:marBottom w:val="0"/>
              <w:divBdr>
                <w:top w:val="none" w:sz="0" w:space="0" w:color="auto"/>
                <w:left w:val="none" w:sz="0" w:space="0" w:color="auto"/>
                <w:bottom w:val="none" w:sz="0" w:space="0" w:color="auto"/>
                <w:right w:val="none" w:sz="0" w:space="0" w:color="auto"/>
              </w:divBdr>
            </w:div>
            <w:div w:id="1707674146">
              <w:marLeft w:val="0"/>
              <w:marRight w:val="0"/>
              <w:marTop w:val="0"/>
              <w:marBottom w:val="0"/>
              <w:divBdr>
                <w:top w:val="none" w:sz="0" w:space="0" w:color="auto"/>
                <w:left w:val="none" w:sz="0" w:space="0" w:color="auto"/>
                <w:bottom w:val="none" w:sz="0" w:space="0" w:color="auto"/>
                <w:right w:val="none" w:sz="0" w:space="0" w:color="auto"/>
              </w:divBdr>
            </w:div>
          </w:divsChild>
        </w:div>
        <w:div w:id="1688829115">
          <w:marLeft w:val="0"/>
          <w:marRight w:val="0"/>
          <w:marTop w:val="0"/>
          <w:marBottom w:val="0"/>
          <w:divBdr>
            <w:top w:val="none" w:sz="0" w:space="0" w:color="auto"/>
            <w:left w:val="none" w:sz="0" w:space="0" w:color="auto"/>
            <w:bottom w:val="none" w:sz="0" w:space="0" w:color="auto"/>
            <w:right w:val="none" w:sz="0" w:space="0" w:color="auto"/>
          </w:divBdr>
          <w:divsChild>
            <w:div w:id="1282765234">
              <w:marLeft w:val="0"/>
              <w:marRight w:val="0"/>
              <w:marTop w:val="0"/>
              <w:marBottom w:val="0"/>
              <w:divBdr>
                <w:top w:val="none" w:sz="0" w:space="0" w:color="auto"/>
                <w:left w:val="none" w:sz="0" w:space="0" w:color="auto"/>
                <w:bottom w:val="none" w:sz="0" w:space="0" w:color="auto"/>
                <w:right w:val="none" w:sz="0" w:space="0" w:color="auto"/>
              </w:divBdr>
            </w:div>
          </w:divsChild>
        </w:div>
        <w:div w:id="1704745910">
          <w:marLeft w:val="0"/>
          <w:marRight w:val="0"/>
          <w:marTop w:val="0"/>
          <w:marBottom w:val="0"/>
          <w:divBdr>
            <w:top w:val="none" w:sz="0" w:space="0" w:color="auto"/>
            <w:left w:val="none" w:sz="0" w:space="0" w:color="auto"/>
            <w:bottom w:val="none" w:sz="0" w:space="0" w:color="auto"/>
            <w:right w:val="none" w:sz="0" w:space="0" w:color="auto"/>
          </w:divBdr>
          <w:divsChild>
            <w:div w:id="2125734286">
              <w:marLeft w:val="0"/>
              <w:marRight w:val="0"/>
              <w:marTop w:val="0"/>
              <w:marBottom w:val="0"/>
              <w:divBdr>
                <w:top w:val="none" w:sz="0" w:space="0" w:color="auto"/>
                <w:left w:val="none" w:sz="0" w:space="0" w:color="auto"/>
                <w:bottom w:val="none" w:sz="0" w:space="0" w:color="auto"/>
                <w:right w:val="none" w:sz="0" w:space="0" w:color="auto"/>
              </w:divBdr>
            </w:div>
          </w:divsChild>
        </w:div>
        <w:div w:id="1719014939">
          <w:marLeft w:val="0"/>
          <w:marRight w:val="0"/>
          <w:marTop w:val="0"/>
          <w:marBottom w:val="0"/>
          <w:divBdr>
            <w:top w:val="none" w:sz="0" w:space="0" w:color="auto"/>
            <w:left w:val="none" w:sz="0" w:space="0" w:color="auto"/>
            <w:bottom w:val="none" w:sz="0" w:space="0" w:color="auto"/>
            <w:right w:val="none" w:sz="0" w:space="0" w:color="auto"/>
          </w:divBdr>
          <w:divsChild>
            <w:div w:id="2144888191">
              <w:marLeft w:val="0"/>
              <w:marRight w:val="0"/>
              <w:marTop w:val="0"/>
              <w:marBottom w:val="0"/>
              <w:divBdr>
                <w:top w:val="none" w:sz="0" w:space="0" w:color="auto"/>
                <w:left w:val="none" w:sz="0" w:space="0" w:color="auto"/>
                <w:bottom w:val="none" w:sz="0" w:space="0" w:color="auto"/>
                <w:right w:val="none" w:sz="0" w:space="0" w:color="auto"/>
              </w:divBdr>
            </w:div>
          </w:divsChild>
        </w:div>
        <w:div w:id="1789204692">
          <w:marLeft w:val="0"/>
          <w:marRight w:val="0"/>
          <w:marTop w:val="0"/>
          <w:marBottom w:val="0"/>
          <w:divBdr>
            <w:top w:val="none" w:sz="0" w:space="0" w:color="auto"/>
            <w:left w:val="none" w:sz="0" w:space="0" w:color="auto"/>
            <w:bottom w:val="none" w:sz="0" w:space="0" w:color="auto"/>
            <w:right w:val="none" w:sz="0" w:space="0" w:color="auto"/>
          </w:divBdr>
          <w:divsChild>
            <w:div w:id="588008963">
              <w:marLeft w:val="0"/>
              <w:marRight w:val="0"/>
              <w:marTop w:val="0"/>
              <w:marBottom w:val="0"/>
              <w:divBdr>
                <w:top w:val="none" w:sz="0" w:space="0" w:color="auto"/>
                <w:left w:val="none" w:sz="0" w:space="0" w:color="auto"/>
                <w:bottom w:val="none" w:sz="0" w:space="0" w:color="auto"/>
                <w:right w:val="none" w:sz="0" w:space="0" w:color="auto"/>
              </w:divBdr>
            </w:div>
          </w:divsChild>
        </w:div>
        <w:div w:id="1855652895">
          <w:marLeft w:val="0"/>
          <w:marRight w:val="0"/>
          <w:marTop w:val="0"/>
          <w:marBottom w:val="0"/>
          <w:divBdr>
            <w:top w:val="none" w:sz="0" w:space="0" w:color="auto"/>
            <w:left w:val="none" w:sz="0" w:space="0" w:color="auto"/>
            <w:bottom w:val="none" w:sz="0" w:space="0" w:color="auto"/>
            <w:right w:val="none" w:sz="0" w:space="0" w:color="auto"/>
          </w:divBdr>
          <w:divsChild>
            <w:div w:id="783424877">
              <w:marLeft w:val="0"/>
              <w:marRight w:val="0"/>
              <w:marTop w:val="0"/>
              <w:marBottom w:val="0"/>
              <w:divBdr>
                <w:top w:val="none" w:sz="0" w:space="0" w:color="auto"/>
                <w:left w:val="none" w:sz="0" w:space="0" w:color="auto"/>
                <w:bottom w:val="none" w:sz="0" w:space="0" w:color="auto"/>
                <w:right w:val="none" w:sz="0" w:space="0" w:color="auto"/>
              </w:divBdr>
            </w:div>
          </w:divsChild>
        </w:div>
        <w:div w:id="2114588835">
          <w:marLeft w:val="0"/>
          <w:marRight w:val="0"/>
          <w:marTop w:val="0"/>
          <w:marBottom w:val="0"/>
          <w:divBdr>
            <w:top w:val="none" w:sz="0" w:space="0" w:color="auto"/>
            <w:left w:val="none" w:sz="0" w:space="0" w:color="auto"/>
            <w:bottom w:val="none" w:sz="0" w:space="0" w:color="auto"/>
            <w:right w:val="none" w:sz="0" w:space="0" w:color="auto"/>
          </w:divBdr>
          <w:divsChild>
            <w:div w:id="687365860">
              <w:marLeft w:val="0"/>
              <w:marRight w:val="0"/>
              <w:marTop w:val="0"/>
              <w:marBottom w:val="0"/>
              <w:divBdr>
                <w:top w:val="none" w:sz="0" w:space="0" w:color="auto"/>
                <w:left w:val="none" w:sz="0" w:space="0" w:color="auto"/>
                <w:bottom w:val="none" w:sz="0" w:space="0" w:color="auto"/>
                <w:right w:val="none" w:sz="0" w:space="0" w:color="auto"/>
              </w:divBdr>
            </w:div>
            <w:div w:id="204251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4333">
      <w:bodyDiv w:val="1"/>
      <w:marLeft w:val="0"/>
      <w:marRight w:val="0"/>
      <w:marTop w:val="0"/>
      <w:marBottom w:val="0"/>
      <w:divBdr>
        <w:top w:val="none" w:sz="0" w:space="0" w:color="auto"/>
        <w:left w:val="none" w:sz="0" w:space="0" w:color="auto"/>
        <w:bottom w:val="none" w:sz="0" w:space="0" w:color="auto"/>
        <w:right w:val="none" w:sz="0" w:space="0" w:color="auto"/>
      </w:divBdr>
      <w:divsChild>
        <w:div w:id="1793398632">
          <w:marLeft w:val="0"/>
          <w:marRight w:val="0"/>
          <w:marTop w:val="0"/>
          <w:marBottom w:val="0"/>
          <w:divBdr>
            <w:top w:val="none" w:sz="0" w:space="0" w:color="auto"/>
            <w:left w:val="none" w:sz="0" w:space="0" w:color="auto"/>
            <w:bottom w:val="none" w:sz="0" w:space="0" w:color="auto"/>
            <w:right w:val="none" w:sz="0" w:space="0" w:color="auto"/>
          </w:divBdr>
        </w:div>
        <w:div w:id="1878809506">
          <w:marLeft w:val="0"/>
          <w:marRight w:val="0"/>
          <w:marTop w:val="0"/>
          <w:marBottom w:val="0"/>
          <w:divBdr>
            <w:top w:val="none" w:sz="0" w:space="0" w:color="auto"/>
            <w:left w:val="none" w:sz="0" w:space="0" w:color="auto"/>
            <w:bottom w:val="none" w:sz="0" w:space="0" w:color="auto"/>
            <w:right w:val="none" w:sz="0" w:space="0" w:color="auto"/>
          </w:divBdr>
        </w:div>
      </w:divsChild>
    </w:div>
    <w:div w:id="162549268">
      <w:bodyDiv w:val="1"/>
      <w:marLeft w:val="0"/>
      <w:marRight w:val="0"/>
      <w:marTop w:val="0"/>
      <w:marBottom w:val="0"/>
      <w:divBdr>
        <w:top w:val="none" w:sz="0" w:space="0" w:color="auto"/>
        <w:left w:val="none" w:sz="0" w:space="0" w:color="auto"/>
        <w:bottom w:val="none" w:sz="0" w:space="0" w:color="auto"/>
        <w:right w:val="none" w:sz="0" w:space="0" w:color="auto"/>
      </w:divBdr>
      <w:divsChild>
        <w:div w:id="73093309">
          <w:marLeft w:val="0"/>
          <w:marRight w:val="0"/>
          <w:marTop w:val="0"/>
          <w:marBottom w:val="0"/>
          <w:divBdr>
            <w:top w:val="none" w:sz="0" w:space="0" w:color="auto"/>
            <w:left w:val="none" w:sz="0" w:space="0" w:color="auto"/>
            <w:bottom w:val="none" w:sz="0" w:space="0" w:color="auto"/>
            <w:right w:val="none" w:sz="0" w:space="0" w:color="auto"/>
          </w:divBdr>
        </w:div>
        <w:div w:id="459692963">
          <w:marLeft w:val="0"/>
          <w:marRight w:val="0"/>
          <w:marTop w:val="0"/>
          <w:marBottom w:val="0"/>
          <w:divBdr>
            <w:top w:val="none" w:sz="0" w:space="0" w:color="auto"/>
            <w:left w:val="none" w:sz="0" w:space="0" w:color="auto"/>
            <w:bottom w:val="none" w:sz="0" w:space="0" w:color="auto"/>
            <w:right w:val="none" w:sz="0" w:space="0" w:color="auto"/>
          </w:divBdr>
        </w:div>
        <w:div w:id="562181086">
          <w:marLeft w:val="0"/>
          <w:marRight w:val="0"/>
          <w:marTop w:val="0"/>
          <w:marBottom w:val="0"/>
          <w:divBdr>
            <w:top w:val="none" w:sz="0" w:space="0" w:color="auto"/>
            <w:left w:val="none" w:sz="0" w:space="0" w:color="auto"/>
            <w:bottom w:val="none" w:sz="0" w:space="0" w:color="auto"/>
            <w:right w:val="none" w:sz="0" w:space="0" w:color="auto"/>
          </w:divBdr>
        </w:div>
        <w:div w:id="1051685870">
          <w:marLeft w:val="0"/>
          <w:marRight w:val="0"/>
          <w:marTop w:val="0"/>
          <w:marBottom w:val="0"/>
          <w:divBdr>
            <w:top w:val="none" w:sz="0" w:space="0" w:color="auto"/>
            <w:left w:val="none" w:sz="0" w:space="0" w:color="auto"/>
            <w:bottom w:val="none" w:sz="0" w:space="0" w:color="auto"/>
            <w:right w:val="none" w:sz="0" w:space="0" w:color="auto"/>
          </w:divBdr>
        </w:div>
        <w:div w:id="1939752503">
          <w:marLeft w:val="0"/>
          <w:marRight w:val="0"/>
          <w:marTop w:val="0"/>
          <w:marBottom w:val="0"/>
          <w:divBdr>
            <w:top w:val="none" w:sz="0" w:space="0" w:color="auto"/>
            <w:left w:val="none" w:sz="0" w:space="0" w:color="auto"/>
            <w:bottom w:val="none" w:sz="0" w:space="0" w:color="auto"/>
            <w:right w:val="none" w:sz="0" w:space="0" w:color="auto"/>
          </w:divBdr>
        </w:div>
        <w:div w:id="2044472984">
          <w:marLeft w:val="0"/>
          <w:marRight w:val="0"/>
          <w:marTop w:val="0"/>
          <w:marBottom w:val="0"/>
          <w:divBdr>
            <w:top w:val="none" w:sz="0" w:space="0" w:color="auto"/>
            <w:left w:val="none" w:sz="0" w:space="0" w:color="auto"/>
            <w:bottom w:val="none" w:sz="0" w:space="0" w:color="auto"/>
            <w:right w:val="none" w:sz="0" w:space="0" w:color="auto"/>
          </w:divBdr>
        </w:div>
      </w:divsChild>
    </w:div>
    <w:div w:id="210533820">
      <w:bodyDiv w:val="1"/>
      <w:marLeft w:val="0"/>
      <w:marRight w:val="0"/>
      <w:marTop w:val="0"/>
      <w:marBottom w:val="0"/>
      <w:divBdr>
        <w:top w:val="none" w:sz="0" w:space="0" w:color="auto"/>
        <w:left w:val="none" w:sz="0" w:space="0" w:color="auto"/>
        <w:bottom w:val="none" w:sz="0" w:space="0" w:color="auto"/>
        <w:right w:val="none" w:sz="0" w:space="0" w:color="auto"/>
      </w:divBdr>
    </w:div>
    <w:div w:id="239756395">
      <w:bodyDiv w:val="1"/>
      <w:marLeft w:val="0"/>
      <w:marRight w:val="0"/>
      <w:marTop w:val="0"/>
      <w:marBottom w:val="0"/>
      <w:divBdr>
        <w:top w:val="none" w:sz="0" w:space="0" w:color="auto"/>
        <w:left w:val="none" w:sz="0" w:space="0" w:color="auto"/>
        <w:bottom w:val="none" w:sz="0" w:space="0" w:color="auto"/>
        <w:right w:val="none" w:sz="0" w:space="0" w:color="auto"/>
      </w:divBdr>
      <w:divsChild>
        <w:div w:id="136916143">
          <w:marLeft w:val="0"/>
          <w:marRight w:val="0"/>
          <w:marTop w:val="0"/>
          <w:marBottom w:val="0"/>
          <w:divBdr>
            <w:top w:val="none" w:sz="0" w:space="0" w:color="auto"/>
            <w:left w:val="none" w:sz="0" w:space="0" w:color="auto"/>
            <w:bottom w:val="none" w:sz="0" w:space="0" w:color="auto"/>
            <w:right w:val="none" w:sz="0" w:space="0" w:color="auto"/>
          </w:divBdr>
        </w:div>
        <w:div w:id="288098712">
          <w:marLeft w:val="0"/>
          <w:marRight w:val="0"/>
          <w:marTop w:val="0"/>
          <w:marBottom w:val="0"/>
          <w:divBdr>
            <w:top w:val="none" w:sz="0" w:space="0" w:color="auto"/>
            <w:left w:val="none" w:sz="0" w:space="0" w:color="auto"/>
            <w:bottom w:val="none" w:sz="0" w:space="0" w:color="auto"/>
            <w:right w:val="none" w:sz="0" w:space="0" w:color="auto"/>
          </w:divBdr>
        </w:div>
        <w:div w:id="528884125">
          <w:marLeft w:val="0"/>
          <w:marRight w:val="0"/>
          <w:marTop w:val="0"/>
          <w:marBottom w:val="0"/>
          <w:divBdr>
            <w:top w:val="none" w:sz="0" w:space="0" w:color="auto"/>
            <w:left w:val="none" w:sz="0" w:space="0" w:color="auto"/>
            <w:bottom w:val="none" w:sz="0" w:space="0" w:color="auto"/>
            <w:right w:val="none" w:sz="0" w:space="0" w:color="auto"/>
          </w:divBdr>
        </w:div>
        <w:div w:id="787891117">
          <w:marLeft w:val="0"/>
          <w:marRight w:val="0"/>
          <w:marTop w:val="0"/>
          <w:marBottom w:val="0"/>
          <w:divBdr>
            <w:top w:val="none" w:sz="0" w:space="0" w:color="auto"/>
            <w:left w:val="none" w:sz="0" w:space="0" w:color="auto"/>
            <w:bottom w:val="none" w:sz="0" w:space="0" w:color="auto"/>
            <w:right w:val="none" w:sz="0" w:space="0" w:color="auto"/>
          </w:divBdr>
        </w:div>
        <w:div w:id="1155533578">
          <w:marLeft w:val="0"/>
          <w:marRight w:val="0"/>
          <w:marTop w:val="0"/>
          <w:marBottom w:val="0"/>
          <w:divBdr>
            <w:top w:val="none" w:sz="0" w:space="0" w:color="auto"/>
            <w:left w:val="none" w:sz="0" w:space="0" w:color="auto"/>
            <w:bottom w:val="none" w:sz="0" w:space="0" w:color="auto"/>
            <w:right w:val="none" w:sz="0" w:space="0" w:color="auto"/>
          </w:divBdr>
        </w:div>
        <w:div w:id="1160390791">
          <w:marLeft w:val="0"/>
          <w:marRight w:val="0"/>
          <w:marTop w:val="0"/>
          <w:marBottom w:val="0"/>
          <w:divBdr>
            <w:top w:val="none" w:sz="0" w:space="0" w:color="auto"/>
            <w:left w:val="none" w:sz="0" w:space="0" w:color="auto"/>
            <w:bottom w:val="none" w:sz="0" w:space="0" w:color="auto"/>
            <w:right w:val="none" w:sz="0" w:space="0" w:color="auto"/>
          </w:divBdr>
        </w:div>
        <w:div w:id="1691224889">
          <w:marLeft w:val="0"/>
          <w:marRight w:val="0"/>
          <w:marTop w:val="0"/>
          <w:marBottom w:val="0"/>
          <w:divBdr>
            <w:top w:val="none" w:sz="0" w:space="0" w:color="auto"/>
            <w:left w:val="none" w:sz="0" w:space="0" w:color="auto"/>
            <w:bottom w:val="none" w:sz="0" w:space="0" w:color="auto"/>
            <w:right w:val="none" w:sz="0" w:space="0" w:color="auto"/>
          </w:divBdr>
        </w:div>
        <w:div w:id="1925143120">
          <w:marLeft w:val="0"/>
          <w:marRight w:val="0"/>
          <w:marTop w:val="0"/>
          <w:marBottom w:val="0"/>
          <w:divBdr>
            <w:top w:val="none" w:sz="0" w:space="0" w:color="auto"/>
            <w:left w:val="none" w:sz="0" w:space="0" w:color="auto"/>
            <w:bottom w:val="none" w:sz="0" w:space="0" w:color="auto"/>
            <w:right w:val="none" w:sz="0" w:space="0" w:color="auto"/>
          </w:divBdr>
        </w:div>
      </w:divsChild>
    </w:div>
    <w:div w:id="436482317">
      <w:bodyDiv w:val="1"/>
      <w:marLeft w:val="0"/>
      <w:marRight w:val="0"/>
      <w:marTop w:val="0"/>
      <w:marBottom w:val="0"/>
      <w:divBdr>
        <w:top w:val="none" w:sz="0" w:space="0" w:color="auto"/>
        <w:left w:val="none" w:sz="0" w:space="0" w:color="auto"/>
        <w:bottom w:val="none" w:sz="0" w:space="0" w:color="auto"/>
        <w:right w:val="none" w:sz="0" w:space="0" w:color="auto"/>
      </w:divBdr>
    </w:div>
    <w:div w:id="529340722">
      <w:bodyDiv w:val="1"/>
      <w:marLeft w:val="0"/>
      <w:marRight w:val="0"/>
      <w:marTop w:val="0"/>
      <w:marBottom w:val="0"/>
      <w:divBdr>
        <w:top w:val="none" w:sz="0" w:space="0" w:color="auto"/>
        <w:left w:val="none" w:sz="0" w:space="0" w:color="auto"/>
        <w:bottom w:val="none" w:sz="0" w:space="0" w:color="auto"/>
        <w:right w:val="none" w:sz="0" w:space="0" w:color="auto"/>
      </w:divBdr>
    </w:div>
    <w:div w:id="561020269">
      <w:bodyDiv w:val="1"/>
      <w:marLeft w:val="0"/>
      <w:marRight w:val="0"/>
      <w:marTop w:val="0"/>
      <w:marBottom w:val="0"/>
      <w:divBdr>
        <w:top w:val="none" w:sz="0" w:space="0" w:color="auto"/>
        <w:left w:val="none" w:sz="0" w:space="0" w:color="auto"/>
        <w:bottom w:val="none" w:sz="0" w:space="0" w:color="auto"/>
        <w:right w:val="none" w:sz="0" w:space="0" w:color="auto"/>
      </w:divBdr>
    </w:div>
    <w:div w:id="586578042">
      <w:bodyDiv w:val="1"/>
      <w:marLeft w:val="0"/>
      <w:marRight w:val="0"/>
      <w:marTop w:val="0"/>
      <w:marBottom w:val="0"/>
      <w:divBdr>
        <w:top w:val="none" w:sz="0" w:space="0" w:color="auto"/>
        <w:left w:val="none" w:sz="0" w:space="0" w:color="auto"/>
        <w:bottom w:val="none" w:sz="0" w:space="0" w:color="auto"/>
        <w:right w:val="none" w:sz="0" w:space="0" w:color="auto"/>
      </w:divBdr>
      <w:divsChild>
        <w:div w:id="49378432">
          <w:marLeft w:val="0"/>
          <w:marRight w:val="0"/>
          <w:marTop w:val="0"/>
          <w:marBottom w:val="0"/>
          <w:divBdr>
            <w:top w:val="none" w:sz="0" w:space="0" w:color="auto"/>
            <w:left w:val="none" w:sz="0" w:space="0" w:color="auto"/>
            <w:bottom w:val="none" w:sz="0" w:space="0" w:color="auto"/>
            <w:right w:val="none" w:sz="0" w:space="0" w:color="auto"/>
          </w:divBdr>
          <w:divsChild>
            <w:div w:id="222370491">
              <w:marLeft w:val="0"/>
              <w:marRight w:val="0"/>
              <w:marTop w:val="0"/>
              <w:marBottom w:val="0"/>
              <w:divBdr>
                <w:top w:val="none" w:sz="0" w:space="0" w:color="auto"/>
                <w:left w:val="none" w:sz="0" w:space="0" w:color="auto"/>
                <w:bottom w:val="none" w:sz="0" w:space="0" w:color="auto"/>
                <w:right w:val="none" w:sz="0" w:space="0" w:color="auto"/>
              </w:divBdr>
            </w:div>
          </w:divsChild>
        </w:div>
        <w:div w:id="233466633">
          <w:marLeft w:val="0"/>
          <w:marRight w:val="0"/>
          <w:marTop w:val="0"/>
          <w:marBottom w:val="0"/>
          <w:divBdr>
            <w:top w:val="none" w:sz="0" w:space="0" w:color="auto"/>
            <w:left w:val="none" w:sz="0" w:space="0" w:color="auto"/>
            <w:bottom w:val="none" w:sz="0" w:space="0" w:color="auto"/>
            <w:right w:val="none" w:sz="0" w:space="0" w:color="auto"/>
          </w:divBdr>
          <w:divsChild>
            <w:div w:id="1731921821">
              <w:marLeft w:val="0"/>
              <w:marRight w:val="0"/>
              <w:marTop w:val="0"/>
              <w:marBottom w:val="0"/>
              <w:divBdr>
                <w:top w:val="none" w:sz="0" w:space="0" w:color="auto"/>
                <w:left w:val="none" w:sz="0" w:space="0" w:color="auto"/>
                <w:bottom w:val="none" w:sz="0" w:space="0" w:color="auto"/>
                <w:right w:val="none" w:sz="0" w:space="0" w:color="auto"/>
              </w:divBdr>
            </w:div>
          </w:divsChild>
        </w:div>
        <w:div w:id="253630381">
          <w:marLeft w:val="0"/>
          <w:marRight w:val="0"/>
          <w:marTop w:val="0"/>
          <w:marBottom w:val="0"/>
          <w:divBdr>
            <w:top w:val="none" w:sz="0" w:space="0" w:color="auto"/>
            <w:left w:val="none" w:sz="0" w:space="0" w:color="auto"/>
            <w:bottom w:val="none" w:sz="0" w:space="0" w:color="auto"/>
            <w:right w:val="none" w:sz="0" w:space="0" w:color="auto"/>
          </w:divBdr>
          <w:divsChild>
            <w:div w:id="62728792">
              <w:marLeft w:val="0"/>
              <w:marRight w:val="0"/>
              <w:marTop w:val="0"/>
              <w:marBottom w:val="0"/>
              <w:divBdr>
                <w:top w:val="none" w:sz="0" w:space="0" w:color="auto"/>
                <w:left w:val="none" w:sz="0" w:space="0" w:color="auto"/>
                <w:bottom w:val="none" w:sz="0" w:space="0" w:color="auto"/>
                <w:right w:val="none" w:sz="0" w:space="0" w:color="auto"/>
              </w:divBdr>
            </w:div>
          </w:divsChild>
        </w:div>
        <w:div w:id="452552176">
          <w:marLeft w:val="0"/>
          <w:marRight w:val="0"/>
          <w:marTop w:val="0"/>
          <w:marBottom w:val="0"/>
          <w:divBdr>
            <w:top w:val="none" w:sz="0" w:space="0" w:color="auto"/>
            <w:left w:val="none" w:sz="0" w:space="0" w:color="auto"/>
            <w:bottom w:val="none" w:sz="0" w:space="0" w:color="auto"/>
            <w:right w:val="none" w:sz="0" w:space="0" w:color="auto"/>
          </w:divBdr>
          <w:divsChild>
            <w:div w:id="547188387">
              <w:marLeft w:val="0"/>
              <w:marRight w:val="0"/>
              <w:marTop w:val="0"/>
              <w:marBottom w:val="0"/>
              <w:divBdr>
                <w:top w:val="none" w:sz="0" w:space="0" w:color="auto"/>
                <w:left w:val="none" w:sz="0" w:space="0" w:color="auto"/>
                <w:bottom w:val="none" w:sz="0" w:space="0" w:color="auto"/>
                <w:right w:val="none" w:sz="0" w:space="0" w:color="auto"/>
              </w:divBdr>
            </w:div>
          </w:divsChild>
        </w:div>
        <w:div w:id="605043284">
          <w:marLeft w:val="0"/>
          <w:marRight w:val="0"/>
          <w:marTop w:val="0"/>
          <w:marBottom w:val="0"/>
          <w:divBdr>
            <w:top w:val="none" w:sz="0" w:space="0" w:color="auto"/>
            <w:left w:val="none" w:sz="0" w:space="0" w:color="auto"/>
            <w:bottom w:val="none" w:sz="0" w:space="0" w:color="auto"/>
            <w:right w:val="none" w:sz="0" w:space="0" w:color="auto"/>
          </w:divBdr>
          <w:divsChild>
            <w:div w:id="1313634343">
              <w:marLeft w:val="0"/>
              <w:marRight w:val="0"/>
              <w:marTop w:val="0"/>
              <w:marBottom w:val="0"/>
              <w:divBdr>
                <w:top w:val="none" w:sz="0" w:space="0" w:color="auto"/>
                <w:left w:val="none" w:sz="0" w:space="0" w:color="auto"/>
                <w:bottom w:val="none" w:sz="0" w:space="0" w:color="auto"/>
                <w:right w:val="none" w:sz="0" w:space="0" w:color="auto"/>
              </w:divBdr>
            </w:div>
          </w:divsChild>
        </w:div>
        <w:div w:id="773523028">
          <w:marLeft w:val="0"/>
          <w:marRight w:val="0"/>
          <w:marTop w:val="0"/>
          <w:marBottom w:val="0"/>
          <w:divBdr>
            <w:top w:val="none" w:sz="0" w:space="0" w:color="auto"/>
            <w:left w:val="none" w:sz="0" w:space="0" w:color="auto"/>
            <w:bottom w:val="none" w:sz="0" w:space="0" w:color="auto"/>
            <w:right w:val="none" w:sz="0" w:space="0" w:color="auto"/>
          </w:divBdr>
          <w:divsChild>
            <w:div w:id="1924217151">
              <w:marLeft w:val="0"/>
              <w:marRight w:val="0"/>
              <w:marTop w:val="0"/>
              <w:marBottom w:val="0"/>
              <w:divBdr>
                <w:top w:val="none" w:sz="0" w:space="0" w:color="auto"/>
                <w:left w:val="none" w:sz="0" w:space="0" w:color="auto"/>
                <w:bottom w:val="none" w:sz="0" w:space="0" w:color="auto"/>
                <w:right w:val="none" w:sz="0" w:space="0" w:color="auto"/>
              </w:divBdr>
            </w:div>
          </w:divsChild>
        </w:div>
        <w:div w:id="904409545">
          <w:marLeft w:val="0"/>
          <w:marRight w:val="0"/>
          <w:marTop w:val="0"/>
          <w:marBottom w:val="0"/>
          <w:divBdr>
            <w:top w:val="none" w:sz="0" w:space="0" w:color="auto"/>
            <w:left w:val="none" w:sz="0" w:space="0" w:color="auto"/>
            <w:bottom w:val="none" w:sz="0" w:space="0" w:color="auto"/>
            <w:right w:val="none" w:sz="0" w:space="0" w:color="auto"/>
          </w:divBdr>
          <w:divsChild>
            <w:div w:id="1133907046">
              <w:marLeft w:val="0"/>
              <w:marRight w:val="0"/>
              <w:marTop w:val="0"/>
              <w:marBottom w:val="0"/>
              <w:divBdr>
                <w:top w:val="none" w:sz="0" w:space="0" w:color="auto"/>
                <w:left w:val="none" w:sz="0" w:space="0" w:color="auto"/>
                <w:bottom w:val="none" w:sz="0" w:space="0" w:color="auto"/>
                <w:right w:val="none" w:sz="0" w:space="0" w:color="auto"/>
              </w:divBdr>
            </w:div>
          </w:divsChild>
        </w:div>
        <w:div w:id="954794661">
          <w:marLeft w:val="0"/>
          <w:marRight w:val="0"/>
          <w:marTop w:val="0"/>
          <w:marBottom w:val="0"/>
          <w:divBdr>
            <w:top w:val="none" w:sz="0" w:space="0" w:color="auto"/>
            <w:left w:val="none" w:sz="0" w:space="0" w:color="auto"/>
            <w:bottom w:val="none" w:sz="0" w:space="0" w:color="auto"/>
            <w:right w:val="none" w:sz="0" w:space="0" w:color="auto"/>
          </w:divBdr>
          <w:divsChild>
            <w:div w:id="594636342">
              <w:marLeft w:val="0"/>
              <w:marRight w:val="0"/>
              <w:marTop w:val="0"/>
              <w:marBottom w:val="0"/>
              <w:divBdr>
                <w:top w:val="none" w:sz="0" w:space="0" w:color="auto"/>
                <w:left w:val="none" w:sz="0" w:space="0" w:color="auto"/>
                <w:bottom w:val="none" w:sz="0" w:space="0" w:color="auto"/>
                <w:right w:val="none" w:sz="0" w:space="0" w:color="auto"/>
              </w:divBdr>
            </w:div>
          </w:divsChild>
        </w:div>
        <w:div w:id="1023945916">
          <w:marLeft w:val="0"/>
          <w:marRight w:val="0"/>
          <w:marTop w:val="0"/>
          <w:marBottom w:val="0"/>
          <w:divBdr>
            <w:top w:val="none" w:sz="0" w:space="0" w:color="auto"/>
            <w:left w:val="none" w:sz="0" w:space="0" w:color="auto"/>
            <w:bottom w:val="none" w:sz="0" w:space="0" w:color="auto"/>
            <w:right w:val="none" w:sz="0" w:space="0" w:color="auto"/>
          </w:divBdr>
          <w:divsChild>
            <w:div w:id="637690315">
              <w:marLeft w:val="0"/>
              <w:marRight w:val="0"/>
              <w:marTop w:val="0"/>
              <w:marBottom w:val="0"/>
              <w:divBdr>
                <w:top w:val="none" w:sz="0" w:space="0" w:color="auto"/>
                <w:left w:val="none" w:sz="0" w:space="0" w:color="auto"/>
                <w:bottom w:val="none" w:sz="0" w:space="0" w:color="auto"/>
                <w:right w:val="none" w:sz="0" w:space="0" w:color="auto"/>
              </w:divBdr>
            </w:div>
          </w:divsChild>
        </w:div>
        <w:div w:id="1130590463">
          <w:marLeft w:val="0"/>
          <w:marRight w:val="0"/>
          <w:marTop w:val="0"/>
          <w:marBottom w:val="0"/>
          <w:divBdr>
            <w:top w:val="none" w:sz="0" w:space="0" w:color="auto"/>
            <w:left w:val="none" w:sz="0" w:space="0" w:color="auto"/>
            <w:bottom w:val="none" w:sz="0" w:space="0" w:color="auto"/>
            <w:right w:val="none" w:sz="0" w:space="0" w:color="auto"/>
          </w:divBdr>
          <w:divsChild>
            <w:div w:id="1285771531">
              <w:marLeft w:val="0"/>
              <w:marRight w:val="0"/>
              <w:marTop w:val="0"/>
              <w:marBottom w:val="0"/>
              <w:divBdr>
                <w:top w:val="none" w:sz="0" w:space="0" w:color="auto"/>
                <w:left w:val="none" w:sz="0" w:space="0" w:color="auto"/>
                <w:bottom w:val="none" w:sz="0" w:space="0" w:color="auto"/>
                <w:right w:val="none" w:sz="0" w:space="0" w:color="auto"/>
              </w:divBdr>
            </w:div>
          </w:divsChild>
        </w:div>
        <w:div w:id="1171213081">
          <w:marLeft w:val="0"/>
          <w:marRight w:val="0"/>
          <w:marTop w:val="0"/>
          <w:marBottom w:val="0"/>
          <w:divBdr>
            <w:top w:val="none" w:sz="0" w:space="0" w:color="auto"/>
            <w:left w:val="none" w:sz="0" w:space="0" w:color="auto"/>
            <w:bottom w:val="none" w:sz="0" w:space="0" w:color="auto"/>
            <w:right w:val="none" w:sz="0" w:space="0" w:color="auto"/>
          </w:divBdr>
          <w:divsChild>
            <w:div w:id="1060053003">
              <w:marLeft w:val="0"/>
              <w:marRight w:val="0"/>
              <w:marTop w:val="0"/>
              <w:marBottom w:val="0"/>
              <w:divBdr>
                <w:top w:val="none" w:sz="0" w:space="0" w:color="auto"/>
                <w:left w:val="none" w:sz="0" w:space="0" w:color="auto"/>
                <w:bottom w:val="none" w:sz="0" w:space="0" w:color="auto"/>
                <w:right w:val="none" w:sz="0" w:space="0" w:color="auto"/>
              </w:divBdr>
            </w:div>
          </w:divsChild>
        </w:div>
        <w:div w:id="1181122072">
          <w:marLeft w:val="0"/>
          <w:marRight w:val="0"/>
          <w:marTop w:val="0"/>
          <w:marBottom w:val="0"/>
          <w:divBdr>
            <w:top w:val="none" w:sz="0" w:space="0" w:color="auto"/>
            <w:left w:val="none" w:sz="0" w:space="0" w:color="auto"/>
            <w:bottom w:val="none" w:sz="0" w:space="0" w:color="auto"/>
            <w:right w:val="none" w:sz="0" w:space="0" w:color="auto"/>
          </w:divBdr>
          <w:divsChild>
            <w:div w:id="1399938517">
              <w:marLeft w:val="0"/>
              <w:marRight w:val="0"/>
              <w:marTop w:val="0"/>
              <w:marBottom w:val="0"/>
              <w:divBdr>
                <w:top w:val="none" w:sz="0" w:space="0" w:color="auto"/>
                <w:left w:val="none" w:sz="0" w:space="0" w:color="auto"/>
                <w:bottom w:val="none" w:sz="0" w:space="0" w:color="auto"/>
                <w:right w:val="none" w:sz="0" w:space="0" w:color="auto"/>
              </w:divBdr>
            </w:div>
          </w:divsChild>
        </w:div>
        <w:div w:id="1327788243">
          <w:marLeft w:val="0"/>
          <w:marRight w:val="0"/>
          <w:marTop w:val="0"/>
          <w:marBottom w:val="0"/>
          <w:divBdr>
            <w:top w:val="none" w:sz="0" w:space="0" w:color="auto"/>
            <w:left w:val="none" w:sz="0" w:space="0" w:color="auto"/>
            <w:bottom w:val="none" w:sz="0" w:space="0" w:color="auto"/>
            <w:right w:val="none" w:sz="0" w:space="0" w:color="auto"/>
          </w:divBdr>
          <w:divsChild>
            <w:div w:id="874463869">
              <w:marLeft w:val="0"/>
              <w:marRight w:val="0"/>
              <w:marTop w:val="0"/>
              <w:marBottom w:val="0"/>
              <w:divBdr>
                <w:top w:val="none" w:sz="0" w:space="0" w:color="auto"/>
                <w:left w:val="none" w:sz="0" w:space="0" w:color="auto"/>
                <w:bottom w:val="none" w:sz="0" w:space="0" w:color="auto"/>
                <w:right w:val="none" w:sz="0" w:space="0" w:color="auto"/>
              </w:divBdr>
            </w:div>
          </w:divsChild>
        </w:div>
        <w:div w:id="1410496425">
          <w:marLeft w:val="0"/>
          <w:marRight w:val="0"/>
          <w:marTop w:val="0"/>
          <w:marBottom w:val="0"/>
          <w:divBdr>
            <w:top w:val="none" w:sz="0" w:space="0" w:color="auto"/>
            <w:left w:val="none" w:sz="0" w:space="0" w:color="auto"/>
            <w:bottom w:val="none" w:sz="0" w:space="0" w:color="auto"/>
            <w:right w:val="none" w:sz="0" w:space="0" w:color="auto"/>
          </w:divBdr>
          <w:divsChild>
            <w:div w:id="1662730140">
              <w:marLeft w:val="0"/>
              <w:marRight w:val="0"/>
              <w:marTop w:val="0"/>
              <w:marBottom w:val="0"/>
              <w:divBdr>
                <w:top w:val="none" w:sz="0" w:space="0" w:color="auto"/>
                <w:left w:val="none" w:sz="0" w:space="0" w:color="auto"/>
                <w:bottom w:val="none" w:sz="0" w:space="0" w:color="auto"/>
                <w:right w:val="none" w:sz="0" w:space="0" w:color="auto"/>
              </w:divBdr>
            </w:div>
          </w:divsChild>
        </w:div>
        <w:div w:id="1428386365">
          <w:marLeft w:val="0"/>
          <w:marRight w:val="0"/>
          <w:marTop w:val="0"/>
          <w:marBottom w:val="0"/>
          <w:divBdr>
            <w:top w:val="none" w:sz="0" w:space="0" w:color="auto"/>
            <w:left w:val="none" w:sz="0" w:space="0" w:color="auto"/>
            <w:bottom w:val="none" w:sz="0" w:space="0" w:color="auto"/>
            <w:right w:val="none" w:sz="0" w:space="0" w:color="auto"/>
          </w:divBdr>
          <w:divsChild>
            <w:div w:id="985624813">
              <w:marLeft w:val="0"/>
              <w:marRight w:val="0"/>
              <w:marTop w:val="0"/>
              <w:marBottom w:val="0"/>
              <w:divBdr>
                <w:top w:val="none" w:sz="0" w:space="0" w:color="auto"/>
                <w:left w:val="none" w:sz="0" w:space="0" w:color="auto"/>
                <w:bottom w:val="none" w:sz="0" w:space="0" w:color="auto"/>
                <w:right w:val="none" w:sz="0" w:space="0" w:color="auto"/>
              </w:divBdr>
            </w:div>
          </w:divsChild>
        </w:div>
        <w:div w:id="1666981659">
          <w:marLeft w:val="0"/>
          <w:marRight w:val="0"/>
          <w:marTop w:val="0"/>
          <w:marBottom w:val="0"/>
          <w:divBdr>
            <w:top w:val="none" w:sz="0" w:space="0" w:color="auto"/>
            <w:left w:val="none" w:sz="0" w:space="0" w:color="auto"/>
            <w:bottom w:val="none" w:sz="0" w:space="0" w:color="auto"/>
            <w:right w:val="none" w:sz="0" w:space="0" w:color="auto"/>
          </w:divBdr>
          <w:divsChild>
            <w:div w:id="1592155499">
              <w:marLeft w:val="0"/>
              <w:marRight w:val="0"/>
              <w:marTop w:val="0"/>
              <w:marBottom w:val="0"/>
              <w:divBdr>
                <w:top w:val="none" w:sz="0" w:space="0" w:color="auto"/>
                <w:left w:val="none" w:sz="0" w:space="0" w:color="auto"/>
                <w:bottom w:val="none" w:sz="0" w:space="0" w:color="auto"/>
                <w:right w:val="none" w:sz="0" w:space="0" w:color="auto"/>
              </w:divBdr>
            </w:div>
          </w:divsChild>
        </w:div>
        <w:div w:id="1712538517">
          <w:marLeft w:val="0"/>
          <w:marRight w:val="0"/>
          <w:marTop w:val="0"/>
          <w:marBottom w:val="0"/>
          <w:divBdr>
            <w:top w:val="none" w:sz="0" w:space="0" w:color="auto"/>
            <w:left w:val="none" w:sz="0" w:space="0" w:color="auto"/>
            <w:bottom w:val="none" w:sz="0" w:space="0" w:color="auto"/>
            <w:right w:val="none" w:sz="0" w:space="0" w:color="auto"/>
          </w:divBdr>
          <w:divsChild>
            <w:div w:id="1880822097">
              <w:marLeft w:val="0"/>
              <w:marRight w:val="0"/>
              <w:marTop w:val="0"/>
              <w:marBottom w:val="0"/>
              <w:divBdr>
                <w:top w:val="none" w:sz="0" w:space="0" w:color="auto"/>
                <w:left w:val="none" w:sz="0" w:space="0" w:color="auto"/>
                <w:bottom w:val="none" w:sz="0" w:space="0" w:color="auto"/>
                <w:right w:val="none" w:sz="0" w:space="0" w:color="auto"/>
              </w:divBdr>
            </w:div>
          </w:divsChild>
        </w:div>
        <w:div w:id="1810587012">
          <w:marLeft w:val="0"/>
          <w:marRight w:val="0"/>
          <w:marTop w:val="0"/>
          <w:marBottom w:val="0"/>
          <w:divBdr>
            <w:top w:val="none" w:sz="0" w:space="0" w:color="auto"/>
            <w:left w:val="none" w:sz="0" w:space="0" w:color="auto"/>
            <w:bottom w:val="none" w:sz="0" w:space="0" w:color="auto"/>
            <w:right w:val="none" w:sz="0" w:space="0" w:color="auto"/>
          </w:divBdr>
          <w:divsChild>
            <w:div w:id="1836796899">
              <w:marLeft w:val="0"/>
              <w:marRight w:val="0"/>
              <w:marTop w:val="0"/>
              <w:marBottom w:val="0"/>
              <w:divBdr>
                <w:top w:val="none" w:sz="0" w:space="0" w:color="auto"/>
                <w:left w:val="none" w:sz="0" w:space="0" w:color="auto"/>
                <w:bottom w:val="none" w:sz="0" w:space="0" w:color="auto"/>
                <w:right w:val="none" w:sz="0" w:space="0" w:color="auto"/>
              </w:divBdr>
            </w:div>
          </w:divsChild>
        </w:div>
        <w:div w:id="1963724265">
          <w:marLeft w:val="0"/>
          <w:marRight w:val="0"/>
          <w:marTop w:val="0"/>
          <w:marBottom w:val="0"/>
          <w:divBdr>
            <w:top w:val="none" w:sz="0" w:space="0" w:color="auto"/>
            <w:left w:val="none" w:sz="0" w:space="0" w:color="auto"/>
            <w:bottom w:val="none" w:sz="0" w:space="0" w:color="auto"/>
            <w:right w:val="none" w:sz="0" w:space="0" w:color="auto"/>
          </w:divBdr>
          <w:divsChild>
            <w:div w:id="1219318452">
              <w:marLeft w:val="0"/>
              <w:marRight w:val="0"/>
              <w:marTop w:val="0"/>
              <w:marBottom w:val="0"/>
              <w:divBdr>
                <w:top w:val="none" w:sz="0" w:space="0" w:color="auto"/>
                <w:left w:val="none" w:sz="0" w:space="0" w:color="auto"/>
                <w:bottom w:val="none" w:sz="0" w:space="0" w:color="auto"/>
                <w:right w:val="none" w:sz="0" w:space="0" w:color="auto"/>
              </w:divBdr>
            </w:div>
          </w:divsChild>
        </w:div>
        <w:div w:id="1995257163">
          <w:marLeft w:val="0"/>
          <w:marRight w:val="0"/>
          <w:marTop w:val="0"/>
          <w:marBottom w:val="0"/>
          <w:divBdr>
            <w:top w:val="none" w:sz="0" w:space="0" w:color="auto"/>
            <w:left w:val="none" w:sz="0" w:space="0" w:color="auto"/>
            <w:bottom w:val="none" w:sz="0" w:space="0" w:color="auto"/>
            <w:right w:val="none" w:sz="0" w:space="0" w:color="auto"/>
          </w:divBdr>
          <w:divsChild>
            <w:div w:id="531310658">
              <w:marLeft w:val="0"/>
              <w:marRight w:val="0"/>
              <w:marTop w:val="0"/>
              <w:marBottom w:val="0"/>
              <w:divBdr>
                <w:top w:val="none" w:sz="0" w:space="0" w:color="auto"/>
                <w:left w:val="none" w:sz="0" w:space="0" w:color="auto"/>
                <w:bottom w:val="none" w:sz="0" w:space="0" w:color="auto"/>
                <w:right w:val="none" w:sz="0" w:space="0" w:color="auto"/>
              </w:divBdr>
            </w:div>
          </w:divsChild>
        </w:div>
        <w:div w:id="2078746608">
          <w:marLeft w:val="0"/>
          <w:marRight w:val="0"/>
          <w:marTop w:val="0"/>
          <w:marBottom w:val="0"/>
          <w:divBdr>
            <w:top w:val="none" w:sz="0" w:space="0" w:color="auto"/>
            <w:left w:val="none" w:sz="0" w:space="0" w:color="auto"/>
            <w:bottom w:val="none" w:sz="0" w:space="0" w:color="auto"/>
            <w:right w:val="none" w:sz="0" w:space="0" w:color="auto"/>
          </w:divBdr>
          <w:divsChild>
            <w:div w:id="542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5265">
      <w:bodyDiv w:val="1"/>
      <w:marLeft w:val="0"/>
      <w:marRight w:val="0"/>
      <w:marTop w:val="0"/>
      <w:marBottom w:val="0"/>
      <w:divBdr>
        <w:top w:val="none" w:sz="0" w:space="0" w:color="auto"/>
        <w:left w:val="none" w:sz="0" w:space="0" w:color="auto"/>
        <w:bottom w:val="none" w:sz="0" w:space="0" w:color="auto"/>
        <w:right w:val="none" w:sz="0" w:space="0" w:color="auto"/>
      </w:divBdr>
    </w:div>
    <w:div w:id="693270162">
      <w:bodyDiv w:val="1"/>
      <w:marLeft w:val="0"/>
      <w:marRight w:val="0"/>
      <w:marTop w:val="0"/>
      <w:marBottom w:val="0"/>
      <w:divBdr>
        <w:top w:val="none" w:sz="0" w:space="0" w:color="auto"/>
        <w:left w:val="none" w:sz="0" w:space="0" w:color="auto"/>
        <w:bottom w:val="none" w:sz="0" w:space="0" w:color="auto"/>
        <w:right w:val="none" w:sz="0" w:space="0" w:color="auto"/>
      </w:divBdr>
    </w:div>
    <w:div w:id="712080055">
      <w:bodyDiv w:val="1"/>
      <w:marLeft w:val="0"/>
      <w:marRight w:val="0"/>
      <w:marTop w:val="0"/>
      <w:marBottom w:val="0"/>
      <w:divBdr>
        <w:top w:val="none" w:sz="0" w:space="0" w:color="auto"/>
        <w:left w:val="none" w:sz="0" w:space="0" w:color="auto"/>
        <w:bottom w:val="none" w:sz="0" w:space="0" w:color="auto"/>
        <w:right w:val="none" w:sz="0" w:space="0" w:color="auto"/>
      </w:divBdr>
      <w:divsChild>
        <w:div w:id="59333526">
          <w:marLeft w:val="446"/>
          <w:marRight w:val="0"/>
          <w:marTop w:val="0"/>
          <w:marBottom w:val="0"/>
          <w:divBdr>
            <w:top w:val="none" w:sz="0" w:space="0" w:color="auto"/>
            <w:left w:val="none" w:sz="0" w:space="0" w:color="auto"/>
            <w:bottom w:val="none" w:sz="0" w:space="0" w:color="auto"/>
            <w:right w:val="none" w:sz="0" w:space="0" w:color="auto"/>
          </w:divBdr>
        </w:div>
        <w:div w:id="153765682">
          <w:marLeft w:val="1166"/>
          <w:marRight w:val="0"/>
          <w:marTop w:val="0"/>
          <w:marBottom w:val="0"/>
          <w:divBdr>
            <w:top w:val="none" w:sz="0" w:space="0" w:color="auto"/>
            <w:left w:val="none" w:sz="0" w:space="0" w:color="auto"/>
            <w:bottom w:val="none" w:sz="0" w:space="0" w:color="auto"/>
            <w:right w:val="none" w:sz="0" w:space="0" w:color="auto"/>
          </w:divBdr>
        </w:div>
        <w:div w:id="244263786">
          <w:marLeft w:val="446"/>
          <w:marRight w:val="0"/>
          <w:marTop w:val="0"/>
          <w:marBottom w:val="0"/>
          <w:divBdr>
            <w:top w:val="none" w:sz="0" w:space="0" w:color="auto"/>
            <w:left w:val="none" w:sz="0" w:space="0" w:color="auto"/>
            <w:bottom w:val="none" w:sz="0" w:space="0" w:color="auto"/>
            <w:right w:val="none" w:sz="0" w:space="0" w:color="auto"/>
          </w:divBdr>
        </w:div>
        <w:div w:id="276840784">
          <w:marLeft w:val="1166"/>
          <w:marRight w:val="0"/>
          <w:marTop w:val="0"/>
          <w:marBottom w:val="0"/>
          <w:divBdr>
            <w:top w:val="none" w:sz="0" w:space="0" w:color="auto"/>
            <w:left w:val="none" w:sz="0" w:space="0" w:color="auto"/>
            <w:bottom w:val="none" w:sz="0" w:space="0" w:color="auto"/>
            <w:right w:val="none" w:sz="0" w:space="0" w:color="auto"/>
          </w:divBdr>
        </w:div>
        <w:div w:id="401172632">
          <w:marLeft w:val="1166"/>
          <w:marRight w:val="0"/>
          <w:marTop w:val="0"/>
          <w:marBottom w:val="0"/>
          <w:divBdr>
            <w:top w:val="none" w:sz="0" w:space="0" w:color="auto"/>
            <w:left w:val="none" w:sz="0" w:space="0" w:color="auto"/>
            <w:bottom w:val="none" w:sz="0" w:space="0" w:color="auto"/>
            <w:right w:val="none" w:sz="0" w:space="0" w:color="auto"/>
          </w:divBdr>
        </w:div>
        <w:div w:id="534662545">
          <w:marLeft w:val="446"/>
          <w:marRight w:val="0"/>
          <w:marTop w:val="0"/>
          <w:marBottom w:val="0"/>
          <w:divBdr>
            <w:top w:val="none" w:sz="0" w:space="0" w:color="auto"/>
            <w:left w:val="none" w:sz="0" w:space="0" w:color="auto"/>
            <w:bottom w:val="none" w:sz="0" w:space="0" w:color="auto"/>
            <w:right w:val="none" w:sz="0" w:space="0" w:color="auto"/>
          </w:divBdr>
        </w:div>
        <w:div w:id="1007749368">
          <w:marLeft w:val="446"/>
          <w:marRight w:val="0"/>
          <w:marTop w:val="0"/>
          <w:marBottom w:val="0"/>
          <w:divBdr>
            <w:top w:val="none" w:sz="0" w:space="0" w:color="auto"/>
            <w:left w:val="none" w:sz="0" w:space="0" w:color="auto"/>
            <w:bottom w:val="none" w:sz="0" w:space="0" w:color="auto"/>
            <w:right w:val="none" w:sz="0" w:space="0" w:color="auto"/>
          </w:divBdr>
        </w:div>
        <w:div w:id="1134179433">
          <w:marLeft w:val="1166"/>
          <w:marRight w:val="0"/>
          <w:marTop w:val="0"/>
          <w:marBottom w:val="0"/>
          <w:divBdr>
            <w:top w:val="none" w:sz="0" w:space="0" w:color="auto"/>
            <w:left w:val="none" w:sz="0" w:space="0" w:color="auto"/>
            <w:bottom w:val="none" w:sz="0" w:space="0" w:color="auto"/>
            <w:right w:val="none" w:sz="0" w:space="0" w:color="auto"/>
          </w:divBdr>
        </w:div>
        <w:div w:id="1264387750">
          <w:marLeft w:val="446"/>
          <w:marRight w:val="0"/>
          <w:marTop w:val="0"/>
          <w:marBottom w:val="0"/>
          <w:divBdr>
            <w:top w:val="none" w:sz="0" w:space="0" w:color="auto"/>
            <w:left w:val="none" w:sz="0" w:space="0" w:color="auto"/>
            <w:bottom w:val="none" w:sz="0" w:space="0" w:color="auto"/>
            <w:right w:val="none" w:sz="0" w:space="0" w:color="auto"/>
          </w:divBdr>
        </w:div>
        <w:div w:id="1443108454">
          <w:marLeft w:val="1166"/>
          <w:marRight w:val="0"/>
          <w:marTop w:val="0"/>
          <w:marBottom w:val="0"/>
          <w:divBdr>
            <w:top w:val="none" w:sz="0" w:space="0" w:color="auto"/>
            <w:left w:val="none" w:sz="0" w:space="0" w:color="auto"/>
            <w:bottom w:val="none" w:sz="0" w:space="0" w:color="auto"/>
            <w:right w:val="none" w:sz="0" w:space="0" w:color="auto"/>
          </w:divBdr>
        </w:div>
        <w:div w:id="1493719840">
          <w:marLeft w:val="446"/>
          <w:marRight w:val="0"/>
          <w:marTop w:val="0"/>
          <w:marBottom w:val="0"/>
          <w:divBdr>
            <w:top w:val="none" w:sz="0" w:space="0" w:color="auto"/>
            <w:left w:val="none" w:sz="0" w:space="0" w:color="auto"/>
            <w:bottom w:val="none" w:sz="0" w:space="0" w:color="auto"/>
            <w:right w:val="none" w:sz="0" w:space="0" w:color="auto"/>
          </w:divBdr>
        </w:div>
        <w:div w:id="1796635509">
          <w:marLeft w:val="446"/>
          <w:marRight w:val="0"/>
          <w:marTop w:val="0"/>
          <w:marBottom w:val="0"/>
          <w:divBdr>
            <w:top w:val="none" w:sz="0" w:space="0" w:color="auto"/>
            <w:left w:val="none" w:sz="0" w:space="0" w:color="auto"/>
            <w:bottom w:val="none" w:sz="0" w:space="0" w:color="auto"/>
            <w:right w:val="none" w:sz="0" w:space="0" w:color="auto"/>
          </w:divBdr>
        </w:div>
        <w:div w:id="2052874134">
          <w:marLeft w:val="1166"/>
          <w:marRight w:val="0"/>
          <w:marTop w:val="0"/>
          <w:marBottom w:val="0"/>
          <w:divBdr>
            <w:top w:val="none" w:sz="0" w:space="0" w:color="auto"/>
            <w:left w:val="none" w:sz="0" w:space="0" w:color="auto"/>
            <w:bottom w:val="none" w:sz="0" w:space="0" w:color="auto"/>
            <w:right w:val="none" w:sz="0" w:space="0" w:color="auto"/>
          </w:divBdr>
        </w:div>
        <w:div w:id="2053310569">
          <w:marLeft w:val="446"/>
          <w:marRight w:val="0"/>
          <w:marTop w:val="0"/>
          <w:marBottom w:val="0"/>
          <w:divBdr>
            <w:top w:val="none" w:sz="0" w:space="0" w:color="auto"/>
            <w:left w:val="none" w:sz="0" w:space="0" w:color="auto"/>
            <w:bottom w:val="none" w:sz="0" w:space="0" w:color="auto"/>
            <w:right w:val="none" w:sz="0" w:space="0" w:color="auto"/>
          </w:divBdr>
        </w:div>
        <w:div w:id="2073193197">
          <w:marLeft w:val="446"/>
          <w:marRight w:val="0"/>
          <w:marTop w:val="0"/>
          <w:marBottom w:val="0"/>
          <w:divBdr>
            <w:top w:val="none" w:sz="0" w:space="0" w:color="auto"/>
            <w:left w:val="none" w:sz="0" w:space="0" w:color="auto"/>
            <w:bottom w:val="none" w:sz="0" w:space="0" w:color="auto"/>
            <w:right w:val="none" w:sz="0" w:space="0" w:color="auto"/>
          </w:divBdr>
        </w:div>
      </w:divsChild>
    </w:div>
    <w:div w:id="788011052">
      <w:bodyDiv w:val="1"/>
      <w:marLeft w:val="0"/>
      <w:marRight w:val="0"/>
      <w:marTop w:val="0"/>
      <w:marBottom w:val="0"/>
      <w:divBdr>
        <w:top w:val="none" w:sz="0" w:space="0" w:color="auto"/>
        <w:left w:val="none" w:sz="0" w:space="0" w:color="auto"/>
        <w:bottom w:val="none" w:sz="0" w:space="0" w:color="auto"/>
        <w:right w:val="none" w:sz="0" w:space="0" w:color="auto"/>
      </w:divBdr>
      <w:divsChild>
        <w:div w:id="626425588">
          <w:marLeft w:val="0"/>
          <w:marRight w:val="0"/>
          <w:marTop w:val="0"/>
          <w:marBottom w:val="0"/>
          <w:divBdr>
            <w:top w:val="none" w:sz="0" w:space="0" w:color="auto"/>
            <w:left w:val="none" w:sz="0" w:space="0" w:color="auto"/>
            <w:bottom w:val="none" w:sz="0" w:space="0" w:color="auto"/>
            <w:right w:val="none" w:sz="0" w:space="0" w:color="auto"/>
          </w:divBdr>
        </w:div>
        <w:div w:id="833299643">
          <w:marLeft w:val="0"/>
          <w:marRight w:val="0"/>
          <w:marTop w:val="0"/>
          <w:marBottom w:val="0"/>
          <w:divBdr>
            <w:top w:val="none" w:sz="0" w:space="0" w:color="auto"/>
            <w:left w:val="none" w:sz="0" w:space="0" w:color="auto"/>
            <w:bottom w:val="none" w:sz="0" w:space="0" w:color="auto"/>
            <w:right w:val="none" w:sz="0" w:space="0" w:color="auto"/>
          </w:divBdr>
        </w:div>
        <w:div w:id="1011302573">
          <w:marLeft w:val="0"/>
          <w:marRight w:val="0"/>
          <w:marTop w:val="0"/>
          <w:marBottom w:val="0"/>
          <w:divBdr>
            <w:top w:val="none" w:sz="0" w:space="0" w:color="auto"/>
            <w:left w:val="none" w:sz="0" w:space="0" w:color="auto"/>
            <w:bottom w:val="none" w:sz="0" w:space="0" w:color="auto"/>
            <w:right w:val="none" w:sz="0" w:space="0" w:color="auto"/>
          </w:divBdr>
        </w:div>
        <w:div w:id="1420636458">
          <w:marLeft w:val="0"/>
          <w:marRight w:val="0"/>
          <w:marTop w:val="0"/>
          <w:marBottom w:val="0"/>
          <w:divBdr>
            <w:top w:val="none" w:sz="0" w:space="0" w:color="auto"/>
            <w:left w:val="none" w:sz="0" w:space="0" w:color="auto"/>
            <w:bottom w:val="none" w:sz="0" w:space="0" w:color="auto"/>
            <w:right w:val="none" w:sz="0" w:space="0" w:color="auto"/>
          </w:divBdr>
        </w:div>
        <w:div w:id="1592852845">
          <w:marLeft w:val="0"/>
          <w:marRight w:val="0"/>
          <w:marTop w:val="0"/>
          <w:marBottom w:val="0"/>
          <w:divBdr>
            <w:top w:val="none" w:sz="0" w:space="0" w:color="auto"/>
            <w:left w:val="none" w:sz="0" w:space="0" w:color="auto"/>
            <w:bottom w:val="none" w:sz="0" w:space="0" w:color="auto"/>
            <w:right w:val="none" w:sz="0" w:space="0" w:color="auto"/>
          </w:divBdr>
        </w:div>
        <w:div w:id="1806269046">
          <w:marLeft w:val="0"/>
          <w:marRight w:val="0"/>
          <w:marTop w:val="0"/>
          <w:marBottom w:val="0"/>
          <w:divBdr>
            <w:top w:val="none" w:sz="0" w:space="0" w:color="auto"/>
            <w:left w:val="none" w:sz="0" w:space="0" w:color="auto"/>
            <w:bottom w:val="none" w:sz="0" w:space="0" w:color="auto"/>
            <w:right w:val="none" w:sz="0" w:space="0" w:color="auto"/>
          </w:divBdr>
        </w:div>
        <w:div w:id="1995403396">
          <w:marLeft w:val="0"/>
          <w:marRight w:val="0"/>
          <w:marTop w:val="0"/>
          <w:marBottom w:val="0"/>
          <w:divBdr>
            <w:top w:val="none" w:sz="0" w:space="0" w:color="auto"/>
            <w:left w:val="none" w:sz="0" w:space="0" w:color="auto"/>
            <w:bottom w:val="none" w:sz="0" w:space="0" w:color="auto"/>
            <w:right w:val="none" w:sz="0" w:space="0" w:color="auto"/>
          </w:divBdr>
        </w:div>
        <w:div w:id="2121365345">
          <w:marLeft w:val="0"/>
          <w:marRight w:val="0"/>
          <w:marTop w:val="0"/>
          <w:marBottom w:val="0"/>
          <w:divBdr>
            <w:top w:val="none" w:sz="0" w:space="0" w:color="auto"/>
            <w:left w:val="none" w:sz="0" w:space="0" w:color="auto"/>
            <w:bottom w:val="none" w:sz="0" w:space="0" w:color="auto"/>
            <w:right w:val="none" w:sz="0" w:space="0" w:color="auto"/>
          </w:divBdr>
        </w:div>
      </w:divsChild>
    </w:div>
    <w:div w:id="830170862">
      <w:bodyDiv w:val="1"/>
      <w:marLeft w:val="0"/>
      <w:marRight w:val="0"/>
      <w:marTop w:val="0"/>
      <w:marBottom w:val="0"/>
      <w:divBdr>
        <w:top w:val="none" w:sz="0" w:space="0" w:color="auto"/>
        <w:left w:val="none" w:sz="0" w:space="0" w:color="auto"/>
        <w:bottom w:val="none" w:sz="0" w:space="0" w:color="auto"/>
        <w:right w:val="none" w:sz="0" w:space="0" w:color="auto"/>
      </w:divBdr>
    </w:div>
    <w:div w:id="868420431">
      <w:bodyDiv w:val="1"/>
      <w:marLeft w:val="0"/>
      <w:marRight w:val="0"/>
      <w:marTop w:val="0"/>
      <w:marBottom w:val="0"/>
      <w:divBdr>
        <w:top w:val="none" w:sz="0" w:space="0" w:color="auto"/>
        <w:left w:val="none" w:sz="0" w:space="0" w:color="auto"/>
        <w:bottom w:val="none" w:sz="0" w:space="0" w:color="auto"/>
        <w:right w:val="none" w:sz="0" w:space="0" w:color="auto"/>
      </w:divBdr>
    </w:div>
    <w:div w:id="923730889">
      <w:bodyDiv w:val="1"/>
      <w:marLeft w:val="0"/>
      <w:marRight w:val="0"/>
      <w:marTop w:val="0"/>
      <w:marBottom w:val="0"/>
      <w:divBdr>
        <w:top w:val="none" w:sz="0" w:space="0" w:color="auto"/>
        <w:left w:val="none" w:sz="0" w:space="0" w:color="auto"/>
        <w:bottom w:val="none" w:sz="0" w:space="0" w:color="auto"/>
        <w:right w:val="none" w:sz="0" w:space="0" w:color="auto"/>
      </w:divBdr>
      <w:divsChild>
        <w:div w:id="2052742">
          <w:marLeft w:val="0"/>
          <w:marRight w:val="0"/>
          <w:marTop w:val="0"/>
          <w:marBottom w:val="0"/>
          <w:divBdr>
            <w:top w:val="none" w:sz="0" w:space="0" w:color="auto"/>
            <w:left w:val="none" w:sz="0" w:space="0" w:color="auto"/>
            <w:bottom w:val="none" w:sz="0" w:space="0" w:color="auto"/>
            <w:right w:val="none" w:sz="0" w:space="0" w:color="auto"/>
          </w:divBdr>
        </w:div>
        <w:div w:id="18357707">
          <w:marLeft w:val="0"/>
          <w:marRight w:val="0"/>
          <w:marTop w:val="0"/>
          <w:marBottom w:val="0"/>
          <w:divBdr>
            <w:top w:val="none" w:sz="0" w:space="0" w:color="auto"/>
            <w:left w:val="none" w:sz="0" w:space="0" w:color="auto"/>
            <w:bottom w:val="none" w:sz="0" w:space="0" w:color="auto"/>
            <w:right w:val="none" w:sz="0" w:space="0" w:color="auto"/>
          </w:divBdr>
        </w:div>
        <w:div w:id="470485811">
          <w:marLeft w:val="0"/>
          <w:marRight w:val="0"/>
          <w:marTop w:val="0"/>
          <w:marBottom w:val="0"/>
          <w:divBdr>
            <w:top w:val="none" w:sz="0" w:space="0" w:color="auto"/>
            <w:left w:val="none" w:sz="0" w:space="0" w:color="auto"/>
            <w:bottom w:val="none" w:sz="0" w:space="0" w:color="auto"/>
            <w:right w:val="none" w:sz="0" w:space="0" w:color="auto"/>
          </w:divBdr>
        </w:div>
        <w:div w:id="577835268">
          <w:marLeft w:val="0"/>
          <w:marRight w:val="0"/>
          <w:marTop w:val="0"/>
          <w:marBottom w:val="0"/>
          <w:divBdr>
            <w:top w:val="none" w:sz="0" w:space="0" w:color="auto"/>
            <w:left w:val="none" w:sz="0" w:space="0" w:color="auto"/>
            <w:bottom w:val="none" w:sz="0" w:space="0" w:color="auto"/>
            <w:right w:val="none" w:sz="0" w:space="0" w:color="auto"/>
          </w:divBdr>
        </w:div>
        <w:div w:id="1308364131">
          <w:marLeft w:val="0"/>
          <w:marRight w:val="0"/>
          <w:marTop w:val="0"/>
          <w:marBottom w:val="0"/>
          <w:divBdr>
            <w:top w:val="none" w:sz="0" w:space="0" w:color="auto"/>
            <w:left w:val="none" w:sz="0" w:space="0" w:color="auto"/>
            <w:bottom w:val="none" w:sz="0" w:space="0" w:color="auto"/>
            <w:right w:val="none" w:sz="0" w:space="0" w:color="auto"/>
          </w:divBdr>
        </w:div>
        <w:div w:id="1514419496">
          <w:marLeft w:val="0"/>
          <w:marRight w:val="0"/>
          <w:marTop w:val="0"/>
          <w:marBottom w:val="0"/>
          <w:divBdr>
            <w:top w:val="none" w:sz="0" w:space="0" w:color="auto"/>
            <w:left w:val="none" w:sz="0" w:space="0" w:color="auto"/>
            <w:bottom w:val="none" w:sz="0" w:space="0" w:color="auto"/>
            <w:right w:val="none" w:sz="0" w:space="0" w:color="auto"/>
          </w:divBdr>
        </w:div>
        <w:div w:id="1529029652">
          <w:marLeft w:val="0"/>
          <w:marRight w:val="0"/>
          <w:marTop w:val="0"/>
          <w:marBottom w:val="0"/>
          <w:divBdr>
            <w:top w:val="none" w:sz="0" w:space="0" w:color="auto"/>
            <w:left w:val="none" w:sz="0" w:space="0" w:color="auto"/>
            <w:bottom w:val="none" w:sz="0" w:space="0" w:color="auto"/>
            <w:right w:val="none" w:sz="0" w:space="0" w:color="auto"/>
          </w:divBdr>
        </w:div>
        <w:div w:id="1922762375">
          <w:marLeft w:val="0"/>
          <w:marRight w:val="0"/>
          <w:marTop w:val="0"/>
          <w:marBottom w:val="0"/>
          <w:divBdr>
            <w:top w:val="none" w:sz="0" w:space="0" w:color="auto"/>
            <w:left w:val="none" w:sz="0" w:space="0" w:color="auto"/>
            <w:bottom w:val="none" w:sz="0" w:space="0" w:color="auto"/>
            <w:right w:val="none" w:sz="0" w:space="0" w:color="auto"/>
          </w:divBdr>
        </w:div>
        <w:div w:id="2047176183">
          <w:marLeft w:val="0"/>
          <w:marRight w:val="0"/>
          <w:marTop w:val="0"/>
          <w:marBottom w:val="0"/>
          <w:divBdr>
            <w:top w:val="none" w:sz="0" w:space="0" w:color="auto"/>
            <w:left w:val="none" w:sz="0" w:space="0" w:color="auto"/>
            <w:bottom w:val="none" w:sz="0" w:space="0" w:color="auto"/>
            <w:right w:val="none" w:sz="0" w:space="0" w:color="auto"/>
          </w:divBdr>
        </w:div>
      </w:divsChild>
    </w:div>
    <w:div w:id="972060521">
      <w:bodyDiv w:val="1"/>
      <w:marLeft w:val="0"/>
      <w:marRight w:val="0"/>
      <w:marTop w:val="0"/>
      <w:marBottom w:val="0"/>
      <w:divBdr>
        <w:top w:val="none" w:sz="0" w:space="0" w:color="auto"/>
        <w:left w:val="none" w:sz="0" w:space="0" w:color="auto"/>
        <w:bottom w:val="none" w:sz="0" w:space="0" w:color="auto"/>
        <w:right w:val="none" w:sz="0" w:space="0" w:color="auto"/>
      </w:divBdr>
    </w:div>
    <w:div w:id="1001854135">
      <w:bodyDiv w:val="1"/>
      <w:marLeft w:val="0"/>
      <w:marRight w:val="0"/>
      <w:marTop w:val="0"/>
      <w:marBottom w:val="0"/>
      <w:divBdr>
        <w:top w:val="none" w:sz="0" w:space="0" w:color="auto"/>
        <w:left w:val="none" w:sz="0" w:space="0" w:color="auto"/>
        <w:bottom w:val="none" w:sz="0" w:space="0" w:color="auto"/>
        <w:right w:val="none" w:sz="0" w:space="0" w:color="auto"/>
      </w:divBdr>
    </w:div>
    <w:div w:id="1010372802">
      <w:bodyDiv w:val="1"/>
      <w:marLeft w:val="0"/>
      <w:marRight w:val="0"/>
      <w:marTop w:val="0"/>
      <w:marBottom w:val="0"/>
      <w:divBdr>
        <w:top w:val="none" w:sz="0" w:space="0" w:color="auto"/>
        <w:left w:val="none" w:sz="0" w:space="0" w:color="auto"/>
        <w:bottom w:val="none" w:sz="0" w:space="0" w:color="auto"/>
        <w:right w:val="none" w:sz="0" w:space="0" w:color="auto"/>
      </w:divBdr>
      <w:divsChild>
        <w:div w:id="68314680">
          <w:marLeft w:val="0"/>
          <w:marRight w:val="0"/>
          <w:marTop w:val="0"/>
          <w:marBottom w:val="0"/>
          <w:divBdr>
            <w:top w:val="none" w:sz="0" w:space="0" w:color="auto"/>
            <w:left w:val="none" w:sz="0" w:space="0" w:color="auto"/>
            <w:bottom w:val="none" w:sz="0" w:space="0" w:color="auto"/>
            <w:right w:val="none" w:sz="0" w:space="0" w:color="auto"/>
          </w:divBdr>
        </w:div>
        <w:div w:id="115296045">
          <w:marLeft w:val="0"/>
          <w:marRight w:val="0"/>
          <w:marTop w:val="0"/>
          <w:marBottom w:val="0"/>
          <w:divBdr>
            <w:top w:val="none" w:sz="0" w:space="0" w:color="auto"/>
            <w:left w:val="none" w:sz="0" w:space="0" w:color="auto"/>
            <w:bottom w:val="none" w:sz="0" w:space="0" w:color="auto"/>
            <w:right w:val="none" w:sz="0" w:space="0" w:color="auto"/>
          </w:divBdr>
        </w:div>
        <w:div w:id="267474535">
          <w:marLeft w:val="0"/>
          <w:marRight w:val="0"/>
          <w:marTop w:val="0"/>
          <w:marBottom w:val="0"/>
          <w:divBdr>
            <w:top w:val="none" w:sz="0" w:space="0" w:color="auto"/>
            <w:left w:val="none" w:sz="0" w:space="0" w:color="auto"/>
            <w:bottom w:val="none" w:sz="0" w:space="0" w:color="auto"/>
            <w:right w:val="none" w:sz="0" w:space="0" w:color="auto"/>
          </w:divBdr>
        </w:div>
        <w:div w:id="362483000">
          <w:marLeft w:val="0"/>
          <w:marRight w:val="0"/>
          <w:marTop w:val="0"/>
          <w:marBottom w:val="0"/>
          <w:divBdr>
            <w:top w:val="none" w:sz="0" w:space="0" w:color="auto"/>
            <w:left w:val="none" w:sz="0" w:space="0" w:color="auto"/>
            <w:bottom w:val="none" w:sz="0" w:space="0" w:color="auto"/>
            <w:right w:val="none" w:sz="0" w:space="0" w:color="auto"/>
          </w:divBdr>
        </w:div>
        <w:div w:id="469707976">
          <w:marLeft w:val="0"/>
          <w:marRight w:val="0"/>
          <w:marTop w:val="0"/>
          <w:marBottom w:val="0"/>
          <w:divBdr>
            <w:top w:val="none" w:sz="0" w:space="0" w:color="auto"/>
            <w:left w:val="none" w:sz="0" w:space="0" w:color="auto"/>
            <w:bottom w:val="none" w:sz="0" w:space="0" w:color="auto"/>
            <w:right w:val="none" w:sz="0" w:space="0" w:color="auto"/>
          </w:divBdr>
        </w:div>
        <w:div w:id="477651680">
          <w:marLeft w:val="0"/>
          <w:marRight w:val="0"/>
          <w:marTop w:val="0"/>
          <w:marBottom w:val="0"/>
          <w:divBdr>
            <w:top w:val="none" w:sz="0" w:space="0" w:color="auto"/>
            <w:left w:val="none" w:sz="0" w:space="0" w:color="auto"/>
            <w:bottom w:val="none" w:sz="0" w:space="0" w:color="auto"/>
            <w:right w:val="none" w:sz="0" w:space="0" w:color="auto"/>
          </w:divBdr>
        </w:div>
        <w:div w:id="621035066">
          <w:marLeft w:val="0"/>
          <w:marRight w:val="0"/>
          <w:marTop w:val="0"/>
          <w:marBottom w:val="0"/>
          <w:divBdr>
            <w:top w:val="none" w:sz="0" w:space="0" w:color="auto"/>
            <w:left w:val="none" w:sz="0" w:space="0" w:color="auto"/>
            <w:bottom w:val="none" w:sz="0" w:space="0" w:color="auto"/>
            <w:right w:val="none" w:sz="0" w:space="0" w:color="auto"/>
          </w:divBdr>
        </w:div>
        <w:div w:id="636423366">
          <w:marLeft w:val="0"/>
          <w:marRight w:val="0"/>
          <w:marTop w:val="0"/>
          <w:marBottom w:val="0"/>
          <w:divBdr>
            <w:top w:val="none" w:sz="0" w:space="0" w:color="auto"/>
            <w:left w:val="none" w:sz="0" w:space="0" w:color="auto"/>
            <w:bottom w:val="none" w:sz="0" w:space="0" w:color="auto"/>
            <w:right w:val="none" w:sz="0" w:space="0" w:color="auto"/>
          </w:divBdr>
        </w:div>
        <w:div w:id="1010334619">
          <w:marLeft w:val="0"/>
          <w:marRight w:val="0"/>
          <w:marTop w:val="0"/>
          <w:marBottom w:val="0"/>
          <w:divBdr>
            <w:top w:val="none" w:sz="0" w:space="0" w:color="auto"/>
            <w:left w:val="none" w:sz="0" w:space="0" w:color="auto"/>
            <w:bottom w:val="none" w:sz="0" w:space="0" w:color="auto"/>
            <w:right w:val="none" w:sz="0" w:space="0" w:color="auto"/>
          </w:divBdr>
        </w:div>
        <w:div w:id="1355837320">
          <w:marLeft w:val="0"/>
          <w:marRight w:val="0"/>
          <w:marTop w:val="0"/>
          <w:marBottom w:val="0"/>
          <w:divBdr>
            <w:top w:val="none" w:sz="0" w:space="0" w:color="auto"/>
            <w:left w:val="none" w:sz="0" w:space="0" w:color="auto"/>
            <w:bottom w:val="none" w:sz="0" w:space="0" w:color="auto"/>
            <w:right w:val="none" w:sz="0" w:space="0" w:color="auto"/>
          </w:divBdr>
        </w:div>
        <w:div w:id="1364017892">
          <w:marLeft w:val="0"/>
          <w:marRight w:val="0"/>
          <w:marTop w:val="0"/>
          <w:marBottom w:val="0"/>
          <w:divBdr>
            <w:top w:val="none" w:sz="0" w:space="0" w:color="auto"/>
            <w:left w:val="none" w:sz="0" w:space="0" w:color="auto"/>
            <w:bottom w:val="none" w:sz="0" w:space="0" w:color="auto"/>
            <w:right w:val="none" w:sz="0" w:space="0" w:color="auto"/>
          </w:divBdr>
        </w:div>
        <w:div w:id="1392196548">
          <w:marLeft w:val="0"/>
          <w:marRight w:val="0"/>
          <w:marTop w:val="0"/>
          <w:marBottom w:val="0"/>
          <w:divBdr>
            <w:top w:val="none" w:sz="0" w:space="0" w:color="auto"/>
            <w:left w:val="none" w:sz="0" w:space="0" w:color="auto"/>
            <w:bottom w:val="none" w:sz="0" w:space="0" w:color="auto"/>
            <w:right w:val="none" w:sz="0" w:space="0" w:color="auto"/>
          </w:divBdr>
        </w:div>
        <w:div w:id="1478959123">
          <w:marLeft w:val="0"/>
          <w:marRight w:val="0"/>
          <w:marTop w:val="0"/>
          <w:marBottom w:val="0"/>
          <w:divBdr>
            <w:top w:val="none" w:sz="0" w:space="0" w:color="auto"/>
            <w:left w:val="none" w:sz="0" w:space="0" w:color="auto"/>
            <w:bottom w:val="none" w:sz="0" w:space="0" w:color="auto"/>
            <w:right w:val="none" w:sz="0" w:space="0" w:color="auto"/>
          </w:divBdr>
        </w:div>
        <w:div w:id="1560243179">
          <w:marLeft w:val="0"/>
          <w:marRight w:val="0"/>
          <w:marTop w:val="0"/>
          <w:marBottom w:val="0"/>
          <w:divBdr>
            <w:top w:val="none" w:sz="0" w:space="0" w:color="auto"/>
            <w:left w:val="none" w:sz="0" w:space="0" w:color="auto"/>
            <w:bottom w:val="none" w:sz="0" w:space="0" w:color="auto"/>
            <w:right w:val="none" w:sz="0" w:space="0" w:color="auto"/>
          </w:divBdr>
        </w:div>
        <w:div w:id="1589072782">
          <w:marLeft w:val="0"/>
          <w:marRight w:val="0"/>
          <w:marTop w:val="0"/>
          <w:marBottom w:val="0"/>
          <w:divBdr>
            <w:top w:val="none" w:sz="0" w:space="0" w:color="auto"/>
            <w:left w:val="none" w:sz="0" w:space="0" w:color="auto"/>
            <w:bottom w:val="none" w:sz="0" w:space="0" w:color="auto"/>
            <w:right w:val="none" w:sz="0" w:space="0" w:color="auto"/>
          </w:divBdr>
        </w:div>
      </w:divsChild>
    </w:div>
    <w:div w:id="1041632415">
      <w:bodyDiv w:val="1"/>
      <w:marLeft w:val="0"/>
      <w:marRight w:val="0"/>
      <w:marTop w:val="0"/>
      <w:marBottom w:val="0"/>
      <w:divBdr>
        <w:top w:val="none" w:sz="0" w:space="0" w:color="auto"/>
        <w:left w:val="none" w:sz="0" w:space="0" w:color="auto"/>
        <w:bottom w:val="none" w:sz="0" w:space="0" w:color="auto"/>
        <w:right w:val="none" w:sz="0" w:space="0" w:color="auto"/>
      </w:divBdr>
      <w:divsChild>
        <w:div w:id="985596643">
          <w:marLeft w:val="446"/>
          <w:marRight w:val="0"/>
          <w:marTop w:val="200"/>
          <w:marBottom w:val="0"/>
          <w:divBdr>
            <w:top w:val="none" w:sz="0" w:space="0" w:color="auto"/>
            <w:left w:val="none" w:sz="0" w:space="0" w:color="auto"/>
            <w:bottom w:val="none" w:sz="0" w:space="0" w:color="auto"/>
            <w:right w:val="none" w:sz="0" w:space="0" w:color="auto"/>
          </w:divBdr>
        </w:div>
        <w:div w:id="995106536">
          <w:marLeft w:val="446"/>
          <w:marRight w:val="0"/>
          <w:marTop w:val="200"/>
          <w:marBottom w:val="0"/>
          <w:divBdr>
            <w:top w:val="none" w:sz="0" w:space="0" w:color="auto"/>
            <w:left w:val="none" w:sz="0" w:space="0" w:color="auto"/>
            <w:bottom w:val="none" w:sz="0" w:space="0" w:color="auto"/>
            <w:right w:val="none" w:sz="0" w:space="0" w:color="auto"/>
          </w:divBdr>
        </w:div>
      </w:divsChild>
    </w:div>
    <w:div w:id="1121723373">
      <w:bodyDiv w:val="1"/>
      <w:marLeft w:val="0"/>
      <w:marRight w:val="0"/>
      <w:marTop w:val="0"/>
      <w:marBottom w:val="0"/>
      <w:divBdr>
        <w:top w:val="none" w:sz="0" w:space="0" w:color="auto"/>
        <w:left w:val="none" w:sz="0" w:space="0" w:color="auto"/>
        <w:bottom w:val="none" w:sz="0" w:space="0" w:color="auto"/>
        <w:right w:val="none" w:sz="0" w:space="0" w:color="auto"/>
      </w:divBdr>
    </w:div>
    <w:div w:id="1162812915">
      <w:bodyDiv w:val="1"/>
      <w:marLeft w:val="0"/>
      <w:marRight w:val="0"/>
      <w:marTop w:val="0"/>
      <w:marBottom w:val="0"/>
      <w:divBdr>
        <w:top w:val="none" w:sz="0" w:space="0" w:color="auto"/>
        <w:left w:val="none" w:sz="0" w:space="0" w:color="auto"/>
        <w:bottom w:val="none" w:sz="0" w:space="0" w:color="auto"/>
        <w:right w:val="none" w:sz="0" w:space="0" w:color="auto"/>
      </w:divBdr>
      <w:divsChild>
        <w:div w:id="718479174">
          <w:marLeft w:val="0"/>
          <w:marRight w:val="0"/>
          <w:marTop w:val="0"/>
          <w:marBottom w:val="0"/>
          <w:divBdr>
            <w:top w:val="none" w:sz="0" w:space="0" w:color="auto"/>
            <w:left w:val="none" w:sz="0" w:space="0" w:color="auto"/>
            <w:bottom w:val="none" w:sz="0" w:space="0" w:color="auto"/>
            <w:right w:val="none" w:sz="0" w:space="0" w:color="auto"/>
          </w:divBdr>
          <w:divsChild>
            <w:div w:id="1524133116">
              <w:marLeft w:val="0"/>
              <w:marRight w:val="0"/>
              <w:marTop w:val="0"/>
              <w:marBottom w:val="0"/>
              <w:divBdr>
                <w:top w:val="none" w:sz="0" w:space="0" w:color="auto"/>
                <w:left w:val="none" w:sz="0" w:space="0" w:color="auto"/>
                <w:bottom w:val="none" w:sz="0" w:space="0" w:color="auto"/>
                <w:right w:val="none" w:sz="0" w:space="0" w:color="auto"/>
              </w:divBdr>
            </w:div>
          </w:divsChild>
        </w:div>
        <w:div w:id="793015792">
          <w:marLeft w:val="0"/>
          <w:marRight w:val="0"/>
          <w:marTop w:val="0"/>
          <w:marBottom w:val="0"/>
          <w:divBdr>
            <w:top w:val="none" w:sz="0" w:space="0" w:color="auto"/>
            <w:left w:val="none" w:sz="0" w:space="0" w:color="auto"/>
            <w:bottom w:val="none" w:sz="0" w:space="0" w:color="auto"/>
            <w:right w:val="none" w:sz="0" w:space="0" w:color="auto"/>
          </w:divBdr>
          <w:divsChild>
            <w:div w:id="1092047402">
              <w:marLeft w:val="0"/>
              <w:marRight w:val="0"/>
              <w:marTop w:val="0"/>
              <w:marBottom w:val="0"/>
              <w:divBdr>
                <w:top w:val="none" w:sz="0" w:space="0" w:color="auto"/>
                <w:left w:val="none" w:sz="0" w:space="0" w:color="auto"/>
                <w:bottom w:val="none" w:sz="0" w:space="0" w:color="auto"/>
                <w:right w:val="none" w:sz="0" w:space="0" w:color="auto"/>
              </w:divBdr>
            </w:div>
            <w:div w:id="1440492463">
              <w:marLeft w:val="0"/>
              <w:marRight w:val="0"/>
              <w:marTop w:val="0"/>
              <w:marBottom w:val="0"/>
              <w:divBdr>
                <w:top w:val="none" w:sz="0" w:space="0" w:color="auto"/>
                <w:left w:val="none" w:sz="0" w:space="0" w:color="auto"/>
                <w:bottom w:val="none" w:sz="0" w:space="0" w:color="auto"/>
                <w:right w:val="none" w:sz="0" w:space="0" w:color="auto"/>
              </w:divBdr>
            </w:div>
            <w:div w:id="1900289718">
              <w:marLeft w:val="0"/>
              <w:marRight w:val="0"/>
              <w:marTop w:val="0"/>
              <w:marBottom w:val="0"/>
              <w:divBdr>
                <w:top w:val="none" w:sz="0" w:space="0" w:color="auto"/>
                <w:left w:val="none" w:sz="0" w:space="0" w:color="auto"/>
                <w:bottom w:val="none" w:sz="0" w:space="0" w:color="auto"/>
                <w:right w:val="none" w:sz="0" w:space="0" w:color="auto"/>
              </w:divBdr>
            </w:div>
          </w:divsChild>
        </w:div>
        <w:div w:id="860126886">
          <w:marLeft w:val="0"/>
          <w:marRight w:val="0"/>
          <w:marTop w:val="0"/>
          <w:marBottom w:val="0"/>
          <w:divBdr>
            <w:top w:val="none" w:sz="0" w:space="0" w:color="auto"/>
            <w:left w:val="none" w:sz="0" w:space="0" w:color="auto"/>
            <w:bottom w:val="none" w:sz="0" w:space="0" w:color="auto"/>
            <w:right w:val="none" w:sz="0" w:space="0" w:color="auto"/>
          </w:divBdr>
          <w:divsChild>
            <w:div w:id="983852227">
              <w:marLeft w:val="0"/>
              <w:marRight w:val="0"/>
              <w:marTop w:val="0"/>
              <w:marBottom w:val="0"/>
              <w:divBdr>
                <w:top w:val="none" w:sz="0" w:space="0" w:color="auto"/>
                <w:left w:val="none" w:sz="0" w:space="0" w:color="auto"/>
                <w:bottom w:val="none" w:sz="0" w:space="0" w:color="auto"/>
                <w:right w:val="none" w:sz="0" w:space="0" w:color="auto"/>
              </w:divBdr>
            </w:div>
          </w:divsChild>
        </w:div>
        <w:div w:id="1440175969">
          <w:marLeft w:val="0"/>
          <w:marRight w:val="0"/>
          <w:marTop w:val="0"/>
          <w:marBottom w:val="0"/>
          <w:divBdr>
            <w:top w:val="none" w:sz="0" w:space="0" w:color="auto"/>
            <w:left w:val="none" w:sz="0" w:space="0" w:color="auto"/>
            <w:bottom w:val="none" w:sz="0" w:space="0" w:color="auto"/>
            <w:right w:val="none" w:sz="0" w:space="0" w:color="auto"/>
          </w:divBdr>
          <w:divsChild>
            <w:div w:id="559022466">
              <w:marLeft w:val="0"/>
              <w:marRight w:val="0"/>
              <w:marTop w:val="0"/>
              <w:marBottom w:val="0"/>
              <w:divBdr>
                <w:top w:val="none" w:sz="0" w:space="0" w:color="auto"/>
                <w:left w:val="none" w:sz="0" w:space="0" w:color="auto"/>
                <w:bottom w:val="none" w:sz="0" w:space="0" w:color="auto"/>
                <w:right w:val="none" w:sz="0" w:space="0" w:color="auto"/>
              </w:divBdr>
            </w:div>
          </w:divsChild>
        </w:div>
        <w:div w:id="1745834946">
          <w:marLeft w:val="0"/>
          <w:marRight w:val="0"/>
          <w:marTop w:val="0"/>
          <w:marBottom w:val="0"/>
          <w:divBdr>
            <w:top w:val="none" w:sz="0" w:space="0" w:color="auto"/>
            <w:left w:val="none" w:sz="0" w:space="0" w:color="auto"/>
            <w:bottom w:val="none" w:sz="0" w:space="0" w:color="auto"/>
            <w:right w:val="none" w:sz="0" w:space="0" w:color="auto"/>
          </w:divBdr>
          <w:divsChild>
            <w:div w:id="780534063">
              <w:marLeft w:val="0"/>
              <w:marRight w:val="0"/>
              <w:marTop w:val="0"/>
              <w:marBottom w:val="0"/>
              <w:divBdr>
                <w:top w:val="none" w:sz="0" w:space="0" w:color="auto"/>
                <w:left w:val="none" w:sz="0" w:space="0" w:color="auto"/>
                <w:bottom w:val="none" w:sz="0" w:space="0" w:color="auto"/>
                <w:right w:val="none" w:sz="0" w:space="0" w:color="auto"/>
              </w:divBdr>
            </w:div>
            <w:div w:id="1947881320">
              <w:marLeft w:val="0"/>
              <w:marRight w:val="0"/>
              <w:marTop w:val="0"/>
              <w:marBottom w:val="0"/>
              <w:divBdr>
                <w:top w:val="none" w:sz="0" w:space="0" w:color="auto"/>
                <w:left w:val="none" w:sz="0" w:space="0" w:color="auto"/>
                <w:bottom w:val="none" w:sz="0" w:space="0" w:color="auto"/>
                <w:right w:val="none" w:sz="0" w:space="0" w:color="auto"/>
              </w:divBdr>
            </w:div>
            <w:div w:id="2095391441">
              <w:marLeft w:val="0"/>
              <w:marRight w:val="0"/>
              <w:marTop w:val="0"/>
              <w:marBottom w:val="0"/>
              <w:divBdr>
                <w:top w:val="none" w:sz="0" w:space="0" w:color="auto"/>
                <w:left w:val="none" w:sz="0" w:space="0" w:color="auto"/>
                <w:bottom w:val="none" w:sz="0" w:space="0" w:color="auto"/>
                <w:right w:val="none" w:sz="0" w:space="0" w:color="auto"/>
              </w:divBdr>
            </w:div>
          </w:divsChild>
        </w:div>
        <w:div w:id="1916666733">
          <w:marLeft w:val="0"/>
          <w:marRight w:val="0"/>
          <w:marTop w:val="0"/>
          <w:marBottom w:val="0"/>
          <w:divBdr>
            <w:top w:val="none" w:sz="0" w:space="0" w:color="auto"/>
            <w:left w:val="none" w:sz="0" w:space="0" w:color="auto"/>
            <w:bottom w:val="none" w:sz="0" w:space="0" w:color="auto"/>
            <w:right w:val="none" w:sz="0" w:space="0" w:color="auto"/>
          </w:divBdr>
          <w:divsChild>
            <w:div w:id="1538615299">
              <w:marLeft w:val="0"/>
              <w:marRight w:val="0"/>
              <w:marTop w:val="0"/>
              <w:marBottom w:val="0"/>
              <w:divBdr>
                <w:top w:val="none" w:sz="0" w:space="0" w:color="auto"/>
                <w:left w:val="none" w:sz="0" w:space="0" w:color="auto"/>
                <w:bottom w:val="none" w:sz="0" w:space="0" w:color="auto"/>
                <w:right w:val="none" w:sz="0" w:space="0" w:color="auto"/>
              </w:divBdr>
            </w:div>
          </w:divsChild>
        </w:div>
        <w:div w:id="1940678952">
          <w:marLeft w:val="0"/>
          <w:marRight w:val="0"/>
          <w:marTop w:val="0"/>
          <w:marBottom w:val="0"/>
          <w:divBdr>
            <w:top w:val="none" w:sz="0" w:space="0" w:color="auto"/>
            <w:left w:val="none" w:sz="0" w:space="0" w:color="auto"/>
            <w:bottom w:val="none" w:sz="0" w:space="0" w:color="auto"/>
            <w:right w:val="none" w:sz="0" w:space="0" w:color="auto"/>
          </w:divBdr>
          <w:divsChild>
            <w:div w:id="474761374">
              <w:marLeft w:val="0"/>
              <w:marRight w:val="0"/>
              <w:marTop w:val="0"/>
              <w:marBottom w:val="0"/>
              <w:divBdr>
                <w:top w:val="none" w:sz="0" w:space="0" w:color="auto"/>
                <w:left w:val="none" w:sz="0" w:space="0" w:color="auto"/>
                <w:bottom w:val="none" w:sz="0" w:space="0" w:color="auto"/>
                <w:right w:val="none" w:sz="0" w:space="0" w:color="auto"/>
              </w:divBdr>
            </w:div>
            <w:div w:id="519049128">
              <w:marLeft w:val="0"/>
              <w:marRight w:val="0"/>
              <w:marTop w:val="0"/>
              <w:marBottom w:val="0"/>
              <w:divBdr>
                <w:top w:val="none" w:sz="0" w:space="0" w:color="auto"/>
                <w:left w:val="none" w:sz="0" w:space="0" w:color="auto"/>
                <w:bottom w:val="none" w:sz="0" w:space="0" w:color="auto"/>
                <w:right w:val="none" w:sz="0" w:space="0" w:color="auto"/>
              </w:divBdr>
            </w:div>
            <w:div w:id="877859911">
              <w:marLeft w:val="0"/>
              <w:marRight w:val="0"/>
              <w:marTop w:val="0"/>
              <w:marBottom w:val="0"/>
              <w:divBdr>
                <w:top w:val="none" w:sz="0" w:space="0" w:color="auto"/>
                <w:left w:val="none" w:sz="0" w:space="0" w:color="auto"/>
                <w:bottom w:val="none" w:sz="0" w:space="0" w:color="auto"/>
                <w:right w:val="none" w:sz="0" w:space="0" w:color="auto"/>
              </w:divBdr>
            </w:div>
            <w:div w:id="1893270698">
              <w:marLeft w:val="0"/>
              <w:marRight w:val="0"/>
              <w:marTop w:val="0"/>
              <w:marBottom w:val="0"/>
              <w:divBdr>
                <w:top w:val="none" w:sz="0" w:space="0" w:color="auto"/>
                <w:left w:val="none" w:sz="0" w:space="0" w:color="auto"/>
                <w:bottom w:val="none" w:sz="0" w:space="0" w:color="auto"/>
                <w:right w:val="none" w:sz="0" w:space="0" w:color="auto"/>
              </w:divBdr>
            </w:div>
            <w:div w:id="1908221432">
              <w:marLeft w:val="0"/>
              <w:marRight w:val="0"/>
              <w:marTop w:val="0"/>
              <w:marBottom w:val="0"/>
              <w:divBdr>
                <w:top w:val="none" w:sz="0" w:space="0" w:color="auto"/>
                <w:left w:val="none" w:sz="0" w:space="0" w:color="auto"/>
                <w:bottom w:val="none" w:sz="0" w:space="0" w:color="auto"/>
                <w:right w:val="none" w:sz="0" w:space="0" w:color="auto"/>
              </w:divBdr>
            </w:div>
          </w:divsChild>
        </w:div>
        <w:div w:id="1998149940">
          <w:marLeft w:val="0"/>
          <w:marRight w:val="0"/>
          <w:marTop w:val="0"/>
          <w:marBottom w:val="0"/>
          <w:divBdr>
            <w:top w:val="none" w:sz="0" w:space="0" w:color="auto"/>
            <w:left w:val="none" w:sz="0" w:space="0" w:color="auto"/>
            <w:bottom w:val="none" w:sz="0" w:space="0" w:color="auto"/>
            <w:right w:val="none" w:sz="0" w:space="0" w:color="auto"/>
          </w:divBdr>
          <w:divsChild>
            <w:div w:id="7478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87596">
      <w:bodyDiv w:val="1"/>
      <w:marLeft w:val="0"/>
      <w:marRight w:val="0"/>
      <w:marTop w:val="0"/>
      <w:marBottom w:val="0"/>
      <w:divBdr>
        <w:top w:val="none" w:sz="0" w:space="0" w:color="auto"/>
        <w:left w:val="none" w:sz="0" w:space="0" w:color="auto"/>
        <w:bottom w:val="none" w:sz="0" w:space="0" w:color="auto"/>
        <w:right w:val="none" w:sz="0" w:space="0" w:color="auto"/>
      </w:divBdr>
    </w:div>
    <w:div w:id="1207373151">
      <w:bodyDiv w:val="1"/>
      <w:marLeft w:val="0"/>
      <w:marRight w:val="0"/>
      <w:marTop w:val="0"/>
      <w:marBottom w:val="0"/>
      <w:divBdr>
        <w:top w:val="none" w:sz="0" w:space="0" w:color="auto"/>
        <w:left w:val="none" w:sz="0" w:space="0" w:color="auto"/>
        <w:bottom w:val="none" w:sz="0" w:space="0" w:color="auto"/>
        <w:right w:val="none" w:sz="0" w:space="0" w:color="auto"/>
      </w:divBdr>
    </w:div>
    <w:div w:id="1252592108">
      <w:bodyDiv w:val="1"/>
      <w:marLeft w:val="0"/>
      <w:marRight w:val="0"/>
      <w:marTop w:val="0"/>
      <w:marBottom w:val="0"/>
      <w:divBdr>
        <w:top w:val="none" w:sz="0" w:space="0" w:color="auto"/>
        <w:left w:val="none" w:sz="0" w:space="0" w:color="auto"/>
        <w:bottom w:val="none" w:sz="0" w:space="0" w:color="auto"/>
        <w:right w:val="none" w:sz="0" w:space="0" w:color="auto"/>
      </w:divBdr>
      <w:divsChild>
        <w:div w:id="118455213">
          <w:marLeft w:val="0"/>
          <w:marRight w:val="0"/>
          <w:marTop w:val="0"/>
          <w:marBottom w:val="0"/>
          <w:divBdr>
            <w:top w:val="none" w:sz="0" w:space="0" w:color="auto"/>
            <w:left w:val="none" w:sz="0" w:space="0" w:color="auto"/>
            <w:bottom w:val="none" w:sz="0" w:space="0" w:color="auto"/>
            <w:right w:val="none" w:sz="0" w:space="0" w:color="auto"/>
          </w:divBdr>
        </w:div>
        <w:div w:id="293029668">
          <w:marLeft w:val="0"/>
          <w:marRight w:val="0"/>
          <w:marTop w:val="0"/>
          <w:marBottom w:val="0"/>
          <w:divBdr>
            <w:top w:val="none" w:sz="0" w:space="0" w:color="auto"/>
            <w:left w:val="none" w:sz="0" w:space="0" w:color="auto"/>
            <w:bottom w:val="none" w:sz="0" w:space="0" w:color="auto"/>
            <w:right w:val="none" w:sz="0" w:space="0" w:color="auto"/>
          </w:divBdr>
        </w:div>
        <w:div w:id="309596346">
          <w:marLeft w:val="0"/>
          <w:marRight w:val="0"/>
          <w:marTop w:val="0"/>
          <w:marBottom w:val="0"/>
          <w:divBdr>
            <w:top w:val="none" w:sz="0" w:space="0" w:color="auto"/>
            <w:left w:val="none" w:sz="0" w:space="0" w:color="auto"/>
            <w:bottom w:val="none" w:sz="0" w:space="0" w:color="auto"/>
            <w:right w:val="none" w:sz="0" w:space="0" w:color="auto"/>
          </w:divBdr>
          <w:divsChild>
            <w:div w:id="905455519">
              <w:marLeft w:val="0"/>
              <w:marRight w:val="0"/>
              <w:marTop w:val="0"/>
              <w:marBottom w:val="0"/>
              <w:divBdr>
                <w:top w:val="none" w:sz="0" w:space="0" w:color="auto"/>
                <w:left w:val="none" w:sz="0" w:space="0" w:color="auto"/>
                <w:bottom w:val="none" w:sz="0" w:space="0" w:color="auto"/>
                <w:right w:val="none" w:sz="0" w:space="0" w:color="auto"/>
              </w:divBdr>
            </w:div>
            <w:div w:id="1397239044">
              <w:marLeft w:val="0"/>
              <w:marRight w:val="0"/>
              <w:marTop w:val="0"/>
              <w:marBottom w:val="0"/>
              <w:divBdr>
                <w:top w:val="none" w:sz="0" w:space="0" w:color="auto"/>
                <w:left w:val="none" w:sz="0" w:space="0" w:color="auto"/>
                <w:bottom w:val="none" w:sz="0" w:space="0" w:color="auto"/>
                <w:right w:val="none" w:sz="0" w:space="0" w:color="auto"/>
              </w:divBdr>
            </w:div>
            <w:div w:id="1442916646">
              <w:marLeft w:val="0"/>
              <w:marRight w:val="0"/>
              <w:marTop w:val="0"/>
              <w:marBottom w:val="0"/>
              <w:divBdr>
                <w:top w:val="none" w:sz="0" w:space="0" w:color="auto"/>
                <w:left w:val="none" w:sz="0" w:space="0" w:color="auto"/>
                <w:bottom w:val="none" w:sz="0" w:space="0" w:color="auto"/>
                <w:right w:val="none" w:sz="0" w:space="0" w:color="auto"/>
              </w:divBdr>
            </w:div>
            <w:div w:id="1783920258">
              <w:marLeft w:val="0"/>
              <w:marRight w:val="0"/>
              <w:marTop w:val="0"/>
              <w:marBottom w:val="0"/>
              <w:divBdr>
                <w:top w:val="none" w:sz="0" w:space="0" w:color="auto"/>
                <w:left w:val="none" w:sz="0" w:space="0" w:color="auto"/>
                <w:bottom w:val="none" w:sz="0" w:space="0" w:color="auto"/>
                <w:right w:val="none" w:sz="0" w:space="0" w:color="auto"/>
              </w:divBdr>
            </w:div>
            <w:div w:id="1958903805">
              <w:marLeft w:val="0"/>
              <w:marRight w:val="0"/>
              <w:marTop w:val="0"/>
              <w:marBottom w:val="0"/>
              <w:divBdr>
                <w:top w:val="none" w:sz="0" w:space="0" w:color="auto"/>
                <w:left w:val="none" w:sz="0" w:space="0" w:color="auto"/>
                <w:bottom w:val="none" w:sz="0" w:space="0" w:color="auto"/>
                <w:right w:val="none" w:sz="0" w:space="0" w:color="auto"/>
              </w:divBdr>
            </w:div>
          </w:divsChild>
        </w:div>
        <w:div w:id="376509575">
          <w:marLeft w:val="0"/>
          <w:marRight w:val="0"/>
          <w:marTop w:val="0"/>
          <w:marBottom w:val="0"/>
          <w:divBdr>
            <w:top w:val="none" w:sz="0" w:space="0" w:color="auto"/>
            <w:left w:val="none" w:sz="0" w:space="0" w:color="auto"/>
            <w:bottom w:val="none" w:sz="0" w:space="0" w:color="auto"/>
            <w:right w:val="none" w:sz="0" w:space="0" w:color="auto"/>
          </w:divBdr>
        </w:div>
        <w:div w:id="721901279">
          <w:marLeft w:val="0"/>
          <w:marRight w:val="0"/>
          <w:marTop w:val="0"/>
          <w:marBottom w:val="0"/>
          <w:divBdr>
            <w:top w:val="none" w:sz="0" w:space="0" w:color="auto"/>
            <w:left w:val="none" w:sz="0" w:space="0" w:color="auto"/>
            <w:bottom w:val="none" w:sz="0" w:space="0" w:color="auto"/>
            <w:right w:val="none" w:sz="0" w:space="0" w:color="auto"/>
          </w:divBdr>
        </w:div>
        <w:div w:id="1099373124">
          <w:marLeft w:val="0"/>
          <w:marRight w:val="0"/>
          <w:marTop w:val="0"/>
          <w:marBottom w:val="0"/>
          <w:divBdr>
            <w:top w:val="none" w:sz="0" w:space="0" w:color="auto"/>
            <w:left w:val="none" w:sz="0" w:space="0" w:color="auto"/>
            <w:bottom w:val="none" w:sz="0" w:space="0" w:color="auto"/>
            <w:right w:val="none" w:sz="0" w:space="0" w:color="auto"/>
          </w:divBdr>
          <w:divsChild>
            <w:div w:id="220949066">
              <w:marLeft w:val="0"/>
              <w:marRight w:val="0"/>
              <w:marTop w:val="0"/>
              <w:marBottom w:val="0"/>
              <w:divBdr>
                <w:top w:val="none" w:sz="0" w:space="0" w:color="auto"/>
                <w:left w:val="none" w:sz="0" w:space="0" w:color="auto"/>
                <w:bottom w:val="none" w:sz="0" w:space="0" w:color="auto"/>
                <w:right w:val="none" w:sz="0" w:space="0" w:color="auto"/>
              </w:divBdr>
            </w:div>
            <w:div w:id="455221179">
              <w:marLeft w:val="0"/>
              <w:marRight w:val="0"/>
              <w:marTop w:val="0"/>
              <w:marBottom w:val="0"/>
              <w:divBdr>
                <w:top w:val="none" w:sz="0" w:space="0" w:color="auto"/>
                <w:left w:val="none" w:sz="0" w:space="0" w:color="auto"/>
                <w:bottom w:val="none" w:sz="0" w:space="0" w:color="auto"/>
                <w:right w:val="none" w:sz="0" w:space="0" w:color="auto"/>
              </w:divBdr>
            </w:div>
            <w:div w:id="1496338295">
              <w:marLeft w:val="0"/>
              <w:marRight w:val="0"/>
              <w:marTop w:val="0"/>
              <w:marBottom w:val="0"/>
              <w:divBdr>
                <w:top w:val="none" w:sz="0" w:space="0" w:color="auto"/>
                <w:left w:val="none" w:sz="0" w:space="0" w:color="auto"/>
                <w:bottom w:val="none" w:sz="0" w:space="0" w:color="auto"/>
                <w:right w:val="none" w:sz="0" w:space="0" w:color="auto"/>
              </w:divBdr>
            </w:div>
          </w:divsChild>
        </w:div>
        <w:div w:id="1255821788">
          <w:marLeft w:val="0"/>
          <w:marRight w:val="0"/>
          <w:marTop w:val="0"/>
          <w:marBottom w:val="0"/>
          <w:divBdr>
            <w:top w:val="none" w:sz="0" w:space="0" w:color="auto"/>
            <w:left w:val="none" w:sz="0" w:space="0" w:color="auto"/>
            <w:bottom w:val="none" w:sz="0" w:space="0" w:color="auto"/>
            <w:right w:val="none" w:sz="0" w:space="0" w:color="auto"/>
          </w:divBdr>
        </w:div>
        <w:div w:id="1313945553">
          <w:marLeft w:val="0"/>
          <w:marRight w:val="0"/>
          <w:marTop w:val="0"/>
          <w:marBottom w:val="0"/>
          <w:divBdr>
            <w:top w:val="none" w:sz="0" w:space="0" w:color="auto"/>
            <w:left w:val="none" w:sz="0" w:space="0" w:color="auto"/>
            <w:bottom w:val="none" w:sz="0" w:space="0" w:color="auto"/>
            <w:right w:val="none" w:sz="0" w:space="0" w:color="auto"/>
          </w:divBdr>
          <w:divsChild>
            <w:div w:id="846747020">
              <w:marLeft w:val="0"/>
              <w:marRight w:val="0"/>
              <w:marTop w:val="0"/>
              <w:marBottom w:val="0"/>
              <w:divBdr>
                <w:top w:val="none" w:sz="0" w:space="0" w:color="auto"/>
                <w:left w:val="none" w:sz="0" w:space="0" w:color="auto"/>
                <w:bottom w:val="none" w:sz="0" w:space="0" w:color="auto"/>
                <w:right w:val="none" w:sz="0" w:space="0" w:color="auto"/>
              </w:divBdr>
            </w:div>
            <w:div w:id="952446370">
              <w:marLeft w:val="0"/>
              <w:marRight w:val="0"/>
              <w:marTop w:val="0"/>
              <w:marBottom w:val="0"/>
              <w:divBdr>
                <w:top w:val="none" w:sz="0" w:space="0" w:color="auto"/>
                <w:left w:val="none" w:sz="0" w:space="0" w:color="auto"/>
                <w:bottom w:val="none" w:sz="0" w:space="0" w:color="auto"/>
                <w:right w:val="none" w:sz="0" w:space="0" w:color="auto"/>
              </w:divBdr>
            </w:div>
            <w:div w:id="1318417068">
              <w:marLeft w:val="0"/>
              <w:marRight w:val="0"/>
              <w:marTop w:val="0"/>
              <w:marBottom w:val="0"/>
              <w:divBdr>
                <w:top w:val="none" w:sz="0" w:space="0" w:color="auto"/>
                <w:left w:val="none" w:sz="0" w:space="0" w:color="auto"/>
                <w:bottom w:val="none" w:sz="0" w:space="0" w:color="auto"/>
                <w:right w:val="none" w:sz="0" w:space="0" w:color="auto"/>
              </w:divBdr>
            </w:div>
            <w:div w:id="2076315667">
              <w:marLeft w:val="0"/>
              <w:marRight w:val="0"/>
              <w:marTop w:val="0"/>
              <w:marBottom w:val="0"/>
              <w:divBdr>
                <w:top w:val="none" w:sz="0" w:space="0" w:color="auto"/>
                <w:left w:val="none" w:sz="0" w:space="0" w:color="auto"/>
                <w:bottom w:val="none" w:sz="0" w:space="0" w:color="auto"/>
                <w:right w:val="none" w:sz="0" w:space="0" w:color="auto"/>
              </w:divBdr>
            </w:div>
          </w:divsChild>
        </w:div>
        <w:div w:id="1955019917">
          <w:marLeft w:val="0"/>
          <w:marRight w:val="0"/>
          <w:marTop w:val="0"/>
          <w:marBottom w:val="0"/>
          <w:divBdr>
            <w:top w:val="none" w:sz="0" w:space="0" w:color="auto"/>
            <w:left w:val="none" w:sz="0" w:space="0" w:color="auto"/>
            <w:bottom w:val="none" w:sz="0" w:space="0" w:color="auto"/>
            <w:right w:val="none" w:sz="0" w:space="0" w:color="auto"/>
          </w:divBdr>
        </w:div>
      </w:divsChild>
    </w:div>
    <w:div w:id="1263413641">
      <w:bodyDiv w:val="1"/>
      <w:marLeft w:val="0"/>
      <w:marRight w:val="0"/>
      <w:marTop w:val="0"/>
      <w:marBottom w:val="0"/>
      <w:divBdr>
        <w:top w:val="none" w:sz="0" w:space="0" w:color="auto"/>
        <w:left w:val="none" w:sz="0" w:space="0" w:color="auto"/>
        <w:bottom w:val="none" w:sz="0" w:space="0" w:color="auto"/>
        <w:right w:val="none" w:sz="0" w:space="0" w:color="auto"/>
      </w:divBdr>
    </w:div>
    <w:div w:id="1288321275">
      <w:bodyDiv w:val="1"/>
      <w:marLeft w:val="0"/>
      <w:marRight w:val="0"/>
      <w:marTop w:val="0"/>
      <w:marBottom w:val="0"/>
      <w:divBdr>
        <w:top w:val="none" w:sz="0" w:space="0" w:color="auto"/>
        <w:left w:val="none" w:sz="0" w:space="0" w:color="auto"/>
        <w:bottom w:val="none" w:sz="0" w:space="0" w:color="auto"/>
        <w:right w:val="none" w:sz="0" w:space="0" w:color="auto"/>
      </w:divBdr>
    </w:div>
    <w:div w:id="1314213990">
      <w:bodyDiv w:val="1"/>
      <w:marLeft w:val="0"/>
      <w:marRight w:val="0"/>
      <w:marTop w:val="0"/>
      <w:marBottom w:val="0"/>
      <w:divBdr>
        <w:top w:val="none" w:sz="0" w:space="0" w:color="auto"/>
        <w:left w:val="none" w:sz="0" w:space="0" w:color="auto"/>
        <w:bottom w:val="none" w:sz="0" w:space="0" w:color="auto"/>
        <w:right w:val="none" w:sz="0" w:space="0" w:color="auto"/>
      </w:divBdr>
      <w:divsChild>
        <w:div w:id="223032786">
          <w:marLeft w:val="0"/>
          <w:marRight w:val="0"/>
          <w:marTop w:val="0"/>
          <w:marBottom w:val="0"/>
          <w:divBdr>
            <w:top w:val="none" w:sz="0" w:space="0" w:color="auto"/>
            <w:left w:val="none" w:sz="0" w:space="0" w:color="auto"/>
            <w:bottom w:val="none" w:sz="0" w:space="0" w:color="auto"/>
            <w:right w:val="none" w:sz="0" w:space="0" w:color="auto"/>
          </w:divBdr>
          <w:divsChild>
            <w:div w:id="522091100">
              <w:marLeft w:val="0"/>
              <w:marRight w:val="0"/>
              <w:marTop w:val="0"/>
              <w:marBottom w:val="0"/>
              <w:divBdr>
                <w:top w:val="none" w:sz="0" w:space="0" w:color="auto"/>
                <w:left w:val="none" w:sz="0" w:space="0" w:color="auto"/>
                <w:bottom w:val="none" w:sz="0" w:space="0" w:color="auto"/>
                <w:right w:val="none" w:sz="0" w:space="0" w:color="auto"/>
              </w:divBdr>
            </w:div>
            <w:div w:id="941491170">
              <w:marLeft w:val="0"/>
              <w:marRight w:val="0"/>
              <w:marTop w:val="0"/>
              <w:marBottom w:val="0"/>
              <w:divBdr>
                <w:top w:val="none" w:sz="0" w:space="0" w:color="auto"/>
                <w:left w:val="none" w:sz="0" w:space="0" w:color="auto"/>
                <w:bottom w:val="none" w:sz="0" w:space="0" w:color="auto"/>
                <w:right w:val="none" w:sz="0" w:space="0" w:color="auto"/>
              </w:divBdr>
            </w:div>
            <w:div w:id="1271351685">
              <w:marLeft w:val="0"/>
              <w:marRight w:val="0"/>
              <w:marTop w:val="0"/>
              <w:marBottom w:val="0"/>
              <w:divBdr>
                <w:top w:val="none" w:sz="0" w:space="0" w:color="auto"/>
                <w:left w:val="none" w:sz="0" w:space="0" w:color="auto"/>
                <w:bottom w:val="none" w:sz="0" w:space="0" w:color="auto"/>
                <w:right w:val="none" w:sz="0" w:space="0" w:color="auto"/>
              </w:divBdr>
            </w:div>
            <w:div w:id="1954705870">
              <w:marLeft w:val="0"/>
              <w:marRight w:val="0"/>
              <w:marTop w:val="0"/>
              <w:marBottom w:val="0"/>
              <w:divBdr>
                <w:top w:val="none" w:sz="0" w:space="0" w:color="auto"/>
                <w:left w:val="none" w:sz="0" w:space="0" w:color="auto"/>
                <w:bottom w:val="none" w:sz="0" w:space="0" w:color="auto"/>
                <w:right w:val="none" w:sz="0" w:space="0" w:color="auto"/>
              </w:divBdr>
            </w:div>
            <w:div w:id="1962031446">
              <w:marLeft w:val="0"/>
              <w:marRight w:val="0"/>
              <w:marTop w:val="0"/>
              <w:marBottom w:val="0"/>
              <w:divBdr>
                <w:top w:val="none" w:sz="0" w:space="0" w:color="auto"/>
                <w:left w:val="none" w:sz="0" w:space="0" w:color="auto"/>
                <w:bottom w:val="none" w:sz="0" w:space="0" w:color="auto"/>
                <w:right w:val="none" w:sz="0" w:space="0" w:color="auto"/>
              </w:divBdr>
            </w:div>
          </w:divsChild>
        </w:div>
        <w:div w:id="445395310">
          <w:marLeft w:val="0"/>
          <w:marRight w:val="0"/>
          <w:marTop w:val="0"/>
          <w:marBottom w:val="0"/>
          <w:divBdr>
            <w:top w:val="none" w:sz="0" w:space="0" w:color="auto"/>
            <w:left w:val="none" w:sz="0" w:space="0" w:color="auto"/>
            <w:bottom w:val="none" w:sz="0" w:space="0" w:color="auto"/>
            <w:right w:val="none" w:sz="0" w:space="0" w:color="auto"/>
          </w:divBdr>
        </w:div>
        <w:div w:id="458383169">
          <w:marLeft w:val="0"/>
          <w:marRight w:val="0"/>
          <w:marTop w:val="0"/>
          <w:marBottom w:val="0"/>
          <w:divBdr>
            <w:top w:val="none" w:sz="0" w:space="0" w:color="auto"/>
            <w:left w:val="none" w:sz="0" w:space="0" w:color="auto"/>
            <w:bottom w:val="none" w:sz="0" w:space="0" w:color="auto"/>
            <w:right w:val="none" w:sz="0" w:space="0" w:color="auto"/>
          </w:divBdr>
        </w:div>
        <w:div w:id="517737181">
          <w:marLeft w:val="0"/>
          <w:marRight w:val="0"/>
          <w:marTop w:val="0"/>
          <w:marBottom w:val="0"/>
          <w:divBdr>
            <w:top w:val="none" w:sz="0" w:space="0" w:color="auto"/>
            <w:left w:val="none" w:sz="0" w:space="0" w:color="auto"/>
            <w:bottom w:val="none" w:sz="0" w:space="0" w:color="auto"/>
            <w:right w:val="none" w:sz="0" w:space="0" w:color="auto"/>
          </w:divBdr>
        </w:div>
        <w:div w:id="792527490">
          <w:marLeft w:val="0"/>
          <w:marRight w:val="0"/>
          <w:marTop w:val="0"/>
          <w:marBottom w:val="0"/>
          <w:divBdr>
            <w:top w:val="none" w:sz="0" w:space="0" w:color="auto"/>
            <w:left w:val="none" w:sz="0" w:space="0" w:color="auto"/>
            <w:bottom w:val="none" w:sz="0" w:space="0" w:color="auto"/>
            <w:right w:val="none" w:sz="0" w:space="0" w:color="auto"/>
          </w:divBdr>
          <w:divsChild>
            <w:div w:id="22219961">
              <w:marLeft w:val="0"/>
              <w:marRight w:val="0"/>
              <w:marTop w:val="0"/>
              <w:marBottom w:val="0"/>
              <w:divBdr>
                <w:top w:val="none" w:sz="0" w:space="0" w:color="auto"/>
                <w:left w:val="none" w:sz="0" w:space="0" w:color="auto"/>
                <w:bottom w:val="none" w:sz="0" w:space="0" w:color="auto"/>
                <w:right w:val="none" w:sz="0" w:space="0" w:color="auto"/>
              </w:divBdr>
            </w:div>
            <w:div w:id="60643302">
              <w:marLeft w:val="0"/>
              <w:marRight w:val="0"/>
              <w:marTop w:val="0"/>
              <w:marBottom w:val="0"/>
              <w:divBdr>
                <w:top w:val="none" w:sz="0" w:space="0" w:color="auto"/>
                <w:left w:val="none" w:sz="0" w:space="0" w:color="auto"/>
                <w:bottom w:val="none" w:sz="0" w:space="0" w:color="auto"/>
                <w:right w:val="none" w:sz="0" w:space="0" w:color="auto"/>
              </w:divBdr>
            </w:div>
            <w:div w:id="547953724">
              <w:marLeft w:val="0"/>
              <w:marRight w:val="0"/>
              <w:marTop w:val="0"/>
              <w:marBottom w:val="0"/>
              <w:divBdr>
                <w:top w:val="none" w:sz="0" w:space="0" w:color="auto"/>
                <w:left w:val="none" w:sz="0" w:space="0" w:color="auto"/>
                <w:bottom w:val="none" w:sz="0" w:space="0" w:color="auto"/>
                <w:right w:val="none" w:sz="0" w:space="0" w:color="auto"/>
              </w:divBdr>
            </w:div>
            <w:div w:id="571819290">
              <w:marLeft w:val="0"/>
              <w:marRight w:val="0"/>
              <w:marTop w:val="0"/>
              <w:marBottom w:val="0"/>
              <w:divBdr>
                <w:top w:val="none" w:sz="0" w:space="0" w:color="auto"/>
                <w:left w:val="none" w:sz="0" w:space="0" w:color="auto"/>
                <w:bottom w:val="none" w:sz="0" w:space="0" w:color="auto"/>
                <w:right w:val="none" w:sz="0" w:space="0" w:color="auto"/>
              </w:divBdr>
            </w:div>
          </w:divsChild>
        </w:div>
        <w:div w:id="930744638">
          <w:marLeft w:val="0"/>
          <w:marRight w:val="0"/>
          <w:marTop w:val="0"/>
          <w:marBottom w:val="0"/>
          <w:divBdr>
            <w:top w:val="none" w:sz="0" w:space="0" w:color="auto"/>
            <w:left w:val="none" w:sz="0" w:space="0" w:color="auto"/>
            <w:bottom w:val="none" w:sz="0" w:space="0" w:color="auto"/>
            <w:right w:val="none" w:sz="0" w:space="0" w:color="auto"/>
          </w:divBdr>
        </w:div>
        <w:div w:id="1093429068">
          <w:marLeft w:val="0"/>
          <w:marRight w:val="0"/>
          <w:marTop w:val="0"/>
          <w:marBottom w:val="0"/>
          <w:divBdr>
            <w:top w:val="none" w:sz="0" w:space="0" w:color="auto"/>
            <w:left w:val="none" w:sz="0" w:space="0" w:color="auto"/>
            <w:bottom w:val="none" w:sz="0" w:space="0" w:color="auto"/>
            <w:right w:val="none" w:sz="0" w:space="0" w:color="auto"/>
          </w:divBdr>
        </w:div>
        <w:div w:id="1213157353">
          <w:marLeft w:val="0"/>
          <w:marRight w:val="0"/>
          <w:marTop w:val="0"/>
          <w:marBottom w:val="0"/>
          <w:divBdr>
            <w:top w:val="none" w:sz="0" w:space="0" w:color="auto"/>
            <w:left w:val="none" w:sz="0" w:space="0" w:color="auto"/>
            <w:bottom w:val="none" w:sz="0" w:space="0" w:color="auto"/>
            <w:right w:val="none" w:sz="0" w:space="0" w:color="auto"/>
          </w:divBdr>
        </w:div>
        <w:div w:id="1320114009">
          <w:marLeft w:val="0"/>
          <w:marRight w:val="0"/>
          <w:marTop w:val="0"/>
          <w:marBottom w:val="0"/>
          <w:divBdr>
            <w:top w:val="none" w:sz="0" w:space="0" w:color="auto"/>
            <w:left w:val="none" w:sz="0" w:space="0" w:color="auto"/>
            <w:bottom w:val="none" w:sz="0" w:space="0" w:color="auto"/>
            <w:right w:val="none" w:sz="0" w:space="0" w:color="auto"/>
          </w:divBdr>
        </w:div>
        <w:div w:id="1410690471">
          <w:marLeft w:val="0"/>
          <w:marRight w:val="0"/>
          <w:marTop w:val="0"/>
          <w:marBottom w:val="0"/>
          <w:divBdr>
            <w:top w:val="none" w:sz="0" w:space="0" w:color="auto"/>
            <w:left w:val="none" w:sz="0" w:space="0" w:color="auto"/>
            <w:bottom w:val="none" w:sz="0" w:space="0" w:color="auto"/>
            <w:right w:val="none" w:sz="0" w:space="0" w:color="auto"/>
          </w:divBdr>
        </w:div>
        <w:div w:id="1506438905">
          <w:marLeft w:val="0"/>
          <w:marRight w:val="0"/>
          <w:marTop w:val="0"/>
          <w:marBottom w:val="0"/>
          <w:divBdr>
            <w:top w:val="none" w:sz="0" w:space="0" w:color="auto"/>
            <w:left w:val="none" w:sz="0" w:space="0" w:color="auto"/>
            <w:bottom w:val="none" w:sz="0" w:space="0" w:color="auto"/>
            <w:right w:val="none" w:sz="0" w:space="0" w:color="auto"/>
          </w:divBdr>
        </w:div>
        <w:div w:id="1645741406">
          <w:marLeft w:val="0"/>
          <w:marRight w:val="0"/>
          <w:marTop w:val="0"/>
          <w:marBottom w:val="0"/>
          <w:divBdr>
            <w:top w:val="none" w:sz="0" w:space="0" w:color="auto"/>
            <w:left w:val="none" w:sz="0" w:space="0" w:color="auto"/>
            <w:bottom w:val="none" w:sz="0" w:space="0" w:color="auto"/>
            <w:right w:val="none" w:sz="0" w:space="0" w:color="auto"/>
          </w:divBdr>
        </w:div>
        <w:div w:id="1660963000">
          <w:marLeft w:val="0"/>
          <w:marRight w:val="0"/>
          <w:marTop w:val="0"/>
          <w:marBottom w:val="0"/>
          <w:divBdr>
            <w:top w:val="none" w:sz="0" w:space="0" w:color="auto"/>
            <w:left w:val="none" w:sz="0" w:space="0" w:color="auto"/>
            <w:bottom w:val="none" w:sz="0" w:space="0" w:color="auto"/>
            <w:right w:val="none" w:sz="0" w:space="0" w:color="auto"/>
          </w:divBdr>
        </w:div>
        <w:div w:id="1764839161">
          <w:marLeft w:val="0"/>
          <w:marRight w:val="0"/>
          <w:marTop w:val="0"/>
          <w:marBottom w:val="0"/>
          <w:divBdr>
            <w:top w:val="none" w:sz="0" w:space="0" w:color="auto"/>
            <w:left w:val="none" w:sz="0" w:space="0" w:color="auto"/>
            <w:bottom w:val="none" w:sz="0" w:space="0" w:color="auto"/>
            <w:right w:val="none" w:sz="0" w:space="0" w:color="auto"/>
          </w:divBdr>
        </w:div>
        <w:div w:id="1849784818">
          <w:marLeft w:val="0"/>
          <w:marRight w:val="0"/>
          <w:marTop w:val="0"/>
          <w:marBottom w:val="0"/>
          <w:divBdr>
            <w:top w:val="none" w:sz="0" w:space="0" w:color="auto"/>
            <w:left w:val="none" w:sz="0" w:space="0" w:color="auto"/>
            <w:bottom w:val="none" w:sz="0" w:space="0" w:color="auto"/>
            <w:right w:val="none" w:sz="0" w:space="0" w:color="auto"/>
          </w:divBdr>
        </w:div>
        <w:div w:id="1859076844">
          <w:marLeft w:val="0"/>
          <w:marRight w:val="0"/>
          <w:marTop w:val="0"/>
          <w:marBottom w:val="0"/>
          <w:divBdr>
            <w:top w:val="none" w:sz="0" w:space="0" w:color="auto"/>
            <w:left w:val="none" w:sz="0" w:space="0" w:color="auto"/>
            <w:bottom w:val="none" w:sz="0" w:space="0" w:color="auto"/>
            <w:right w:val="none" w:sz="0" w:space="0" w:color="auto"/>
          </w:divBdr>
        </w:div>
        <w:div w:id="1861815618">
          <w:marLeft w:val="0"/>
          <w:marRight w:val="0"/>
          <w:marTop w:val="0"/>
          <w:marBottom w:val="0"/>
          <w:divBdr>
            <w:top w:val="none" w:sz="0" w:space="0" w:color="auto"/>
            <w:left w:val="none" w:sz="0" w:space="0" w:color="auto"/>
            <w:bottom w:val="none" w:sz="0" w:space="0" w:color="auto"/>
            <w:right w:val="none" w:sz="0" w:space="0" w:color="auto"/>
          </w:divBdr>
        </w:div>
      </w:divsChild>
    </w:div>
    <w:div w:id="1347438116">
      <w:bodyDiv w:val="1"/>
      <w:marLeft w:val="0"/>
      <w:marRight w:val="0"/>
      <w:marTop w:val="0"/>
      <w:marBottom w:val="0"/>
      <w:divBdr>
        <w:top w:val="none" w:sz="0" w:space="0" w:color="auto"/>
        <w:left w:val="none" w:sz="0" w:space="0" w:color="auto"/>
        <w:bottom w:val="none" w:sz="0" w:space="0" w:color="auto"/>
        <w:right w:val="none" w:sz="0" w:space="0" w:color="auto"/>
      </w:divBdr>
      <w:divsChild>
        <w:div w:id="215549346">
          <w:marLeft w:val="0"/>
          <w:marRight w:val="0"/>
          <w:marTop w:val="0"/>
          <w:marBottom w:val="0"/>
          <w:divBdr>
            <w:top w:val="none" w:sz="0" w:space="0" w:color="auto"/>
            <w:left w:val="none" w:sz="0" w:space="0" w:color="auto"/>
            <w:bottom w:val="none" w:sz="0" w:space="0" w:color="auto"/>
            <w:right w:val="none" w:sz="0" w:space="0" w:color="auto"/>
          </w:divBdr>
        </w:div>
        <w:div w:id="355889297">
          <w:marLeft w:val="0"/>
          <w:marRight w:val="0"/>
          <w:marTop w:val="0"/>
          <w:marBottom w:val="0"/>
          <w:divBdr>
            <w:top w:val="none" w:sz="0" w:space="0" w:color="auto"/>
            <w:left w:val="none" w:sz="0" w:space="0" w:color="auto"/>
            <w:bottom w:val="none" w:sz="0" w:space="0" w:color="auto"/>
            <w:right w:val="none" w:sz="0" w:space="0" w:color="auto"/>
          </w:divBdr>
        </w:div>
        <w:div w:id="651327305">
          <w:marLeft w:val="0"/>
          <w:marRight w:val="0"/>
          <w:marTop w:val="0"/>
          <w:marBottom w:val="0"/>
          <w:divBdr>
            <w:top w:val="none" w:sz="0" w:space="0" w:color="auto"/>
            <w:left w:val="none" w:sz="0" w:space="0" w:color="auto"/>
            <w:bottom w:val="none" w:sz="0" w:space="0" w:color="auto"/>
            <w:right w:val="none" w:sz="0" w:space="0" w:color="auto"/>
          </w:divBdr>
        </w:div>
      </w:divsChild>
    </w:div>
    <w:div w:id="1371148781">
      <w:bodyDiv w:val="1"/>
      <w:marLeft w:val="0"/>
      <w:marRight w:val="0"/>
      <w:marTop w:val="0"/>
      <w:marBottom w:val="0"/>
      <w:divBdr>
        <w:top w:val="none" w:sz="0" w:space="0" w:color="auto"/>
        <w:left w:val="none" w:sz="0" w:space="0" w:color="auto"/>
        <w:bottom w:val="none" w:sz="0" w:space="0" w:color="auto"/>
        <w:right w:val="none" w:sz="0" w:space="0" w:color="auto"/>
      </w:divBdr>
    </w:div>
    <w:div w:id="1374815320">
      <w:bodyDiv w:val="1"/>
      <w:marLeft w:val="0"/>
      <w:marRight w:val="0"/>
      <w:marTop w:val="0"/>
      <w:marBottom w:val="0"/>
      <w:divBdr>
        <w:top w:val="none" w:sz="0" w:space="0" w:color="auto"/>
        <w:left w:val="none" w:sz="0" w:space="0" w:color="auto"/>
        <w:bottom w:val="none" w:sz="0" w:space="0" w:color="auto"/>
        <w:right w:val="none" w:sz="0" w:space="0" w:color="auto"/>
      </w:divBdr>
      <w:divsChild>
        <w:div w:id="82336329">
          <w:marLeft w:val="0"/>
          <w:marRight w:val="0"/>
          <w:marTop w:val="0"/>
          <w:marBottom w:val="0"/>
          <w:divBdr>
            <w:top w:val="none" w:sz="0" w:space="0" w:color="auto"/>
            <w:left w:val="none" w:sz="0" w:space="0" w:color="auto"/>
            <w:bottom w:val="none" w:sz="0" w:space="0" w:color="auto"/>
            <w:right w:val="none" w:sz="0" w:space="0" w:color="auto"/>
          </w:divBdr>
          <w:divsChild>
            <w:div w:id="298388527">
              <w:marLeft w:val="0"/>
              <w:marRight w:val="0"/>
              <w:marTop w:val="0"/>
              <w:marBottom w:val="0"/>
              <w:divBdr>
                <w:top w:val="none" w:sz="0" w:space="0" w:color="auto"/>
                <w:left w:val="none" w:sz="0" w:space="0" w:color="auto"/>
                <w:bottom w:val="none" w:sz="0" w:space="0" w:color="auto"/>
                <w:right w:val="none" w:sz="0" w:space="0" w:color="auto"/>
              </w:divBdr>
            </w:div>
            <w:div w:id="1129859516">
              <w:marLeft w:val="0"/>
              <w:marRight w:val="0"/>
              <w:marTop w:val="0"/>
              <w:marBottom w:val="0"/>
              <w:divBdr>
                <w:top w:val="none" w:sz="0" w:space="0" w:color="auto"/>
                <w:left w:val="none" w:sz="0" w:space="0" w:color="auto"/>
                <w:bottom w:val="none" w:sz="0" w:space="0" w:color="auto"/>
                <w:right w:val="none" w:sz="0" w:space="0" w:color="auto"/>
              </w:divBdr>
            </w:div>
            <w:div w:id="1155024314">
              <w:marLeft w:val="0"/>
              <w:marRight w:val="0"/>
              <w:marTop w:val="0"/>
              <w:marBottom w:val="0"/>
              <w:divBdr>
                <w:top w:val="none" w:sz="0" w:space="0" w:color="auto"/>
                <w:left w:val="none" w:sz="0" w:space="0" w:color="auto"/>
                <w:bottom w:val="none" w:sz="0" w:space="0" w:color="auto"/>
                <w:right w:val="none" w:sz="0" w:space="0" w:color="auto"/>
              </w:divBdr>
            </w:div>
            <w:div w:id="1247809125">
              <w:marLeft w:val="0"/>
              <w:marRight w:val="0"/>
              <w:marTop w:val="0"/>
              <w:marBottom w:val="0"/>
              <w:divBdr>
                <w:top w:val="none" w:sz="0" w:space="0" w:color="auto"/>
                <w:left w:val="none" w:sz="0" w:space="0" w:color="auto"/>
                <w:bottom w:val="none" w:sz="0" w:space="0" w:color="auto"/>
                <w:right w:val="none" w:sz="0" w:space="0" w:color="auto"/>
              </w:divBdr>
            </w:div>
            <w:div w:id="1972591094">
              <w:marLeft w:val="0"/>
              <w:marRight w:val="0"/>
              <w:marTop w:val="0"/>
              <w:marBottom w:val="0"/>
              <w:divBdr>
                <w:top w:val="none" w:sz="0" w:space="0" w:color="auto"/>
                <w:left w:val="none" w:sz="0" w:space="0" w:color="auto"/>
                <w:bottom w:val="none" w:sz="0" w:space="0" w:color="auto"/>
                <w:right w:val="none" w:sz="0" w:space="0" w:color="auto"/>
              </w:divBdr>
            </w:div>
          </w:divsChild>
        </w:div>
        <w:div w:id="573782083">
          <w:marLeft w:val="0"/>
          <w:marRight w:val="0"/>
          <w:marTop w:val="0"/>
          <w:marBottom w:val="0"/>
          <w:divBdr>
            <w:top w:val="none" w:sz="0" w:space="0" w:color="auto"/>
            <w:left w:val="none" w:sz="0" w:space="0" w:color="auto"/>
            <w:bottom w:val="none" w:sz="0" w:space="0" w:color="auto"/>
            <w:right w:val="none" w:sz="0" w:space="0" w:color="auto"/>
          </w:divBdr>
          <w:divsChild>
            <w:div w:id="855122877">
              <w:marLeft w:val="0"/>
              <w:marRight w:val="0"/>
              <w:marTop w:val="0"/>
              <w:marBottom w:val="0"/>
              <w:divBdr>
                <w:top w:val="none" w:sz="0" w:space="0" w:color="auto"/>
                <w:left w:val="none" w:sz="0" w:space="0" w:color="auto"/>
                <w:bottom w:val="none" w:sz="0" w:space="0" w:color="auto"/>
                <w:right w:val="none" w:sz="0" w:space="0" w:color="auto"/>
              </w:divBdr>
            </w:div>
            <w:div w:id="923496806">
              <w:marLeft w:val="0"/>
              <w:marRight w:val="0"/>
              <w:marTop w:val="0"/>
              <w:marBottom w:val="0"/>
              <w:divBdr>
                <w:top w:val="none" w:sz="0" w:space="0" w:color="auto"/>
                <w:left w:val="none" w:sz="0" w:space="0" w:color="auto"/>
                <w:bottom w:val="none" w:sz="0" w:space="0" w:color="auto"/>
                <w:right w:val="none" w:sz="0" w:space="0" w:color="auto"/>
              </w:divBdr>
            </w:div>
            <w:div w:id="2133013726">
              <w:marLeft w:val="0"/>
              <w:marRight w:val="0"/>
              <w:marTop w:val="0"/>
              <w:marBottom w:val="0"/>
              <w:divBdr>
                <w:top w:val="none" w:sz="0" w:space="0" w:color="auto"/>
                <w:left w:val="none" w:sz="0" w:space="0" w:color="auto"/>
                <w:bottom w:val="none" w:sz="0" w:space="0" w:color="auto"/>
                <w:right w:val="none" w:sz="0" w:space="0" w:color="auto"/>
              </w:divBdr>
            </w:div>
          </w:divsChild>
        </w:div>
        <w:div w:id="804926781">
          <w:marLeft w:val="0"/>
          <w:marRight w:val="0"/>
          <w:marTop w:val="0"/>
          <w:marBottom w:val="0"/>
          <w:divBdr>
            <w:top w:val="none" w:sz="0" w:space="0" w:color="auto"/>
            <w:left w:val="none" w:sz="0" w:space="0" w:color="auto"/>
            <w:bottom w:val="none" w:sz="0" w:space="0" w:color="auto"/>
            <w:right w:val="none" w:sz="0" w:space="0" w:color="auto"/>
          </w:divBdr>
          <w:divsChild>
            <w:div w:id="798645209">
              <w:marLeft w:val="0"/>
              <w:marRight w:val="0"/>
              <w:marTop w:val="0"/>
              <w:marBottom w:val="0"/>
              <w:divBdr>
                <w:top w:val="none" w:sz="0" w:space="0" w:color="auto"/>
                <w:left w:val="none" w:sz="0" w:space="0" w:color="auto"/>
                <w:bottom w:val="none" w:sz="0" w:space="0" w:color="auto"/>
                <w:right w:val="none" w:sz="0" w:space="0" w:color="auto"/>
              </w:divBdr>
            </w:div>
          </w:divsChild>
        </w:div>
        <w:div w:id="887033551">
          <w:marLeft w:val="0"/>
          <w:marRight w:val="0"/>
          <w:marTop w:val="0"/>
          <w:marBottom w:val="0"/>
          <w:divBdr>
            <w:top w:val="none" w:sz="0" w:space="0" w:color="auto"/>
            <w:left w:val="none" w:sz="0" w:space="0" w:color="auto"/>
            <w:bottom w:val="none" w:sz="0" w:space="0" w:color="auto"/>
            <w:right w:val="none" w:sz="0" w:space="0" w:color="auto"/>
          </w:divBdr>
          <w:divsChild>
            <w:div w:id="489293976">
              <w:marLeft w:val="0"/>
              <w:marRight w:val="0"/>
              <w:marTop w:val="0"/>
              <w:marBottom w:val="0"/>
              <w:divBdr>
                <w:top w:val="none" w:sz="0" w:space="0" w:color="auto"/>
                <w:left w:val="none" w:sz="0" w:space="0" w:color="auto"/>
                <w:bottom w:val="none" w:sz="0" w:space="0" w:color="auto"/>
                <w:right w:val="none" w:sz="0" w:space="0" w:color="auto"/>
              </w:divBdr>
            </w:div>
          </w:divsChild>
        </w:div>
        <w:div w:id="934359091">
          <w:marLeft w:val="0"/>
          <w:marRight w:val="0"/>
          <w:marTop w:val="0"/>
          <w:marBottom w:val="0"/>
          <w:divBdr>
            <w:top w:val="none" w:sz="0" w:space="0" w:color="auto"/>
            <w:left w:val="none" w:sz="0" w:space="0" w:color="auto"/>
            <w:bottom w:val="none" w:sz="0" w:space="0" w:color="auto"/>
            <w:right w:val="none" w:sz="0" w:space="0" w:color="auto"/>
          </w:divBdr>
          <w:divsChild>
            <w:div w:id="878130992">
              <w:marLeft w:val="0"/>
              <w:marRight w:val="0"/>
              <w:marTop w:val="0"/>
              <w:marBottom w:val="0"/>
              <w:divBdr>
                <w:top w:val="none" w:sz="0" w:space="0" w:color="auto"/>
                <w:left w:val="none" w:sz="0" w:space="0" w:color="auto"/>
                <w:bottom w:val="none" w:sz="0" w:space="0" w:color="auto"/>
                <w:right w:val="none" w:sz="0" w:space="0" w:color="auto"/>
              </w:divBdr>
            </w:div>
          </w:divsChild>
        </w:div>
        <w:div w:id="1360231664">
          <w:marLeft w:val="0"/>
          <w:marRight w:val="0"/>
          <w:marTop w:val="0"/>
          <w:marBottom w:val="0"/>
          <w:divBdr>
            <w:top w:val="none" w:sz="0" w:space="0" w:color="auto"/>
            <w:left w:val="none" w:sz="0" w:space="0" w:color="auto"/>
            <w:bottom w:val="none" w:sz="0" w:space="0" w:color="auto"/>
            <w:right w:val="none" w:sz="0" w:space="0" w:color="auto"/>
          </w:divBdr>
          <w:divsChild>
            <w:div w:id="275799172">
              <w:marLeft w:val="0"/>
              <w:marRight w:val="0"/>
              <w:marTop w:val="0"/>
              <w:marBottom w:val="0"/>
              <w:divBdr>
                <w:top w:val="none" w:sz="0" w:space="0" w:color="auto"/>
                <w:left w:val="none" w:sz="0" w:space="0" w:color="auto"/>
                <w:bottom w:val="none" w:sz="0" w:space="0" w:color="auto"/>
                <w:right w:val="none" w:sz="0" w:space="0" w:color="auto"/>
              </w:divBdr>
            </w:div>
          </w:divsChild>
        </w:div>
        <w:div w:id="1503624242">
          <w:marLeft w:val="0"/>
          <w:marRight w:val="0"/>
          <w:marTop w:val="0"/>
          <w:marBottom w:val="0"/>
          <w:divBdr>
            <w:top w:val="none" w:sz="0" w:space="0" w:color="auto"/>
            <w:left w:val="none" w:sz="0" w:space="0" w:color="auto"/>
            <w:bottom w:val="none" w:sz="0" w:space="0" w:color="auto"/>
            <w:right w:val="none" w:sz="0" w:space="0" w:color="auto"/>
          </w:divBdr>
          <w:divsChild>
            <w:div w:id="483473510">
              <w:marLeft w:val="0"/>
              <w:marRight w:val="0"/>
              <w:marTop w:val="0"/>
              <w:marBottom w:val="0"/>
              <w:divBdr>
                <w:top w:val="none" w:sz="0" w:space="0" w:color="auto"/>
                <w:left w:val="none" w:sz="0" w:space="0" w:color="auto"/>
                <w:bottom w:val="none" w:sz="0" w:space="0" w:color="auto"/>
                <w:right w:val="none" w:sz="0" w:space="0" w:color="auto"/>
              </w:divBdr>
            </w:div>
            <w:div w:id="755826917">
              <w:marLeft w:val="0"/>
              <w:marRight w:val="0"/>
              <w:marTop w:val="0"/>
              <w:marBottom w:val="0"/>
              <w:divBdr>
                <w:top w:val="none" w:sz="0" w:space="0" w:color="auto"/>
                <w:left w:val="none" w:sz="0" w:space="0" w:color="auto"/>
                <w:bottom w:val="none" w:sz="0" w:space="0" w:color="auto"/>
                <w:right w:val="none" w:sz="0" w:space="0" w:color="auto"/>
              </w:divBdr>
            </w:div>
            <w:div w:id="1188300445">
              <w:marLeft w:val="0"/>
              <w:marRight w:val="0"/>
              <w:marTop w:val="0"/>
              <w:marBottom w:val="0"/>
              <w:divBdr>
                <w:top w:val="none" w:sz="0" w:space="0" w:color="auto"/>
                <w:left w:val="none" w:sz="0" w:space="0" w:color="auto"/>
                <w:bottom w:val="none" w:sz="0" w:space="0" w:color="auto"/>
                <w:right w:val="none" w:sz="0" w:space="0" w:color="auto"/>
              </w:divBdr>
            </w:div>
          </w:divsChild>
        </w:div>
        <w:div w:id="1976374545">
          <w:marLeft w:val="0"/>
          <w:marRight w:val="0"/>
          <w:marTop w:val="0"/>
          <w:marBottom w:val="0"/>
          <w:divBdr>
            <w:top w:val="none" w:sz="0" w:space="0" w:color="auto"/>
            <w:left w:val="none" w:sz="0" w:space="0" w:color="auto"/>
            <w:bottom w:val="none" w:sz="0" w:space="0" w:color="auto"/>
            <w:right w:val="none" w:sz="0" w:space="0" w:color="auto"/>
          </w:divBdr>
          <w:divsChild>
            <w:div w:id="9630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2695">
      <w:bodyDiv w:val="1"/>
      <w:marLeft w:val="0"/>
      <w:marRight w:val="0"/>
      <w:marTop w:val="0"/>
      <w:marBottom w:val="0"/>
      <w:divBdr>
        <w:top w:val="none" w:sz="0" w:space="0" w:color="auto"/>
        <w:left w:val="none" w:sz="0" w:space="0" w:color="auto"/>
        <w:bottom w:val="none" w:sz="0" w:space="0" w:color="auto"/>
        <w:right w:val="none" w:sz="0" w:space="0" w:color="auto"/>
      </w:divBdr>
      <w:divsChild>
        <w:div w:id="13193760">
          <w:marLeft w:val="0"/>
          <w:marRight w:val="0"/>
          <w:marTop w:val="0"/>
          <w:marBottom w:val="0"/>
          <w:divBdr>
            <w:top w:val="none" w:sz="0" w:space="0" w:color="auto"/>
            <w:left w:val="none" w:sz="0" w:space="0" w:color="auto"/>
            <w:bottom w:val="none" w:sz="0" w:space="0" w:color="auto"/>
            <w:right w:val="none" w:sz="0" w:space="0" w:color="auto"/>
          </w:divBdr>
        </w:div>
        <w:div w:id="52776109">
          <w:marLeft w:val="0"/>
          <w:marRight w:val="0"/>
          <w:marTop w:val="0"/>
          <w:marBottom w:val="0"/>
          <w:divBdr>
            <w:top w:val="none" w:sz="0" w:space="0" w:color="auto"/>
            <w:left w:val="none" w:sz="0" w:space="0" w:color="auto"/>
            <w:bottom w:val="none" w:sz="0" w:space="0" w:color="auto"/>
            <w:right w:val="none" w:sz="0" w:space="0" w:color="auto"/>
          </w:divBdr>
          <w:divsChild>
            <w:div w:id="686638967">
              <w:marLeft w:val="0"/>
              <w:marRight w:val="0"/>
              <w:marTop w:val="0"/>
              <w:marBottom w:val="0"/>
              <w:divBdr>
                <w:top w:val="none" w:sz="0" w:space="0" w:color="auto"/>
                <w:left w:val="none" w:sz="0" w:space="0" w:color="auto"/>
                <w:bottom w:val="none" w:sz="0" w:space="0" w:color="auto"/>
                <w:right w:val="none" w:sz="0" w:space="0" w:color="auto"/>
              </w:divBdr>
            </w:div>
            <w:div w:id="802312953">
              <w:marLeft w:val="0"/>
              <w:marRight w:val="0"/>
              <w:marTop w:val="0"/>
              <w:marBottom w:val="0"/>
              <w:divBdr>
                <w:top w:val="none" w:sz="0" w:space="0" w:color="auto"/>
                <w:left w:val="none" w:sz="0" w:space="0" w:color="auto"/>
                <w:bottom w:val="none" w:sz="0" w:space="0" w:color="auto"/>
                <w:right w:val="none" w:sz="0" w:space="0" w:color="auto"/>
              </w:divBdr>
            </w:div>
            <w:div w:id="1284073263">
              <w:marLeft w:val="0"/>
              <w:marRight w:val="0"/>
              <w:marTop w:val="0"/>
              <w:marBottom w:val="0"/>
              <w:divBdr>
                <w:top w:val="none" w:sz="0" w:space="0" w:color="auto"/>
                <w:left w:val="none" w:sz="0" w:space="0" w:color="auto"/>
                <w:bottom w:val="none" w:sz="0" w:space="0" w:color="auto"/>
                <w:right w:val="none" w:sz="0" w:space="0" w:color="auto"/>
              </w:divBdr>
            </w:div>
            <w:div w:id="1317295044">
              <w:marLeft w:val="0"/>
              <w:marRight w:val="0"/>
              <w:marTop w:val="0"/>
              <w:marBottom w:val="0"/>
              <w:divBdr>
                <w:top w:val="none" w:sz="0" w:space="0" w:color="auto"/>
                <w:left w:val="none" w:sz="0" w:space="0" w:color="auto"/>
                <w:bottom w:val="none" w:sz="0" w:space="0" w:color="auto"/>
                <w:right w:val="none" w:sz="0" w:space="0" w:color="auto"/>
              </w:divBdr>
            </w:div>
            <w:div w:id="2049455598">
              <w:marLeft w:val="0"/>
              <w:marRight w:val="0"/>
              <w:marTop w:val="0"/>
              <w:marBottom w:val="0"/>
              <w:divBdr>
                <w:top w:val="none" w:sz="0" w:space="0" w:color="auto"/>
                <w:left w:val="none" w:sz="0" w:space="0" w:color="auto"/>
                <w:bottom w:val="none" w:sz="0" w:space="0" w:color="auto"/>
                <w:right w:val="none" w:sz="0" w:space="0" w:color="auto"/>
              </w:divBdr>
            </w:div>
          </w:divsChild>
        </w:div>
        <w:div w:id="91168758">
          <w:marLeft w:val="0"/>
          <w:marRight w:val="0"/>
          <w:marTop w:val="0"/>
          <w:marBottom w:val="0"/>
          <w:divBdr>
            <w:top w:val="none" w:sz="0" w:space="0" w:color="auto"/>
            <w:left w:val="none" w:sz="0" w:space="0" w:color="auto"/>
            <w:bottom w:val="none" w:sz="0" w:space="0" w:color="auto"/>
            <w:right w:val="none" w:sz="0" w:space="0" w:color="auto"/>
          </w:divBdr>
          <w:divsChild>
            <w:div w:id="1759061165">
              <w:marLeft w:val="-75"/>
              <w:marRight w:val="0"/>
              <w:marTop w:val="30"/>
              <w:marBottom w:val="30"/>
              <w:divBdr>
                <w:top w:val="none" w:sz="0" w:space="0" w:color="auto"/>
                <w:left w:val="none" w:sz="0" w:space="0" w:color="auto"/>
                <w:bottom w:val="none" w:sz="0" w:space="0" w:color="auto"/>
                <w:right w:val="none" w:sz="0" w:space="0" w:color="auto"/>
              </w:divBdr>
              <w:divsChild>
                <w:div w:id="79521304">
                  <w:marLeft w:val="0"/>
                  <w:marRight w:val="0"/>
                  <w:marTop w:val="0"/>
                  <w:marBottom w:val="0"/>
                  <w:divBdr>
                    <w:top w:val="none" w:sz="0" w:space="0" w:color="auto"/>
                    <w:left w:val="none" w:sz="0" w:space="0" w:color="auto"/>
                    <w:bottom w:val="none" w:sz="0" w:space="0" w:color="auto"/>
                    <w:right w:val="none" w:sz="0" w:space="0" w:color="auto"/>
                  </w:divBdr>
                  <w:divsChild>
                    <w:div w:id="470558489">
                      <w:marLeft w:val="0"/>
                      <w:marRight w:val="0"/>
                      <w:marTop w:val="0"/>
                      <w:marBottom w:val="0"/>
                      <w:divBdr>
                        <w:top w:val="none" w:sz="0" w:space="0" w:color="auto"/>
                        <w:left w:val="none" w:sz="0" w:space="0" w:color="auto"/>
                        <w:bottom w:val="none" w:sz="0" w:space="0" w:color="auto"/>
                        <w:right w:val="none" w:sz="0" w:space="0" w:color="auto"/>
                      </w:divBdr>
                    </w:div>
                  </w:divsChild>
                </w:div>
                <w:div w:id="211692828">
                  <w:marLeft w:val="0"/>
                  <w:marRight w:val="0"/>
                  <w:marTop w:val="0"/>
                  <w:marBottom w:val="0"/>
                  <w:divBdr>
                    <w:top w:val="none" w:sz="0" w:space="0" w:color="auto"/>
                    <w:left w:val="none" w:sz="0" w:space="0" w:color="auto"/>
                    <w:bottom w:val="none" w:sz="0" w:space="0" w:color="auto"/>
                    <w:right w:val="none" w:sz="0" w:space="0" w:color="auto"/>
                  </w:divBdr>
                  <w:divsChild>
                    <w:div w:id="1727988980">
                      <w:marLeft w:val="0"/>
                      <w:marRight w:val="0"/>
                      <w:marTop w:val="0"/>
                      <w:marBottom w:val="0"/>
                      <w:divBdr>
                        <w:top w:val="none" w:sz="0" w:space="0" w:color="auto"/>
                        <w:left w:val="none" w:sz="0" w:space="0" w:color="auto"/>
                        <w:bottom w:val="none" w:sz="0" w:space="0" w:color="auto"/>
                        <w:right w:val="none" w:sz="0" w:space="0" w:color="auto"/>
                      </w:divBdr>
                    </w:div>
                  </w:divsChild>
                </w:div>
                <w:div w:id="221212260">
                  <w:marLeft w:val="0"/>
                  <w:marRight w:val="0"/>
                  <w:marTop w:val="0"/>
                  <w:marBottom w:val="0"/>
                  <w:divBdr>
                    <w:top w:val="none" w:sz="0" w:space="0" w:color="auto"/>
                    <w:left w:val="none" w:sz="0" w:space="0" w:color="auto"/>
                    <w:bottom w:val="none" w:sz="0" w:space="0" w:color="auto"/>
                    <w:right w:val="none" w:sz="0" w:space="0" w:color="auto"/>
                  </w:divBdr>
                  <w:divsChild>
                    <w:div w:id="1374307350">
                      <w:marLeft w:val="0"/>
                      <w:marRight w:val="0"/>
                      <w:marTop w:val="0"/>
                      <w:marBottom w:val="0"/>
                      <w:divBdr>
                        <w:top w:val="none" w:sz="0" w:space="0" w:color="auto"/>
                        <w:left w:val="none" w:sz="0" w:space="0" w:color="auto"/>
                        <w:bottom w:val="none" w:sz="0" w:space="0" w:color="auto"/>
                        <w:right w:val="none" w:sz="0" w:space="0" w:color="auto"/>
                      </w:divBdr>
                    </w:div>
                  </w:divsChild>
                </w:div>
                <w:div w:id="370961321">
                  <w:marLeft w:val="0"/>
                  <w:marRight w:val="0"/>
                  <w:marTop w:val="0"/>
                  <w:marBottom w:val="0"/>
                  <w:divBdr>
                    <w:top w:val="none" w:sz="0" w:space="0" w:color="auto"/>
                    <w:left w:val="none" w:sz="0" w:space="0" w:color="auto"/>
                    <w:bottom w:val="none" w:sz="0" w:space="0" w:color="auto"/>
                    <w:right w:val="none" w:sz="0" w:space="0" w:color="auto"/>
                  </w:divBdr>
                  <w:divsChild>
                    <w:div w:id="581063539">
                      <w:marLeft w:val="0"/>
                      <w:marRight w:val="0"/>
                      <w:marTop w:val="0"/>
                      <w:marBottom w:val="0"/>
                      <w:divBdr>
                        <w:top w:val="none" w:sz="0" w:space="0" w:color="auto"/>
                        <w:left w:val="none" w:sz="0" w:space="0" w:color="auto"/>
                        <w:bottom w:val="none" w:sz="0" w:space="0" w:color="auto"/>
                        <w:right w:val="none" w:sz="0" w:space="0" w:color="auto"/>
                      </w:divBdr>
                    </w:div>
                  </w:divsChild>
                </w:div>
                <w:div w:id="581527281">
                  <w:marLeft w:val="0"/>
                  <w:marRight w:val="0"/>
                  <w:marTop w:val="0"/>
                  <w:marBottom w:val="0"/>
                  <w:divBdr>
                    <w:top w:val="none" w:sz="0" w:space="0" w:color="auto"/>
                    <w:left w:val="none" w:sz="0" w:space="0" w:color="auto"/>
                    <w:bottom w:val="none" w:sz="0" w:space="0" w:color="auto"/>
                    <w:right w:val="none" w:sz="0" w:space="0" w:color="auto"/>
                  </w:divBdr>
                  <w:divsChild>
                    <w:div w:id="552817981">
                      <w:marLeft w:val="0"/>
                      <w:marRight w:val="0"/>
                      <w:marTop w:val="0"/>
                      <w:marBottom w:val="0"/>
                      <w:divBdr>
                        <w:top w:val="none" w:sz="0" w:space="0" w:color="auto"/>
                        <w:left w:val="none" w:sz="0" w:space="0" w:color="auto"/>
                        <w:bottom w:val="none" w:sz="0" w:space="0" w:color="auto"/>
                        <w:right w:val="none" w:sz="0" w:space="0" w:color="auto"/>
                      </w:divBdr>
                    </w:div>
                  </w:divsChild>
                </w:div>
                <w:div w:id="660889741">
                  <w:marLeft w:val="0"/>
                  <w:marRight w:val="0"/>
                  <w:marTop w:val="0"/>
                  <w:marBottom w:val="0"/>
                  <w:divBdr>
                    <w:top w:val="none" w:sz="0" w:space="0" w:color="auto"/>
                    <w:left w:val="none" w:sz="0" w:space="0" w:color="auto"/>
                    <w:bottom w:val="none" w:sz="0" w:space="0" w:color="auto"/>
                    <w:right w:val="none" w:sz="0" w:space="0" w:color="auto"/>
                  </w:divBdr>
                  <w:divsChild>
                    <w:div w:id="1558197660">
                      <w:marLeft w:val="0"/>
                      <w:marRight w:val="0"/>
                      <w:marTop w:val="0"/>
                      <w:marBottom w:val="0"/>
                      <w:divBdr>
                        <w:top w:val="none" w:sz="0" w:space="0" w:color="auto"/>
                        <w:left w:val="none" w:sz="0" w:space="0" w:color="auto"/>
                        <w:bottom w:val="none" w:sz="0" w:space="0" w:color="auto"/>
                        <w:right w:val="none" w:sz="0" w:space="0" w:color="auto"/>
                      </w:divBdr>
                    </w:div>
                  </w:divsChild>
                </w:div>
                <w:div w:id="1062749899">
                  <w:marLeft w:val="0"/>
                  <w:marRight w:val="0"/>
                  <w:marTop w:val="0"/>
                  <w:marBottom w:val="0"/>
                  <w:divBdr>
                    <w:top w:val="none" w:sz="0" w:space="0" w:color="auto"/>
                    <w:left w:val="none" w:sz="0" w:space="0" w:color="auto"/>
                    <w:bottom w:val="none" w:sz="0" w:space="0" w:color="auto"/>
                    <w:right w:val="none" w:sz="0" w:space="0" w:color="auto"/>
                  </w:divBdr>
                  <w:divsChild>
                    <w:div w:id="170753902">
                      <w:marLeft w:val="0"/>
                      <w:marRight w:val="0"/>
                      <w:marTop w:val="0"/>
                      <w:marBottom w:val="0"/>
                      <w:divBdr>
                        <w:top w:val="none" w:sz="0" w:space="0" w:color="auto"/>
                        <w:left w:val="none" w:sz="0" w:space="0" w:color="auto"/>
                        <w:bottom w:val="none" w:sz="0" w:space="0" w:color="auto"/>
                        <w:right w:val="none" w:sz="0" w:space="0" w:color="auto"/>
                      </w:divBdr>
                    </w:div>
                  </w:divsChild>
                </w:div>
                <w:div w:id="1812555258">
                  <w:marLeft w:val="0"/>
                  <w:marRight w:val="0"/>
                  <w:marTop w:val="0"/>
                  <w:marBottom w:val="0"/>
                  <w:divBdr>
                    <w:top w:val="none" w:sz="0" w:space="0" w:color="auto"/>
                    <w:left w:val="none" w:sz="0" w:space="0" w:color="auto"/>
                    <w:bottom w:val="none" w:sz="0" w:space="0" w:color="auto"/>
                    <w:right w:val="none" w:sz="0" w:space="0" w:color="auto"/>
                  </w:divBdr>
                  <w:divsChild>
                    <w:div w:id="1693923051">
                      <w:marLeft w:val="0"/>
                      <w:marRight w:val="0"/>
                      <w:marTop w:val="0"/>
                      <w:marBottom w:val="0"/>
                      <w:divBdr>
                        <w:top w:val="none" w:sz="0" w:space="0" w:color="auto"/>
                        <w:left w:val="none" w:sz="0" w:space="0" w:color="auto"/>
                        <w:bottom w:val="none" w:sz="0" w:space="0" w:color="auto"/>
                        <w:right w:val="none" w:sz="0" w:space="0" w:color="auto"/>
                      </w:divBdr>
                    </w:div>
                  </w:divsChild>
                </w:div>
                <w:div w:id="1833717396">
                  <w:marLeft w:val="0"/>
                  <w:marRight w:val="0"/>
                  <w:marTop w:val="0"/>
                  <w:marBottom w:val="0"/>
                  <w:divBdr>
                    <w:top w:val="none" w:sz="0" w:space="0" w:color="auto"/>
                    <w:left w:val="none" w:sz="0" w:space="0" w:color="auto"/>
                    <w:bottom w:val="none" w:sz="0" w:space="0" w:color="auto"/>
                    <w:right w:val="none" w:sz="0" w:space="0" w:color="auto"/>
                  </w:divBdr>
                  <w:divsChild>
                    <w:div w:id="1488014237">
                      <w:marLeft w:val="0"/>
                      <w:marRight w:val="0"/>
                      <w:marTop w:val="0"/>
                      <w:marBottom w:val="0"/>
                      <w:divBdr>
                        <w:top w:val="none" w:sz="0" w:space="0" w:color="auto"/>
                        <w:left w:val="none" w:sz="0" w:space="0" w:color="auto"/>
                        <w:bottom w:val="none" w:sz="0" w:space="0" w:color="auto"/>
                        <w:right w:val="none" w:sz="0" w:space="0" w:color="auto"/>
                      </w:divBdr>
                    </w:div>
                  </w:divsChild>
                </w:div>
                <w:div w:id="1901942365">
                  <w:marLeft w:val="0"/>
                  <w:marRight w:val="0"/>
                  <w:marTop w:val="0"/>
                  <w:marBottom w:val="0"/>
                  <w:divBdr>
                    <w:top w:val="none" w:sz="0" w:space="0" w:color="auto"/>
                    <w:left w:val="none" w:sz="0" w:space="0" w:color="auto"/>
                    <w:bottom w:val="none" w:sz="0" w:space="0" w:color="auto"/>
                    <w:right w:val="none" w:sz="0" w:space="0" w:color="auto"/>
                  </w:divBdr>
                  <w:divsChild>
                    <w:div w:id="405340199">
                      <w:marLeft w:val="0"/>
                      <w:marRight w:val="0"/>
                      <w:marTop w:val="0"/>
                      <w:marBottom w:val="0"/>
                      <w:divBdr>
                        <w:top w:val="none" w:sz="0" w:space="0" w:color="auto"/>
                        <w:left w:val="none" w:sz="0" w:space="0" w:color="auto"/>
                        <w:bottom w:val="none" w:sz="0" w:space="0" w:color="auto"/>
                        <w:right w:val="none" w:sz="0" w:space="0" w:color="auto"/>
                      </w:divBdr>
                    </w:div>
                  </w:divsChild>
                </w:div>
                <w:div w:id="1989701957">
                  <w:marLeft w:val="0"/>
                  <w:marRight w:val="0"/>
                  <w:marTop w:val="0"/>
                  <w:marBottom w:val="0"/>
                  <w:divBdr>
                    <w:top w:val="none" w:sz="0" w:space="0" w:color="auto"/>
                    <w:left w:val="none" w:sz="0" w:space="0" w:color="auto"/>
                    <w:bottom w:val="none" w:sz="0" w:space="0" w:color="auto"/>
                    <w:right w:val="none" w:sz="0" w:space="0" w:color="auto"/>
                  </w:divBdr>
                  <w:divsChild>
                    <w:div w:id="597370999">
                      <w:marLeft w:val="0"/>
                      <w:marRight w:val="0"/>
                      <w:marTop w:val="0"/>
                      <w:marBottom w:val="0"/>
                      <w:divBdr>
                        <w:top w:val="none" w:sz="0" w:space="0" w:color="auto"/>
                        <w:left w:val="none" w:sz="0" w:space="0" w:color="auto"/>
                        <w:bottom w:val="none" w:sz="0" w:space="0" w:color="auto"/>
                        <w:right w:val="none" w:sz="0" w:space="0" w:color="auto"/>
                      </w:divBdr>
                    </w:div>
                  </w:divsChild>
                </w:div>
                <w:div w:id="2124417496">
                  <w:marLeft w:val="0"/>
                  <w:marRight w:val="0"/>
                  <w:marTop w:val="0"/>
                  <w:marBottom w:val="0"/>
                  <w:divBdr>
                    <w:top w:val="none" w:sz="0" w:space="0" w:color="auto"/>
                    <w:left w:val="none" w:sz="0" w:space="0" w:color="auto"/>
                    <w:bottom w:val="none" w:sz="0" w:space="0" w:color="auto"/>
                    <w:right w:val="none" w:sz="0" w:space="0" w:color="auto"/>
                  </w:divBdr>
                  <w:divsChild>
                    <w:div w:id="159909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19183">
          <w:marLeft w:val="0"/>
          <w:marRight w:val="0"/>
          <w:marTop w:val="0"/>
          <w:marBottom w:val="0"/>
          <w:divBdr>
            <w:top w:val="none" w:sz="0" w:space="0" w:color="auto"/>
            <w:left w:val="none" w:sz="0" w:space="0" w:color="auto"/>
            <w:bottom w:val="none" w:sz="0" w:space="0" w:color="auto"/>
            <w:right w:val="none" w:sz="0" w:space="0" w:color="auto"/>
          </w:divBdr>
        </w:div>
        <w:div w:id="251210515">
          <w:marLeft w:val="0"/>
          <w:marRight w:val="0"/>
          <w:marTop w:val="0"/>
          <w:marBottom w:val="0"/>
          <w:divBdr>
            <w:top w:val="none" w:sz="0" w:space="0" w:color="auto"/>
            <w:left w:val="none" w:sz="0" w:space="0" w:color="auto"/>
            <w:bottom w:val="none" w:sz="0" w:space="0" w:color="auto"/>
            <w:right w:val="none" w:sz="0" w:space="0" w:color="auto"/>
          </w:divBdr>
          <w:divsChild>
            <w:div w:id="103499833">
              <w:marLeft w:val="0"/>
              <w:marRight w:val="0"/>
              <w:marTop w:val="0"/>
              <w:marBottom w:val="0"/>
              <w:divBdr>
                <w:top w:val="none" w:sz="0" w:space="0" w:color="auto"/>
                <w:left w:val="none" w:sz="0" w:space="0" w:color="auto"/>
                <w:bottom w:val="none" w:sz="0" w:space="0" w:color="auto"/>
                <w:right w:val="none" w:sz="0" w:space="0" w:color="auto"/>
              </w:divBdr>
            </w:div>
            <w:div w:id="142047652">
              <w:marLeft w:val="0"/>
              <w:marRight w:val="0"/>
              <w:marTop w:val="0"/>
              <w:marBottom w:val="0"/>
              <w:divBdr>
                <w:top w:val="none" w:sz="0" w:space="0" w:color="auto"/>
                <w:left w:val="none" w:sz="0" w:space="0" w:color="auto"/>
                <w:bottom w:val="none" w:sz="0" w:space="0" w:color="auto"/>
                <w:right w:val="none" w:sz="0" w:space="0" w:color="auto"/>
              </w:divBdr>
            </w:div>
            <w:div w:id="805049689">
              <w:marLeft w:val="0"/>
              <w:marRight w:val="0"/>
              <w:marTop w:val="0"/>
              <w:marBottom w:val="0"/>
              <w:divBdr>
                <w:top w:val="none" w:sz="0" w:space="0" w:color="auto"/>
                <w:left w:val="none" w:sz="0" w:space="0" w:color="auto"/>
                <w:bottom w:val="none" w:sz="0" w:space="0" w:color="auto"/>
                <w:right w:val="none" w:sz="0" w:space="0" w:color="auto"/>
              </w:divBdr>
            </w:div>
            <w:div w:id="1507592248">
              <w:marLeft w:val="0"/>
              <w:marRight w:val="0"/>
              <w:marTop w:val="0"/>
              <w:marBottom w:val="0"/>
              <w:divBdr>
                <w:top w:val="none" w:sz="0" w:space="0" w:color="auto"/>
                <w:left w:val="none" w:sz="0" w:space="0" w:color="auto"/>
                <w:bottom w:val="none" w:sz="0" w:space="0" w:color="auto"/>
                <w:right w:val="none" w:sz="0" w:space="0" w:color="auto"/>
              </w:divBdr>
            </w:div>
            <w:div w:id="2142335952">
              <w:marLeft w:val="0"/>
              <w:marRight w:val="0"/>
              <w:marTop w:val="0"/>
              <w:marBottom w:val="0"/>
              <w:divBdr>
                <w:top w:val="none" w:sz="0" w:space="0" w:color="auto"/>
                <w:left w:val="none" w:sz="0" w:space="0" w:color="auto"/>
                <w:bottom w:val="none" w:sz="0" w:space="0" w:color="auto"/>
                <w:right w:val="none" w:sz="0" w:space="0" w:color="auto"/>
              </w:divBdr>
            </w:div>
          </w:divsChild>
        </w:div>
        <w:div w:id="323583881">
          <w:marLeft w:val="0"/>
          <w:marRight w:val="0"/>
          <w:marTop w:val="0"/>
          <w:marBottom w:val="0"/>
          <w:divBdr>
            <w:top w:val="none" w:sz="0" w:space="0" w:color="auto"/>
            <w:left w:val="none" w:sz="0" w:space="0" w:color="auto"/>
            <w:bottom w:val="none" w:sz="0" w:space="0" w:color="auto"/>
            <w:right w:val="none" w:sz="0" w:space="0" w:color="auto"/>
          </w:divBdr>
        </w:div>
        <w:div w:id="374425825">
          <w:marLeft w:val="0"/>
          <w:marRight w:val="0"/>
          <w:marTop w:val="0"/>
          <w:marBottom w:val="0"/>
          <w:divBdr>
            <w:top w:val="none" w:sz="0" w:space="0" w:color="auto"/>
            <w:left w:val="none" w:sz="0" w:space="0" w:color="auto"/>
            <w:bottom w:val="none" w:sz="0" w:space="0" w:color="auto"/>
            <w:right w:val="none" w:sz="0" w:space="0" w:color="auto"/>
          </w:divBdr>
        </w:div>
        <w:div w:id="433479280">
          <w:marLeft w:val="0"/>
          <w:marRight w:val="0"/>
          <w:marTop w:val="0"/>
          <w:marBottom w:val="0"/>
          <w:divBdr>
            <w:top w:val="none" w:sz="0" w:space="0" w:color="auto"/>
            <w:left w:val="none" w:sz="0" w:space="0" w:color="auto"/>
            <w:bottom w:val="none" w:sz="0" w:space="0" w:color="auto"/>
            <w:right w:val="none" w:sz="0" w:space="0" w:color="auto"/>
          </w:divBdr>
        </w:div>
        <w:div w:id="516161630">
          <w:marLeft w:val="0"/>
          <w:marRight w:val="0"/>
          <w:marTop w:val="0"/>
          <w:marBottom w:val="0"/>
          <w:divBdr>
            <w:top w:val="none" w:sz="0" w:space="0" w:color="auto"/>
            <w:left w:val="none" w:sz="0" w:space="0" w:color="auto"/>
            <w:bottom w:val="none" w:sz="0" w:space="0" w:color="auto"/>
            <w:right w:val="none" w:sz="0" w:space="0" w:color="auto"/>
          </w:divBdr>
        </w:div>
        <w:div w:id="617032527">
          <w:marLeft w:val="0"/>
          <w:marRight w:val="0"/>
          <w:marTop w:val="0"/>
          <w:marBottom w:val="0"/>
          <w:divBdr>
            <w:top w:val="none" w:sz="0" w:space="0" w:color="auto"/>
            <w:left w:val="none" w:sz="0" w:space="0" w:color="auto"/>
            <w:bottom w:val="none" w:sz="0" w:space="0" w:color="auto"/>
            <w:right w:val="none" w:sz="0" w:space="0" w:color="auto"/>
          </w:divBdr>
        </w:div>
        <w:div w:id="701632146">
          <w:marLeft w:val="0"/>
          <w:marRight w:val="0"/>
          <w:marTop w:val="0"/>
          <w:marBottom w:val="0"/>
          <w:divBdr>
            <w:top w:val="none" w:sz="0" w:space="0" w:color="auto"/>
            <w:left w:val="none" w:sz="0" w:space="0" w:color="auto"/>
            <w:bottom w:val="none" w:sz="0" w:space="0" w:color="auto"/>
            <w:right w:val="none" w:sz="0" w:space="0" w:color="auto"/>
          </w:divBdr>
        </w:div>
        <w:div w:id="779838535">
          <w:marLeft w:val="0"/>
          <w:marRight w:val="0"/>
          <w:marTop w:val="0"/>
          <w:marBottom w:val="0"/>
          <w:divBdr>
            <w:top w:val="none" w:sz="0" w:space="0" w:color="auto"/>
            <w:left w:val="none" w:sz="0" w:space="0" w:color="auto"/>
            <w:bottom w:val="none" w:sz="0" w:space="0" w:color="auto"/>
            <w:right w:val="none" w:sz="0" w:space="0" w:color="auto"/>
          </w:divBdr>
        </w:div>
        <w:div w:id="809395340">
          <w:marLeft w:val="0"/>
          <w:marRight w:val="0"/>
          <w:marTop w:val="0"/>
          <w:marBottom w:val="0"/>
          <w:divBdr>
            <w:top w:val="none" w:sz="0" w:space="0" w:color="auto"/>
            <w:left w:val="none" w:sz="0" w:space="0" w:color="auto"/>
            <w:bottom w:val="none" w:sz="0" w:space="0" w:color="auto"/>
            <w:right w:val="none" w:sz="0" w:space="0" w:color="auto"/>
          </w:divBdr>
          <w:divsChild>
            <w:div w:id="480973552">
              <w:marLeft w:val="0"/>
              <w:marRight w:val="0"/>
              <w:marTop w:val="0"/>
              <w:marBottom w:val="0"/>
              <w:divBdr>
                <w:top w:val="none" w:sz="0" w:space="0" w:color="auto"/>
                <w:left w:val="none" w:sz="0" w:space="0" w:color="auto"/>
                <w:bottom w:val="none" w:sz="0" w:space="0" w:color="auto"/>
                <w:right w:val="none" w:sz="0" w:space="0" w:color="auto"/>
              </w:divBdr>
            </w:div>
            <w:div w:id="1082019917">
              <w:marLeft w:val="0"/>
              <w:marRight w:val="0"/>
              <w:marTop w:val="0"/>
              <w:marBottom w:val="0"/>
              <w:divBdr>
                <w:top w:val="none" w:sz="0" w:space="0" w:color="auto"/>
                <w:left w:val="none" w:sz="0" w:space="0" w:color="auto"/>
                <w:bottom w:val="none" w:sz="0" w:space="0" w:color="auto"/>
                <w:right w:val="none" w:sz="0" w:space="0" w:color="auto"/>
              </w:divBdr>
            </w:div>
            <w:div w:id="1555390969">
              <w:marLeft w:val="0"/>
              <w:marRight w:val="0"/>
              <w:marTop w:val="0"/>
              <w:marBottom w:val="0"/>
              <w:divBdr>
                <w:top w:val="none" w:sz="0" w:space="0" w:color="auto"/>
                <w:left w:val="none" w:sz="0" w:space="0" w:color="auto"/>
                <w:bottom w:val="none" w:sz="0" w:space="0" w:color="auto"/>
                <w:right w:val="none" w:sz="0" w:space="0" w:color="auto"/>
              </w:divBdr>
            </w:div>
            <w:div w:id="2101875832">
              <w:marLeft w:val="0"/>
              <w:marRight w:val="0"/>
              <w:marTop w:val="0"/>
              <w:marBottom w:val="0"/>
              <w:divBdr>
                <w:top w:val="none" w:sz="0" w:space="0" w:color="auto"/>
                <w:left w:val="none" w:sz="0" w:space="0" w:color="auto"/>
                <w:bottom w:val="none" w:sz="0" w:space="0" w:color="auto"/>
                <w:right w:val="none" w:sz="0" w:space="0" w:color="auto"/>
              </w:divBdr>
            </w:div>
            <w:div w:id="2118865720">
              <w:marLeft w:val="0"/>
              <w:marRight w:val="0"/>
              <w:marTop w:val="0"/>
              <w:marBottom w:val="0"/>
              <w:divBdr>
                <w:top w:val="none" w:sz="0" w:space="0" w:color="auto"/>
                <w:left w:val="none" w:sz="0" w:space="0" w:color="auto"/>
                <w:bottom w:val="none" w:sz="0" w:space="0" w:color="auto"/>
                <w:right w:val="none" w:sz="0" w:space="0" w:color="auto"/>
              </w:divBdr>
            </w:div>
          </w:divsChild>
        </w:div>
        <w:div w:id="901015750">
          <w:marLeft w:val="0"/>
          <w:marRight w:val="0"/>
          <w:marTop w:val="0"/>
          <w:marBottom w:val="0"/>
          <w:divBdr>
            <w:top w:val="none" w:sz="0" w:space="0" w:color="auto"/>
            <w:left w:val="none" w:sz="0" w:space="0" w:color="auto"/>
            <w:bottom w:val="none" w:sz="0" w:space="0" w:color="auto"/>
            <w:right w:val="none" w:sz="0" w:space="0" w:color="auto"/>
          </w:divBdr>
        </w:div>
        <w:div w:id="1012032535">
          <w:marLeft w:val="0"/>
          <w:marRight w:val="0"/>
          <w:marTop w:val="0"/>
          <w:marBottom w:val="0"/>
          <w:divBdr>
            <w:top w:val="none" w:sz="0" w:space="0" w:color="auto"/>
            <w:left w:val="none" w:sz="0" w:space="0" w:color="auto"/>
            <w:bottom w:val="none" w:sz="0" w:space="0" w:color="auto"/>
            <w:right w:val="none" w:sz="0" w:space="0" w:color="auto"/>
          </w:divBdr>
        </w:div>
        <w:div w:id="1090587572">
          <w:marLeft w:val="0"/>
          <w:marRight w:val="0"/>
          <w:marTop w:val="0"/>
          <w:marBottom w:val="0"/>
          <w:divBdr>
            <w:top w:val="none" w:sz="0" w:space="0" w:color="auto"/>
            <w:left w:val="none" w:sz="0" w:space="0" w:color="auto"/>
            <w:bottom w:val="none" w:sz="0" w:space="0" w:color="auto"/>
            <w:right w:val="none" w:sz="0" w:space="0" w:color="auto"/>
          </w:divBdr>
        </w:div>
        <w:div w:id="1109424440">
          <w:marLeft w:val="0"/>
          <w:marRight w:val="0"/>
          <w:marTop w:val="0"/>
          <w:marBottom w:val="0"/>
          <w:divBdr>
            <w:top w:val="none" w:sz="0" w:space="0" w:color="auto"/>
            <w:left w:val="none" w:sz="0" w:space="0" w:color="auto"/>
            <w:bottom w:val="none" w:sz="0" w:space="0" w:color="auto"/>
            <w:right w:val="none" w:sz="0" w:space="0" w:color="auto"/>
          </w:divBdr>
        </w:div>
        <w:div w:id="1779520000">
          <w:marLeft w:val="0"/>
          <w:marRight w:val="0"/>
          <w:marTop w:val="0"/>
          <w:marBottom w:val="0"/>
          <w:divBdr>
            <w:top w:val="none" w:sz="0" w:space="0" w:color="auto"/>
            <w:left w:val="none" w:sz="0" w:space="0" w:color="auto"/>
            <w:bottom w:val="none" w:sz="0" w:space="0" w:color="auto"/>
            <w:right w:val="none" w:sz="0" w:space="0" w:color="auto"/>
          </w:divBdr>
        </w:div>
        <w:div w:id="1813860879">
          <w:marLeft w:val="0"/>
          <w:marRight w:val="0"/>
          <w:marTop w:val="0"/>
          <w:marBottom w:val="0"/>
          <w:divBdr>
            <w:top w:val="none" w:sz="0" w:space="0" w:color="auto"/>
            <w:left w:val="none" w:sz="0" w:space="0" w:color="auto"/>
            <w:bottom w:val="none" w:sz="0" w:space="0" w:color="auto"/>
            <w:right w:val="none" w:sz="0" w:space="0" w:color="auto"/>
          </w:divBdr>
        </w:div>
        <w:div w:id="1936937978">
          <w:marLeft w:val="0"/>
          <w:marRight w:val="0"/>
          <w:marTop w:val="0"/>
          <w:marBottom w:val="0"/>
          <w:divBdr>
            <w:top w:val="none" w:sz="0" w:space="0" w:color="auto"/>
            <w:left w:val="none" w:sz="0" w:space="0" w:color="auto"/>
            <w:bottom w:val="none" w:sz="0" w:space="0" w:color="auto"/>
            <w:right w:val="none" w:sz="0" w:space="0" w:color="auto"/>
          </w:divBdr>
        </w:div>
        <w:div w:id="2008289163">
          <w:marLeft w:val="0"/>
          <w:marRight w:val="0"/>
          <w:marTop w:val="0"/>
          <w:marBottom w:val="0"/>
          <w:divBdr>
            <w:top w:val="none" w:sz="0" w:space="0" w:color="auto"/>
            <w:left w:val="none" w:sz="0" w:space="0" w:color="auto"/>
            <w:bottom w:val="none" w:sz="0" w:space="0" w:color="auto"/>
            <w:right w:val="none" w:sz="0" w:space="0" w:color="auto"/>
          </w:divBdr>
        </w:div>
        <w:div w:id="2017071035">
          <w:marLeft w:val="0"/>
          <w:marRight w:val="0"/>
          <w:marTop w:val="0"/>
          <w:marBottom w:val="0"/>
          <w:divBdr>
            <w:top w:val="none" w:sz="0" w:space="0" w:color="auto"/>
            <w:left w:val="none" w:sz="0" w:space="0" w:color="auto"/>
            <w:bottom w:val="none" w:sz="0" w:space="0" w:color="auto"/>
            <w:right w:val="none" w:sz="0" w:space="0" w:color="auto"/>
          </w:divBdr>
        </w:div>
        <w:div w:id="2027440009">
          <w:marLeft w:val="0"/>
          <w:marRight w:val="0"/>
          <w:marTop w:val="0"/>
          <w:marBottom w:val="0"/>
          <w:divBdr>
            <w:top w:val="none" w:sz="0" w:space="0" w:color="auto"/>
            <w:left w:val="none" w:sz="0" w:space="0" w:color="auto"/>
            <w:bottom w:val="none" w:sz="0" w:space="0" w:color="auto"/>
            <w:right w:val="none" w:sz="0" w:space="0" w:color="auto"/>
          </w:divBdr>
        </w:div>
        <w:div w:id="2043896652">
          <w:marLeft w:val="0"/>
          <w:marRight w:val="0"/>
          <w:marTop w:val="0"/>
          <w:marBottom w:val="0"/>
          <w:divBdr>
            <w:top w:val="none" w:sz="0" w:space="0" w:color="auto"/>
            <w:left w:val="none" w:sz="0" w:space="0" w:color="auto"/>
            <w:bottom w:val="none" w:sz="0" w:space="0" w:color="auto"/>
            <w:right w:val="none" w:sz="0" w:space="0" w:color="auto"/>
          </w:divBdr>
        </w:div>
        <w:div w:id="2044745330">
          <w:marLeft w:val="0"/>
          <w:marRight w:val="0"/>
          <w:marTop w:val="0"/>
          <w:marBottom w:val="0"/>
          <w:divBdr>
            <w:top w:val="none" w:sz="0" w:space="0" w:color="auto"/>
            <w:left w:val="none" w:sz="0" w:space="0" w:color="auto"/>
            <w:bottom w:val="none" w:sz="0" w:space="0" w:color="auto"/>
            <w:right w:val="none" w:sz="0" w:space="0" w:color="auto"/>
          </w:divBdr>
        </w:div>
        <w:div w:id="2050104364">
          <w:marLeft w:val="0"/>
          <w:marRight w:val="0"/>
          <w:marTop w:val="0"/>
          <w:marBottom w:val="0"/>
          <w:divBdr>
            <w:top w:val="none" w:sz="0" w:space="0" w:color="auto"/>
            <w:left w:val="none" w:sz="0" w:space="0" w:color="auto"/>
            <w:bottom w:val="none" w:sz="0" w:space="0" w:color="auto"/>
            <w:right w:val="none" w:sz="0" w:space="0" w:color="auto"/>
          </w:divBdr>
        </w:div>
        <w:div w:id="2059888965">
          <w:marLeft w:val="0"/>
          <w:marRight w:val="0"/>
          <w:marTop w:val="0"/>
          <w:marBottom w:val="0"/>
          <w:divBdr>
            <w:top w:val="none" w:sz="0" w:space="0" w:color="auto"/>
            <w:left w:val="none" w:sz="0" w:space="0" w:color="auto"/>
            <w:bottom w:val="none" w:sz="0" w:space="0" w:color="auto"/>
            <w:right w:val="none" w:sz="0" w:space="0" w:color="auto"/>
          </w:divBdr>
          <w:divsChild>
            <w:div w:id="58410705">
              <w:marLeft w:val="0"/>
              <w:marRight w:val="0"/>
              <w:marTop w:val="0"/>
              <w:marBottom w:val="0"/>
              <w:divBdr>
                <w:top w:val="none" w:sz="0" w:space="0" w:color="auto"/>
                <w:left w:val="none" w:sz="0" w:space="0" w:color="auto"/>
                <w:bottom w:val="none" w:sz="0" w:space="0" w:color="auto"/>
                <w:right w:val="none" w:sz="0" w:space="0" w:color="auto"/>
              </w:divBdr>
            </w:div>
            <w:div w:id="456066294">
              <w:marLeft w:val="0"/>
              <w:marRight w:val="0"/>
              <w:marTop w:val="0"/>
              <w:marBottom w:val="0"/>
              <w:divBdr>
                <w:top w:val="none" w:sz="0" w:space="0" w:color="auto"/>
                <w:left w:val="none" w:sz="0" w:space="0" w:color="auto"/>
                <w:bottom w:val="none" w:sz="0" w:space="0" w:color="auto"/>
                <w:right w:val="none" w:sz="0" w:space="0" w:color="auto"/>
              </w:divBdr>
            </w:div>
            <w:div w:id="1221132296">
              <w:marLeft w:val="0"/>
              <w:marRight w:val="0"/>
              <w:marTop w:val="0"/>
              <w:marBottom w:val="0"/>
              <w:divBdr>
                <w:top w:val="none" w:sz="0" w:space="0" w:color="auto"/>
                <w:left w:val="none" w:sz="0" w:space="0" w:color="auto"/>
                <w:bottom w:val="none" w:sz="0" w:space="0" w:color="auto"/>
                <w:right w:val="none" w:sz="0" w:space="0" w:color="auto"/>
              </w:divBdr>
            </w:div>
            <w:div w:id="1648433454">
              <w:marLeft w:val="0"/>
              <w:marRight w:val="0"/>
              <w:marTop w:val="0"/>
              <w:marBottom w:val="0"/>
              <w:divBdr>
                <w:top w:val="none" w:sz="0" w:space="0" w:color="auto"/>
                <w:left w:val="none" w:sz="0" w:space="0" w:color="auto"/>
                <w:bottom w:val="none" w:sz="0" w:space="0" w:color="auto"/>
                <w:right w:val="none" w:sz="0" w:space="0" w:color="auto"/>
              </w:divBdr>
            </w:div>
            <w:div w:id="18021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89812">
      <w:bodyDiv w:val="1"/>
      <w:marLeft w:val="0"/>
      <w:marRight w:val="0"/>
      <w:marTop w:val="0"/>
      <w:marBottom w:val="0"/>
      <w:divBdr>
        <w:top w:val="none" w:sz="0" w:space="0" w:color="auto"/>
        <w:left w:val="none" w:sz="0" w:space="0" w:color="auto"/>
        <w:bottom w:val="none" w:sz="0" w:space="0" w:color="auto"/>
        <w:right w:val="none" w:sz="0" w:space="0" w:color="auto"/>
      </w:divBdr>
      <w:divsChild>
        <w:div w:id="323314133">
          <w:marLeft w:val="0"/>
          <w:marRight w:val="0"/>
          <w:marTop w:val="0"/>
          <w:marBottom w:val="0"/>
          <w:divBdr>
            <w:top w:val="none" w:sz="0" w:space="0" w:color="auto"/>
            <w:left w:val="none" w:sz="0" w:space="0" w:color="auto"/>
            <w:bottom w:val="none" w:sz="0" w:space="0" w:color="auto"/>
            <w:right w:val="none" w:sz="0" w:space="0" w:color="auto"/>
          </w:divBdr>
        </w:div>
        <w:div w:id="482622097">
          <w:marLeft w:val="0"/>
          <w:marRight w:val="0"/>
          <w:marTop w:val="0"/>
          <w:marBottom w:val="0"/>
          <w:divBdr>
            <w:top w:val="none" w:sz="0" w:space="0" w:color="auto"/>
            <w:left w:val="none" w:sz="0" w:space="0" w:color="auto"/>
            <w:bottom w:val="none" w:sz="0" w:space="0" w:color="auto"/>
            <w:right w:val="none" w:sz="0" w:space="0" w:color="auto"/>
          </w:divBdr>
        </w:div>
        <w:div w:id="687296335">
          <w:marLeft w:val="0"/>
          <w:marRight w:val="0"/>
          <w:marTop w:val="0"/>
          <w:marBottom w:val="0"/>
          <w:divBdr>
            <w:top w:val="none" w:sz="0" w:space="0" w:color="auto"/>
            <w:left w:val="none" w:sz="0" w:space="0" w:color="auto"/>
            <w:bottom w:val="none" w:sz="0" w:space="0" w:color="auto"/>
            <w:right w:val="none" w:sz="0" w:space="0" w:color="auto"/>
          </w:divBdr>
        </w:div>
        <w:div w:id="993333395">
          <w:marLeft w:val="0"/>
          <w:marRight w:val="0"/>
          <w:marTop w:val="0"/>
          <w:marBottom w:val="0"/>
          <w:divBdr>
            <w:top w:val="none" w:sz="0" w:space="0" w:color="auto"/>
            <w:left w:val="none" w:sz="0" w:space="0" w:color="auto"/>
            <w:bottom w:val="none" w:sz="0" w:space="0" w:color="auto"/>
            <w:right w:val="none" w:sz="0" w:space="0" w:color="auto"/>
          </w:divBdr>
        </w:div>
        <w:div w:id="1163014279">
          <w:marLeft w:val="0"/>
          <w:marRight w:val="0"/>
          <w:marTop w:val="0"/>
          <w:marBottom w:val="0"/>
          <w:divBdr>
            <w:top w:val="none" w:sz="0" w:space="0" w:color="auto"/>
            <w:left w:val="none" w:sz="0" w:space="0" w:color="auto"/>
            <w:bottom w:val="none" w:sz="0" w:space="0" w:color="auto"/>
            <w:right w:val="none" w:sz="0" w:space="0" w:color="auto"/>
          </w:divBdr>
        </w:div>
        <w:div w:id="1171867175">
          <w:marLeft w:val="0"/>
          <w:marRight w:val="0"/>
          <w:marTop w:val="0"/>
          <w:marBottom w:val="0"/>
          <w:divBdr>
            <w:top w:val="none" w:sz="0" w:space="0" w:color="auto"/>
            <w:left w:val="none" w:sz="0" w:space="0" w:color="auto"/>
            <w:bottom w:val="none" w:sz="0" w:space="0" w:color="auto"/>
            <w:right w:val="none" w:sz="0" w:space="0" w:color="auto"/>
          </w:divBdr>
        </w:div>
      </w:divsChild>
    </w:div>
    <w:div w:id="1520656400">
      <w:bodyDiv w:val="1"/>
      <w:marLeft w:val="0"/>
      <w:marRight w:val="0"/>
      <w:marTop w:val="0"/>
      <w:marBottom w:val="0"/>
      <w:divBdr>
        <w:top w:val="none" w:sz="0" w:space="0" w:color="auto"/>
        <w:left w:val="none" w:sz="0" w:space="0" w:color="auto"/>
        <w:bottom w:val="none" w:sz="0" w:space="0" w:color="auto"/>
        <w:right w:val="none" w:sz="0" w:space="0" w:color="auto"/>
      </w:divBdr>
      <w:divsChild>
        <w:div w:id="556206936">
          <w:marLeft w:val="0"/>
          <w:marRight w:val="0"/>
          <w:marTop w:val="0"/>
          <w:marBottom w:val="0"/>
          <w:divBdr>
            <w:top w:val="none" w:sz="0" w:space="0" w:color="auto"/>
            <w:left w:val="none" w:sz="0" w:space="0" w:color="auto"/>
            <w:bottom w:val="none" w:sz="0" w:space="0" w:color="auto"/>
            <w:right w:val="none" w:sz="0" w:space="0" w:color="auto"/>
          </w:divBdr>
        </w:div>
        <w:div w:id="989745060">
          <w:marLeft w:val="0"/>
          <w:marRight w:val="0"/>
          <w:marTop w:val="0"/>
          <w:marBottom w:val="0"/>
          <w:divBdr>
            <w:top w:val="none" w:sz="0" w:space="0" w:color="auto"/>
            <w:left w:val="none" w:sz="0" w:space="0" w:color="auto"/>
            <w:bottom w:val="none" w:sz="0" w:space="0" w:color="auto"/>
            <w:right w:val="none" w:sz="0" w:space="0" w:color="auto"/>
          </w:divBdr>
        </w:div>
      </w:divsChild>
    </w:div>
    <w:div w:id="1535801453">
      <w:bodyDiv w:val="1"/>
      <w:marLeft w:val="0"/>
      <w:marRight w:val="0"/>
      <w:marTop w:val="0"/>
      <w:marBottom w:val="0"/>
      <w:divBdr>
        <w:top w:val="none" w:sz="0" w:space="0" w:color="auto"/>
        <w:left w:val="none" w:sz="0" w:space="0" w:color="auto"/>
        <w:bottom w:val="none" w:sz="0" w:space="0" w:color="auto"/>
        <w:right w:val="none" w:sz="0" w:space="0" w:color="auto"/>
      </w:divBdr>
      <w:divsChild>
        <w:div w:id="1813207512">
          <w:marLeft w:val="0"/>
          <w:marRight w:val="0"/>
          <w:marTop w:val="0"/>
          <w:marBottom w:val="0"/>
          <w:divBdr>
            <w:top w:val="none" w:sz="0" w:space="0" w:color="auto"/>
            <w:left w:val="none" w:sz="0" w:space="0" w:color="auto"/>
            <w:bottom w:val="none" w:sz="0" w:space="0" w:color="auto"/>
            <w:right w:val="none" w:sz="0" w:space="0" w:color="auto"/>
          </w:divBdr>
        </w:div>
      </w:divsChild>
    </w:div>
    <w:div w:id="1558593195">
      <w:bodyDiv w:val="1"/>
      <w:marLeft w:val="0"/>
      <w:marRight w:val="0"/>
      <w:marTop w:val="0"/>
      <w:marBottom w:val="0"/>
      <w:divBdr>
        <w:top w:val="none" w:sz="0" w:space="0" w:color="auto"/>
        <w:left w:val="none" w:sz="0" w:space="0" w:color="auto"/>
        <w:bottom w:val="none" w:sz="0" w:space="0" w:color="auto"/>
        <w:right w:val="none" w:sz="0" w:space="0" w:color="auto"/>
      </w:divBdr>
    </w:div>
    <w:div w:id="1570000384">
      <w:bodyDiv w:val="1"/>
      <w:marLeft w:val="0"/>
      <w:marRight w:val="0"/>
      <w:marTop w:val="0"/>
      <w:marBottom w:val="0"/>
      <w:divBdr>
        <w:top w:val="none" w:sz="0" w:space="0" w:color="auto"/>
        <w:left w:val="none" w:sz="0" w:space="0" w:color="auto"/>
        <w:bottom w:val="none" w:sz="0" w:space="0" w:color="auto"/>
        <w:right w:val="none" w:sz="0" w:space="0" w:color="auto"/>
      </w:divBdr>
    </w:div>
    <w:div w:id="1586377669">
      <w:bodyDiv w:val="1"/>
      <w:marLeft w:val="0"/>
      <w:marRight w:val="0"/>
      <w:marTop w:val="0"/>
      <w:marBottom w:val="0"/>
      <w:divBdr>
        <w:top w:val="none" w:sz="0" w:space="0" w:color="auto"/>
        <w:left w:val="none" w:sz="0" w:space="0" w:color="auto"/>
        <w:bottom w:val="none" w:sz="0" w:space="0" w:color="auto"/>
        <w:right w:val="none" w:sz="0" w:space="0" w:color="auto"/>
      </w:divBdr>
    </w:div>
    <w:div w:id="1646005951">
      <w:bodyDiv w:val="1"/>
      <w:marLeft w:val="0"/>
      <w:marRight w:val="0"/>
      <w:marTop w:val="0"/>
      <w:marBottom w:val="0"/>
      <w:divBdr>
        <w:top w:val="none" w:sz="0" w:space="0" w:color="auto"/>
        <w:left w:val="none" w:sz="0" w:space="0" w:color="auto"/>
        <w:bottom w:val="none" w:sz="0" w:space="0" w:color="auto"/>
        <w:right w:val="none" w:sz="0" w:space="0" w:color="auto"/>
      </w:divBdr>
      <w:divsChild>
        <w:div w:id="48848318">
          <w:marLeft w:val="0"/>
          <w:marRight w:val="0"/>
          <w:marTop w:val="0"/>
          <w:marBottom w:val="0"/>
          <w:divBdr>
            <w:top w:val="none" w:sz="0" w:space="0" w:color="auto"/>
            <w:left w:val="none" w:sz="0" w:space="0" w:color="auto"/>
            <w:bottom w:val="none" w:sz="0" w:space="0" w:color="auto"/>
            <w:right w:val="none" w:sz="0" w:space="0" w:color="auto"/>
          </w:divBdr>
        </w:div>
      </w:divsChild>
    </w:div>
    <w:div w:id="1682509068">
      <w:bodyDiv w:val="1"/>
      <w:marLeft w:val="0"/>
      <w:marRight w:val="0"/>
      <w:marTop w:val="0"/>
      <w:marBottom w:val="0"/>
      <w:divBdr>
        <w:top w:val="none" w:sz="0" w:space="0" w:color="auto"/>
        <w:left w:val="none" w:sz="0" w:space="0" w:color="auto"/>
        <w:bottom w:val="none" w:sz="0" w:space="0" w:color="auto"/>
        <w:right w:val="none" w:sz="0" w:space="0" w:color="auto"/>
      </w:divBdr>
      <w:divsChild>
        <w:div w:id="166872283">
          <w:marLeft w:val="0"/>
          <w:marRight w:val="0"/>
          <w:marTop w:val="0"/>
          <w:marBottom w:val="0"/>
          <w:divBdr>
            <w:top w:val="none" w:sz="0" w:space="0" w:color="auto"/>
            <w:left w:val="none" w:sz="0" w:space="0" w:color="auto"/>
            <w:bottom w:val="none" w:sz="0" w:space="0" w:color="auto"/>
            <w:right w:val="none" w:sz="0" w:space="0" w:color="auto"/>
          </w:divBdr>
        </w:div>
        <w:div w:id="313338612">
          <w:marLeft w:val="0"/>
          <w:marRight w:val="0"/>
          <w:marTop w:val="0"/>
          <w:marBottom w:val="0"/>
          <w:divBdr>
            <w:top w:val="none" w:sz="0" w:space="0" w:color="auto"/>
            <w:left w:val="none" w:sz="0" w:space="0" w:color="auto"/>
            <w:bottom w:val="none" w:sz="0" w:space="0" w:color="auto"/>
            <w:right w:val="none" w:sz="0" w:space="0" w:color="auto"/>
          </w:divBdr>
        </w:div>
        <w:div w:id="538786310">
          <w:marLeft w:val="0"/>
          <w:marRight w:val="0"/>
          <w:marTop w:val="0"/>
          <w:marBottom w:val="0"/>
          <w:divBdr>
            <w:top w:val="none" w:sz="0" w:space="0" w:color="auto"/>
            <w:left w:val="none" w:sz="0" w:space="0" w:color="auto"/>
            <w:bottom w:val="none" w:sz="0" w:space="0" w:color="auto"/>
            <w:right w:val="none" w:sz="0" w:space="0" w:color="auto"/>
          </w:divBdr>
          <w:divsChild>
            <w:div w:id="1066611349">
              <w:marLeft w:val="-75"/>
              <w:marRight w:val="0"/>
              <w:marTop w:val="30"/>
              <w:marBottom w:val="30"/>
              <w:divBdr>
                <w:top w:val="none" w:sz="0" w:space="0" w:color="auto"/>
                <w:left w:val="none" w:sz="0" w:space="0" w:color="auto"/>
                <w:bottom w:val="none" w:sz="0" w:space="0" w:color="auto"/>
                <w:right w:val="none" w:sz="0" w:space="0" w:color="auto"/>
              </w:divBdr>
              <w:divsChild>
                <w:div w:id="69083875">
                  <w:marLeft w:val="0"/>
                  <w:marRight w:val="0"/>
                  <w:marTop w:val="0"/>
                  <w:marBottom w:val="0"/>
                  <w:divBdr>
                    <w:top w:val="none" w:sz="0" w:space="0" w:color="auto"/>
                    <w:left w:val="none" w:sz="0" w:space="0" w:color="auto"/>
                    <w:bottom w:val="none" w:sz="0" w:space="0" w:color="auto"/>
                    <w:right w:val="none" w:sz="0" w:space="0" w:color="auto"/>
                  </w:divBdr>
                  <w:divsChild>
                    <w:div w:id="1642611977">
                      <w:marLeft w:val="0"/>
                      <w:marRight w:val="0"/>
                      <w:marTop w:val="0"/>
                      <w:marBottom w:val="0"/>
                      <w:divBdr>
                        <w:top w:val="none" w:sz="0" w:space="0" w:color="auto"/>
                        <w:left w:val="none" w:sz="0" w:space="0" w:color="auto"/>
                        <w:bottom w:val="none" w:sz="0" w:space="0" w:color="auto"/>
                        <w:right w:val="none" w:sz="0" w:space="0" w:color="auto"/>
                      </w:divBdr>
                    </w:div>
                    <w:div w:id="1740401370">
                      <w:marLeft w:val="0"/>
                      <w:marRight w:val="0"/>
                      <w:marTop w:val="0"/>
                      <w:marBottom w:val="0"/>
                      <w:divBdr>
                        <w:top w:val="none" w:sz="0" w:space="0" w:color="auto"/>
                        <w:left w:val="none" w:sz="0" w:space="0" w:color="auto"/>
                        <w:bottom w:val="none" w:sz="0" w:space="0" w:color="auto"/>
                        <w:right w:val="none" w:sz="0" w:space="0" w:color="auto"/>
                      </w:divBdr>
                    </w:div>
                  </w:divsChild>
                </w:div>
                <w:div w:id="114756997">
                  <w:marLeft w:val="0"/>
                  <w:marRight w:val="0"/>
                  <w:marTop w:val="0"/>
                  <w:marBottom w:val="0"/>
                  <w:divBdr>
                    <w:top w:val="none" w:sz="0" w:space="0" w:color="auto"/>
                    <w:left w:val="none" w:sz="0" w:space="0" w:color="auto"/>
                    <w:bottom w:val="none" w:sz="0" w:space="0" w:color="auto"/>
                    <w:right w:val="none" w:sz="0" w:space="0" w:color="auto"/>
                  </w:divBdr>
                  <w:divsChild>
                    <w:div w:id="2048525122">
                      <w:marLeft w:val="0"/>
                      <w:marRight w:val="0"/>
                      <w:marTop w:val="0"/>
                      <w:marBottom w:val="0"/>
                      <w:divBdr>
                        <w:top w:val="none" w:sz="0" w:space="0" w:color="auto"/>
                        <w:left w:val="none" w:sz="0" w:space="0" w:color="auto"/>
                        <w:bottom w:val="none" w:sz="0" w:space="0" w:color="auto"/>
                        <w:right w:val="none" w:sz="0" w:space="0" w:color="auto"/>
                      </w:divBdr>
                    </w:div>
                  </w:divsChild>
                </w:div>
                <w:div w:id="292296788">
                  <w:marLeft w:val="0"/>
                  <w:marRight w:val="0"/>
                  <w:marTop w:val="0"/>
                  <w:marBottom w:val="0"/>
                  <w:divBdr>
                    <w:top w:val="none" w:sz="0" w:space="0" w:color="auto"/>
                    <w:left w:val="none" w:sz="0" w:space="0" w:color="auto"/>
                    <w:bottom w:val="none" w:sz="0" w:space="0" w:color="auto"/>
                    <w:right w:val="none" w:sz="0" w:space="0" w:color="auto"/>
                  </w:divBdr>
                  <w:divsChild>
                    <w:div w:id="1764371229">
                      <w:marLeft w:val="0"/>
                      <w:marRight w:val="0"/>
                      <w:marTop w:val="0"/>
                      <w:marBottom w:val="0"/>
                      <w:divBdr>
                        <w:top w:val="none" w:sz="0" w:space="0" w:color="auto"/>
                        <w:left w:val="none" w:sz="0" w:space="0" w:color="auto"/>
                        <w:bottom w:val="none" w:sz="0" w:space="0" w:color="auto"/>
                        <w:right w:val="none" w:sz="0" w:space="0" w:color="auto"/>
                      </w:divBdr>
                    </w:div>
                  </w:divsChild>
                </w:div>
                <w:div w:id="392387837">
                  <w:marLeft w:val="0"/>
                  <w:marRight w:val="0"/>
                  <w:marTop w:val="0"/>
                  <w:marBottom w:val="0"/>
                  <w:divBdr>
                    <w:top w:val="none" w:sz="0" w:space="0" w:color="auto"/>
                    <w:left w:val="none" w:sz="0" w:space="0" w:color="auto"/>
                    <w:bottom w:val="none" w:sz="0" w:space="0" w:color="auto"/>
                    <w:right w:val="none" w:sz="0" w:space="0" w:color="auto"/>
                  </w:divBdr>
                  <w:divsChild>
                    <w:div w:id="1825193662">
                      <w:marLeft w:val="0"/>
                      <w:marRight w:val="0"/>
                      <w:marTop w:val="0"/>
                      <w:marBottom w:val="0"/>
                      <w:divBdr>
                        <w:top w:val="none" w:sz="0" w:space="0" w:color="auto"/>
                        <w:left w:val="none" w:sz="0" w:space="0" w:color="auto"/>
                        <w:bottom w:val="none" w:sz="0" w:space="0" w:color="auto"/>
                        <w:right w:val="none" w:sz="0" w:space="0" w:color="auto"/>
                      </w:divBdr>
                    </w:div>
                    <w:div w:id="2091584519">
                      <w:marLeft w:val="0"/>
                      <w:marRight w:val="0"/>
                      <w:marTop w:val="0"/>
                      <w:marBottom w:val="0"/>
                      <w:divBdr>
                        <w:top w:val="none" w:sz="0" w:space="0" w:color="auto"/>
                        <w:left w:val="none" w:sz="0" w:space="0" w:color="auto"/>
                        <w:bottom w:val="none" w:sz="0" w:space="0" w:color="auto"/>
                        <w:right w:val="none" w:sz="0" w:space="0" w:color="auto"/>
                      </w:divBdr>
                    </w:div>
                  </w:divsChild>
                </w:div>
                <w:div w:id="431777552">
                  <w:marLeft w:val="0"/>
                  <w:marRight w:val="0"/>
                  <w:marTop w:val="0"/>
                  <w:marBottom w:val="0"/>
                  <w:divBdr>
                    <w:top w:val="none" w:sz="0" w:space="0" w:color="auto"/>
                    <w:left w:val="none" w:sz="0" w:space="0" w:color="auto"/>
                    <w:bottom w:val="none" w:sz="0" w:space="0" w:color="auto"/>
                    <w:right w:val="none" w:sz="0" w:space="0" w:color="auto"/>
                  </w:divBdr>
                  <w:divsChild>
                    <w:div w:id="180516082">
                      <w:marLeft w:val="0"/>
                      <w:marRight w:val="0"/>
                      <w:marTop w:val="0"/>
                      <w:marBottom w:val="0"/>
                      <w:divBdr>
                        <w:top w:val="none" w:sz="0" w:space="0" w:color="auto"/>
                        <w:left w:val="none" w:sz="0" w:space="0" w:color="auto"/>
                        <w:bottom w:val="none" w:sz="0" w:space="0" w:color="auto"/>
                        <w:right w:val="none" w:sz="0" w:space="0" w:color="auto"/>
                      </w:divBdr>
                    </w:div>
                  </w:divsChild>
                </w:div>
                <w:div w:id="485633796">
                  <w:marLeft w:val="0"/>
                  <w:marRight w:val="0"/>
                  <w:marTop w:val="0"/>
                  <w:marBottom w:val="0"/>
                  <w:divBdr>
                    <w:top w:val="none" w:sz="0" w:space="0" w:color="auto"/>
                    <w:left w:val="none" w:sz="0" w:space="0" w:color="auto"/>
                    <w:bottom w:val="none" w:sz="0" w:space="0" w:color="auto"/>
                    <w:right w:val="none" w:sz="0" w:space="0" w:color="auto"/>
                  </w:divBdr>
                  <w:divsChild>
                    <w:div w:id="1693067461">
                      <w:marLeft w:val="0"/>
                      <w:marRight w:val="0"/>
                      <w:marTop w:val="0"/>
                      <w:marBottom w:val="0"/>
                      <w:divBdr>
                        <w:top w:val="none" w:sz="0" w:space="0" w:color="auto"/>
                        <w:left w:val="none" w:sz="0" w:space="0" w:color="auto"/>
                        <w:bottom w:val="none" w:sz="0" w:space="0" w:color="auto"/>
                        <w:right w:val="none" w:sz="0" w:space="0" w:color="auto"/>
                      </w:divBdr>
                    </w:div>
                  </w:divsChild>
                </w:div>
                <w:div w:id="510991996">
                  <w:marLeft w:val="0"/>
                  <w:marRight w:val="0"/>
                  <w:marTop w:val="0"/>
                  <w:marBottom w:val="0"/>
                  <w:divBdr>
                    <w:top w:val="none" w:sz="0" w:space="0" w:color="auto"/>
                    <w:left w:val="none" w:sz="0" w:space="0" w:color="auto"/>
                    <w:bottom w:val="none" w:sz="0" w:space="0" w:color="auto"/>
                    <w:right w:val="none" w:sz="0" w:space="0" w:color="auto"/>
                  </w:divBdr>
                  <w:divsChild>
                    <w:div w:id="904148132">
                      <w:marLeft w:val="0"/>
                      <w:marRight w:val="0"/>
                      <w:marTop w:val="0"/>
                      <w:marBottom w:val="0"/>
                      <w:divBdr>
                        <w:top w:val="none" w:sz="0" w:space="0" w:color="auto"/>
                        <w:left w:val="none" w:sz="0" w:space="0" w:color="auto"/>
                        <w:bottom w:val="none" w:sz="0" w:space="0" w:color="auto"/>
                        <w:right w:val="none" w:sz="0" w:space="0" w:color="auto"/>
                      </w:divBdr>
                    </w:div>
                  </w:divsChild>
                </w:div>
                <w:div w:id="683900073">
                  <w:marLeft w:val="0"/>
                  <w:marRight w:val="0"/>
                  <w:marTop w:val="0"/>
                  <w:marBottom w:val="0"/>
                  <w:divBdr>
                    <w:top w:val="none" w:sz="0" w:space="0" w:color="auto"/>
                    <w:left w:val="none" w:sz="0" w:space="0" w:color="auto"/>
                    <w:bottom w:val="none" w:sz="0" w:space="0" w:color="auto"/>
                    <w:right w:val="none" w:sz="0" w:space="0" w:color="auto"/>
                  </w:divBdr>
                  <w:divsChild>
                    <w:div w:id="1011297881">
                      <w:marLeft w:val="0"/>
                      <w:marRight w:val="0"/>
                      <w:marTop w:val="0"/>
                      <w:marBottom w:val="0"/>
                      <w:divBdr>
                        <w:top w:val="none" w:sz="0" w:space="0" w:color="auto"/>
                        <w:left w:val="none" w:sz="0" w:space="0" w:color="auto"/>
                        <w:bottom w:val="none" w:sz="0" w:space="0" w:color="auto"/>
                        <w:right w:val="none" w:sz="0" w:space="0" w:color="auto"/>
                      </w:divBdr>
                    </w:div>
                  </w:divsChild>
                </w:div>
                <w:div w:id="720637100">
                  <w:marLeft w:val="0"/>
                  <w:marRight w:val="0"/>
                  <w:marTop w:val="0"/>
                  <w:marBottom w:val="0"/>
                  <w:divBdr>
                    <w:top w:val="none" w:sz="0" w:space="0" w:color="auto"/>
                    <w:left w:val="none" w:sz="0" w:space="0" w:color="auto"/>
                    <w:bottom w:val="none" w:sz="0" w:space="0" w:color="auto"/>
                    <w:right w:val="none" w:sz="0" w:space="0" w:color="auto"/>
                  </w:divBdr>
                  <w:divsChild>
                    <w:div w:id="1749767592">
                      <w:marLeft w:val="0"/>
                      <w:marRight w:val="0"/>
                      <w:marTop w:val="0"/>
                      <w:marBottom w:val="0"/>
                      <w:divBdr>
                        <w:top w:val="none" w:sz="0" w:space="0" w:color="auto"/>
                        <w:left w:val="none" w:sz="0" w:space="0" w:color="auto"/>
                        <w:bottom w:val="none" w:sz="0" w:space="0" w:color="auto"/>
                        <w:right w:val="none" w:sz="0" w:space="0" w:color="auto"/>
                      </w:divBdr>
                    </w:div>
                  </w:divsChild>
                </w:div>
                <w:div w:id="750812350">
                  <w:marLeft w:val="0"/>
                  <w:marRight w:val="0"/>
                  <w:marTop w:val="0"/>
                  <w:marBottom w:val="0"/>
                  <w:divBdr>
                    <w:top w:val="none" w:sz="0" w:space="0" w:color="auto"/>
                    <w:left w:val="none" w:sz="0" w:space="0" w:color="auto"/>
                    <w:bottom w:val="none" w:sz="0" w:space="0" w:color="auto"/>
                    <w:right w:val="none" w:sz="0" w:space="0" w:color="auto"/>
                  </w:divBdr>
                  <w:divsChild>
                    <w:div w:id="1351377187">
                      <w:marLeft w:val="0"/>
                      <w:marRight w:val="0"/>
                      <w:marTop w:val="0"/>
                      <w:marBottom w:val="0"/>
                      <w:divBdr>
                        <w:top w:val="none" w:sz="0" w:space="0" w:color="auto"/>
                        <w:left w:val="none" w:sz="0" w:space="0" w:color="auto"/>
                        <w:bottom w:val="none" w:sz="0" w:space="0" w:color="auto"/>
                        <w:right w:val="none" w:sz="0" w:space="0" w:color="auto"/>
                      </w:divBdr>
                    </w:div>
                  </w:divsChild>
                </w:div>
                <w:div w:id="808018984">
                  <w:marLeft w:val="0"/>
                  <w:marRight w:val="0"/>
                  <w:marTop w:val="0"/>
                  <w:marBottom w:val="0"/>
                  <w:divBdr>
                    <w:top w:val="none" w:sz="0" w:space="0" w:color="auto"/>
                    <w:left w:val="none" w:sz="0" w:space="0" w:color="auto"/>
                    <w:bottom w:val="none" w:sz="0" w:space="0" w:color="auto"/>
                    <w:right w:val="none" w:sz="0" w:space="0" w:color="auto"/>
                  </w:divBdr>
                  <w:divsChild>
                    <w:div w:id="418791995">
                      <w:marLeft w:val="0"/>
                      <w:marRight w:val="0"/>
                      <w:marTop w:val="0"/>
                      <w:marBottom w:val="0"/>
                      <w:divBdr>
                        <w:top w:val="none" w:sz="0" w:space="0" w:color="auto"/>
                        <w:left w:val="none" w:sz="0" w:space="0" w:color="auto"/>
                        <w:bottom w:val="none" w:sz="0" w:space="0" w:color="auto"/>
                        <w:right w:val="none" w:sz="0" w:space="0" w:color="auto"/>
                      </w:divBdr>
                    </w:div>
                    <w:div w:id="1687049613">
                      <w:marLeft w:val="0"/>
                      <w:marRight w:val="0"/>
                      <w:marTop w:val="0"/>
                      <w:marBottom w:val="0"/>
                      <w:divBdr>
                        <w:top w:val="none" w:sz="0" w:space="0" w:color="auto"/>
                        <w:left w:val="none" w:sz="0" w:space="0" w:color="auto"/>
                        <w:bottom w:val="none" w:sz="0" w:space="0" w:color="auto"/>
                        <w:right w:val="none" w:sz="0" w:space="0" w:color="auto"/>
                      </w:divBdr>
                    </w:div>
                  </w:divsChild>
                </w:div>
                <w:div w:id="814377261">
                  <w:marLeft w:val="0"/>
                  <w:marRight w:val="0"/>
                  <w:marTop w:val="0"/>
                  <w:marBottom w:val="0"/>
                  <w:divBdr>
                    <w:top w:val="none" w:sz="0" w:space="0" w:color="auto"/>
                    <w:left w:val="none" w:sz="0" w:space="0" w:color="auto"/>
                    <w:bottom w:val="none" w:sz="0" w:space="0" w:color="auto"/>
                    <w:right w:val="none" w:sz="0" w:space="0" w:color="auto"/>
                  </w:divBdr>
                  <w:divsChild>
                    <w:div w:id="592402346">
                      <w:marLeft w:val="0"/>
                      <w:marRight w:val="0"/>
                      <w:marTop w:val="0"/>
                      <w:marBottom w:val="0"/>
                      <w:divBdr>
                        <w:top w:val="none" w:sz="0" w:space="0" w:color="auto"/>
                        <w:left w:val="none" w:sz="0" w:space="0" w:color="auto"/>
                        <w:bottom w:val="none" w:sz="0" w:space="0" w:color="auto"/>
                        <w:right w:val="none" w:sz="0" w:space="0" w:color="auto"/>
                      </w:divBdr>
                    </w:div>
                  </w:divsChild>
                </w:div>
                <w:div w:id="888342653">
                  <w:marLeft w:val="0"/>
                  <w:marRight w:val="0"/>
                  <w:marTop w:val="0"/>
                  <w:marBottom w:val="0"/>
                  <w:divBdr>
                    <w:top w:val="none" w:sz="0" w:space="0" w:color="auto"/>
                    <w:left w:val="none" w:sz="0" w:space="0" w:color="auto"/>
                    <w:bottom w:val="none" w:sz="0" w:space="0" w:color="auto"/>
                    <w:right w:val="none" w:sz="0" w:space="0" w:color="auto"/>
                  </w:divBdr>
                  <w:divsChild>
                    <w:div w:id="461652070">
                      <w:marLeft w:val="0"/>
                      <w:marRight w:val="0"/>
                      <w:marTop w:val="0"/>
                      <w:marBottom w:val="0"/>
                      <w:divBdr>
                        <w:top w:val="none" w:sz="0" w:space="0" w:color="auto"/>
                        <w:left w:val="none" w:sz="0" w:space="0" w:color="auto"/>
                        <w:bottom w:val="none" w:sz="0" w:space="0" w:color="auto"/>
                        <w:right w:val="none" w:sz="0" w:space="0" w:color="auto"/>
                      </w:divBdr>
                    </w:div>
                  </w:divsChild>
                </w:div>
                <w:div w:id="1028677827">
                  <w:marLeft w:val="0"/>
                  <w:marRight w:val="0"/>
                  <w:marTop w:val="0"/>
                  <w:marBottom w:val="0"/>
                  <w:divBdr>
                    <w:top w:val="none" w:sz="0" w:space="0" w:color="auto"/>
                    <w:left w:val="none" w:sz="0" w:space="0" w:color="auto"/>
                    <w:bottom w:val="none" w:sz="0" w:space="0" w:color="auto"/>
                    <w:right w:val="none" w:sz="0" w:space="0" w:color="auto"/>
                  </w:divBdr>
                  <w:divsChild>
                    <w:div w:id="887454460">
                      <w:marLeft w:val="0"/>
                      <w:marRight w:val="0"/>
                      <w:marTop w:val="0"/>
                      <w:marBottom w:val="0"/>
                      <w:divBdr>
                        <w:top w:val="none" w:sz="0" w:space="0" w:color="auto"/>
                        <w:left w:val="none" w:sz="0" w:space="0" w:color="auto"/>
                        <w:bottom w:val="none" w:sz="0" w:space="0" w:color="auto"/>
                        <w:right w:val="none" w:sz="0" w:space="0" w:color="auto"/>
                      </w:divBdr>
                    </w:div>
                  </w:divsChild>
                </w:div>
                <w:div w:id="1045913747">
                  <w:marLeft w:val="0"/>
                  <w:marRight w:val="0"/>
                  <w:marTop w:val="0"/>
                  <w:marBottom w:val="0"/>
                  <w:divBdr>
                    <w:top w:val="none" w:sz="0" w:space="0" w:color="auto"/>
                    <w:left w:val="none" w:sz="0" w:space="0" w:color="auto"/>
                    <w:bottom w:val="none" w:sz="0" w:space="0" w:color="auto"/>
                    <w:right w:val="none" w:sz="0" w:space="0" w:color="auto"/>
                  </w:divBdr>
                  <w:divsChild>
                    <w:div w:id="757604035">
                      <w:marLeft w:val="0"/>
                      <w:marRight w:val="0"/>
                      <w:marTop w:val="0"/>
                      <w:marBottom w:val="0"/>
                      <w:divBdr>
                        <w:top w:val="none" w:sz="0" w:space="0" w:color="auto"/>
                        <w:left w:val="none" w:sz="0" w:space="0" w:color="auto"/>
                        <w:bottom w:val="none" w:sz="0" w:space="0" w:color="auto"/>
                        <w:right w:val="none" w:sz="0" w:space="0" w:color="auto"/>
                      </w:divBdr>
                    </w:div>
                  </w:divsChild>
                </w:div>
                <w:div w:id="1284926008">
                  <w:marLeft w:val="0"/>
                  <w:marRight w:val="0"/>
                  <w:marTop w:val="0"/>
                  <w:marBottom w:val="0"/>
                  <w:divBdr>
                    <w:top w:val="none" w:sz="0" w:space="0" w:color="auto"/>
                    <w:left w:val="none" w:sz="0" w:space="0" w:color="auto"/>
                    <w:bottom w:val="none" w:sz="0" w:space="0" w:color="auto"/>
                    <w:right w:val="none" w:sz="0" w:space="0" w:color="auto"/>
                  </w:divBdr>
                  <w:divsChild>
                    <w:div w:id="786703387">
                      <w:marLeft w:val="0"/>
                      <w:marRight w:val="0"/>
                      <w:marTop w:val="0"/>
                      <w:marBottom w:val="0"/>
                      <w:divBdr>
                        <w:top w:val="none" w:sz="0" w:space="0" w:color="auto"/>
                        <w:left w:val="none" w:sz="0" w:space="0" w:color="auto"/>
                        <w:bottom w:val="none" w:sz="0" w:space="0" w:color="auto"/>
                        <w:right w:val="none" w:sz="0" w:space="0" w:color="auto"/>
                      </w:divBdr>
                    </w:div>
                    <w:div w:id="1145388712">
                      <w:marLeft w:val="0"/>
                      <w:marRight w:val="0"/>
                      <w:marTop w:val="0"/>
                      <w:marBottom w:val="0"/>
                      <w:divBdr>
                        <w:top w:val="none" w:sz="0" w:space="0" w:color="auto"/>
                        <w:left w:val="none" w:sz="0" w:space="0" w:color="auto"/>
                        <w:bottom w:val="none" w:sz="0" w:space="0" w:color="auto"/>
                        <w:right w:val="none" w:sz="0" w:space="0" w:color="auto"/>
                      </w:divBdr>
                    </w:div>
                  </w:divsChild>
                </w:div>
                <w:div w:id="1312641420">
                  <w:marLeft w:val="0"/>
                  <w:marRight w:val="0"/>
                  <w:marTop w:val="0"/>
                  <w:marBottom w:val="0"/>
                  <w:divBdr>
                    <w:top w:val="none" w:sz="0" w:space="0" w:color="auto"/>
                    <w:left w:val="none" w:sz="0" w:space="0" w:color="auto"/>
                    <w:bottom w:val="none" w:sz="0" w:space="0" w:color="auto"/>
                    <w:right w:val="none" w:sz="0" w:space="0" w:color="auto"/>
                  </w:divBdr>
                  <w:divsChild>
                    <w:div w:id="2126387220">
                      <w:marLeft w:val="0"/>
                      <w:marRight w:val="0"/>
                      <w:marTop w:val="0"/>
                      <w:marBottom w:val="0"/>
                      <w:divBdr>
                        <w:top w:val="none" w:sz="0" w:space="0" w:color="auto"/>
                        <w:left w:val="none" w:sz="0" w:space="0" w:color="auto"/>
                        <w:bottom w:val="none" w:sz="0" w:space="0" w:color="auto"/>
                        <w:right w:val="none" w:sz="0" w:space="0" w:color="auto"/>
                      </w:divBdr>
                    </w:div>
                  </w:divsChild>
                </w:div>
                <w:div w:id="1322738875">
                  <w:marLeft w:val="0"/>
                  <w:marRight w:val="0"/>
                  <w:marTop w:val="0"/>
                  <w:marBottom w:val="0"/>
                  <w:divBdr>
                    <w:top w:val="none" w:sz="0" w:space="0" w:color="auto"/>
                    <w:left w:val="none" w:sz="0" w:space="0" w:color="auto"/>
                    <w:bottom w:val="none" w:sz="0" w:space="0" w:color="auto"/>
                    <w:right w:val="none" w:sz="0" w:space="0" w:color="auto"/>
                  </w:divBdr>
                  <w:divsChild>
                    <w:div w:id="1814982814">
                      <w:marLeft w:val="0"/>
                      <w:marRight w:val="0"/>
                      <w:marTop w:val="0"/>
                      <w:marBottom w:val="0"/>
                      <w:divBdr>
                        <w:top w:val="none" w:sz="0" w:space="0" w:color="auto"/>
                        <w:left w:val="none" w:sz="0" w:space="0" w:color="auto"/>
                        <w:bottom w:val="none" w:sz="0" w:space="0" w:color="auto"/>
                        <w:right w:val="none" w:sz="0" w:space="0" w:color="auto"/>
                      </w:divBdr>
                    </w:div>
                    <w:div w:id="1961453130">
                      <w:marLeft w:val="0"/>
                      <w:marRight w:val="0"/>
                      <w:marTop w:val="0"/>
                      <w:marBottom w:val="0"/>
                      <w:divBdr>
                        <w:top w:val="none" w:sz="0" w:space="0" w:color="auto"/>
                        <w:left w:val="none" w:sz="0" w:space="0" w:color="auto"/>
                        <w:bottom w:val="none" w:sz="0" w:space="0" w:color="auto"/>
                        <w:right w:val="none" w:sz="0" w:space="0" w:color="auto"/>
                      </w:divBdr>
                    </w:div>
                  </w:divsChild>
                </w:div>
                <w:div w:id="1332561754">
                  <w:marLeft w:val="0"/>
                  <w:marRight w:val="0"/>
                  <w:marTop w:val="0"/>
                  <w:marBottom w:val="0"/>
                  <w:divBdr>
                    <w:top w:val="none" w:sz="0" w:space="0" w:color="auto"/>
                    <w:left w:val="none" w:sz="0" w:space="0" w:color="auto"/>
                    <w:bottom w:val="none" w:sz="0" w:space="0" w:color="auto"/>
                    <w:right w:val="none" w:sz="0" w:space="0" w:color="auto"/>
                  </w:divBdr>
                  <w:divsChild>
                    <w:div w:id="615672468">
                      <w:marLeft w:val="0"/>
                      <w:marRight w:val="0"/>
                      <w:marTop w:val="0"/>
                      <w:marBottom w:val="0"/>
                      <w:divBdr>
                        <w:top w:val="none" w:sz="0" w:space="0" w:color="auto"/>
                        <w:left w:val="none" w:sz="0" w:space="0" w:color="auto"/>
                        <w:bottom w:val="none" w:sz="0" w:space="0" w:color="auto"/>
                        <w:right w:val="none" w:sz="0" w:space="0" w:color="auto"/>
                      </w:divBdr>
                    </w:div>
                  </w:divsChild>
                </w:div>
                <w:div w:id="1423915241">
                  <w:marLeft w:val="0"/>
                  <w:marRight w:val="0"/>
                  <w:marTop w:val="0"/>
                  <w:marBottom w:val="0"/>
                  <w:divBdr>
                    <w:top w:val="none" w:sz="0" w:space="0" w:color="auto"/>
                    <w:left w:val="none" w:sz="0" w:space="0" w:color="auto"/>
                    <w:bottom w:val="none" w:sz="0" w:space="0" w:color="auto"/>
                    <w:right w:val="none" w:sz="0" w:space="0" w:color="auto"/>
                  </w:divBdr>
                  <w:divsChild>
                    <w:div w:id="955865036">
                      <w:marLeft w:val="0"/>
                      <w:marRight w:val="0"/>
                      <w:marTop w:val="0"/>
                      <w:marBottom w:val="0"/>
                      <w:divBdr>
                        <w:top w:val="none" w:sz="0" w:space="0" w:color="auto"/>
                        <w:left w:val="none" w:sz="0" w:space="0" w:color="auto"/>
                        <w:bottom w:val="none" w:sz="0" w:space="0" w:color="auto"/>
                        <w:right w:val="none" w:sz="0" w:space="0" w:color="auto"/>
                      </w:divBdr>
                    </w:div>
                  </w:divsChild>
                </w:div>
                <w:div w:id="1605961009">
                  <w:marLeft w:val="0"/>
                  <w:marRight w:val="0"/>
                  <w:marTop w:val="0"/>
                  <w:marBottom w:val="0"/>
                  <w:divBdr>
                    <w:top w:val="none" w:sz="0" w:space="0" w:color="auto"/>
                    <w:left w:val="none" w:sz="0" w:space="0" w:color="auto"/>
                    <w:bottom w:val="none" w:sz="0" w:space="0" w:color="auto"/>
                    <w:right w:val="none" w:sz="0" w:space="0" w:color="auto"/>
                  </w:divBdr>
                  <w:divsChild>
                    <w:div w:id="1161890756">
                      <w:marLeft w:val="0"/>
                      <w:marRight w:val="0"/>
                      <w:marTop w:val="0"/>
                      <w:marBottom w:val="0"/>
                      <w:divBdr>
                        <w:top w:val="none" w:sz="0" w:space="0" w:color="auto"/>
                        <w:left w:val="none" w:sz="0" w:space="0" w:color="auto"/>
                        <w:bottom w:val="none" w:sz="0" w:space="0" w:color="auto"/>
                        <w:right w:val="none" w:sz="0" w:space="0" w:color="auto"/>
                      </w:divBdr>
                    </w:div>
                  </w:divsChild>
                </w:div>
                <w:div w:id="1745494751">
                  <w:marLeft w:val="0"/>
                  <w:marRight w:val="0"/>
                  <w:marTop w:val="0"/>
                  <w:marBottom w:val="0"/>
                  <w:divBdr>
                    <w:top w:val="none" w:sz="0" w:space="0" w:color="auto"/>
                    <w:left w:val="none" w:sz="0" w:space="0" w:color="auto"/>
                    <w:bottom w:val="none" w:sz="0" w:space="0" w:color="auto"/>
                    <w:right w:val="none" w:sz="0" w:space="0" w:color="auto"/>
                  </w:divBdr>
                  <w:divsChild>
                    <w:div w:id="482166825">
                      <w:marLeft w:val="0"/>
                      <w:marRight w:val="0"/>
                      <w:marTop w:val="0"/>
                      <w:marBottom w:val="0"/>
                      <w:divBdr>
                        <w:top w:val="none" w:sz="0" w:space="0" w:color="auto"/>
                        <w:left w:val="none" w:sz="0" w:space="0" w:color="auto"/>
                        <w:bottom w:val="none" w:sz="0" w:space="0" w:color="auto"/>
                        <w:right w:val="none" w:sz="0" w:space="0" w:color="auto"/>
                      </w:divBdr>
                    </w:div>
                    <w:div w:id="985939426">
                      <w:marLeft w:val="0"/>
                      <w:marRight w:val="0"/>
                      <w:marTop w:val="0"/>
                      <w:marBottom w:val="0"/>
                      <w:divBdr>
                        <w:top w:val="none" w:sz="0" w:space="0" w:color="auto"/>
                        <w:left w:val="none" w:sz="0" w:space="0" w:color="auto"/>
                        <w:bottom w:val="none" w:sz="0" w:space="0" w:color="auto"/>
                        <w:right w:val="none" w:sz="0" w:space="0" w:color="auto"/>
                      </w:divBdr>
                    </w:div>
                  </w:divsChild>
                </w:div>
                <w:div w:id="1852257226">
                  <w:marLeft w:val="0"/>
                  <w:marRight w:val="0"/>
                  <w:marTop w:val="0"/>
                  <w:marBottom w:val="0"/>
                  <w:divBdr>
                    <w:top w:val="none" w:sz="0" w:space="0" w:color="auto"/>
                    <w:left w:val="none" w:sz="0" w:space="0" w:color="auto"/>
                    <w:bottom w:val="none" w:sz="0" w:space="0" w:color="auto"/>
                    <w:right w:val="none" w:sz="0" w:space="0" w:color="auto"/>
                  </w:divBdr>
                  <w:divsChild>
                    <w:div w:id="657463424">
                      <w:marLeft w:val="0"/>
                      <w:marRight w:val="0"/>
                      <w:marTop w:val="0"/>
                      <w:marBottom w:val="0"/>
                      <w:divBdr>
                        <w:top w:val="none" w:sz="0" w:space="0" w:color="auto"/>
                        <w:left w:val="none" w:sz="0" w:space="0" w:color="auto"/>
                        <w:bottom w:val="none" w:sz="0" w:space="0" w:color="auto"/>
                        <w:right w:val="none" w:sz="0" w:space="0" w:color="auto"/>
                      </w:divBdr>
                    </w:div>
                  </w:divsChild>
                </w:div>
                <w:div w:id="1926575797">
                  <w:marLeft w:val="0"/>
                  <w:marRight w:val="0"/>
                  <w:marTop w:val="0"/>
                  <w:marBottom w:val="0"/>
                  <w:divBdr>
                    <w:top w:val="none" w:sz="0" w:space="0" w:color="auto"/>
                    <w:left w:val="none" w:sz="0" w:space="0" w:color="auto"/>
                    <w:bottom w:val="none" w:sz="0" w:space="0" w:color="auto"/>
                    <w:right w:val="none" w:sz="0" w:space="0" w:color="auto"/>
                  </w:divBdr>
                  <w:divsChild>
                    <w:div w:id="37634322">
                      <w:marLeft w:val="0"/>
                      <w:marRight w:val="0"/>
                      <w:marTop w:val="0"/>
                      <w:marBottom w:val="0"/>
                      <w:divBdr>
                        <w:top w:val="none" w:sz="0" w:space="0" w:color="auto"/>
                        <w:left w:val="none" w:sz="0" w:space="0" w:color="auto"/>
                        <w:bottom w:val="none" w:sz="0" w:space="0" w:color="auto"/>
                        <w:right w:val="none" w:sz="0" w:space="0" w:color="auto"/>
                      </w:divBdr>
                    </w:div>
                  </w:divsChild>
                </w:div>
                <w:div w:id="1956251622">
                  <w:marLeft w:val="0"/>
                  <w:marRight w:val="0"/>
                  <w:marTop w:val="0"/>
                  <w:marBottom w:val="0"/>
                  <w:divBdr>
                    <w:top w:val="none" w:sz="0" w:space="0" w:color="auto"/>
                    <w:left w:val="none" w:sz="0" w:space="0" w:color="auto"/>
                    <w:bottom w:val="none" w:sz="0" w:space="0" w:color="auto"/>
                    <w:right w:val="none" w:sz="0" w:space="0" w:color="auto"/>
                  </w:divBdr>
                  <w:divsChild>
                    <w:div w:id="2110076955">
                      <w:marLeft w:val="0"/>
                      <w:marRight w:val="0"/>
                      <w:marTop w:val="0"/>
                      <w:marBottom w:val="0"/>
                      <w:divBdr>
                        <w:top w:val="none" w:sz="0" w:space="0" w:color="auto"/>
                        <w:left w:val="none" w:sz="0" w:space="0" w:color="auto"/>
                        <w:bottom w:val="none" w:sz="0" w:space="0" w:color="auto"/>
                        <w:right w:val="none" w:sz="0" w:space="0" w:color="auto"/>
                      </w:divBdr>
                    </w:div>
                  </w:divsChild>
                </w:div>
                <w:div w:id="1973826592">
                  <w:marLeft w:val="0"/>
                  <w:marRight w:val="0"/>
                  <w:marTop w:val="0"/>
                  <w:marBottom w:val="0"/>
                  <w:divBdr>
                    <w:top w:val="none" w:sz="0" w:space="0" w:color="auto"/>
                    <w:left w:val="none" w:sz="0" w:space="0" w:color="auto"/>
                    <w:bottom w:val="none" w:sz="0" w:space="0" w:color="auto"/>
                    <w:right w:val="none" w:sz="0" w:space="0" w:color="auto"/>
                  </w:divBdr>
                  <w:divsChild>
                    <w:div w:id="2127003376">
                      <w:marLeft w:val="0"/>
                      <w:marRight w:val="0"/>
                      <w:marTop w:val="0"/>
                      <w:marBottom w:val="0"/>
                      <w:divBdr>
                        <w:top w:val="none" w:sz="0" w:space="0" w:color="auto"/>
                        <w:left w:val="none" w:sz="0" w:space="0" w:color="auto"/>
                        <w:bottom w:val="none" w:sz="0" w:space="0" w:color="auto"/>
                        <w:right w:val="none" w:sz="0" w:space="0" w:color="auto"/>
                      </w:divBdr>
                    </w:div>
                  </w:divsChild>
                </w:div>
                <w:div w:id="2104719916">
                  <w:marLeft w:val="0"/>
                  <w:marRight w:val="0"/>
                  <w:marTop w:val="0"/>
                  <w:marBottom w:val="0"/>
                  <w:divBdr>
                    <w:top w:val="none" w:sz="0" w:space="0" w:color="auto"/>
                    <w:left w:val="none" w:sz="0" w:space="0" w:color="auto"/>
                    <w:bottom w:val="none" w:sz="0" w:space="0" w:color="auto"/>
                    <w:right w:val="none" w:sz="0" w:space="0" w:color="auto"/>
                  </w:divBdr>
                  <w:divsChild>
                    <w:div w:id="14054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97123">
          <w:marLeft w:val="0"/>
          <w:marRight w:val="0"/>
          <w:marTop w:val="0"/>
          <w:marBottom w:val="0"/>
          <w:divBdr>
            <w:top w:val="none" w:sz="0" w:space="0" w:color="auto"/>
            <w:left w:val="none" w:sz="0" w:space="0" w:color="auto"/>
            <w:bottom w:val="none" w:sz="0" w:space="0" w:color="auto"/>
            <w:right w:val="none" w:sz="0" w:space="0" w:color="auto"/>
          </w:divBdr>
        </w:div>
        <w:div w:id="583880898">
          <w:marLeft w:val="0"/>
          <w:marRight w:val="0"/>
          <w:marTop w:val="0"/>
          <w:marBottom w:val="0"/>
          <w:divBdr>
            <w:top w:val="none" w:sz="0" w:space="0" w:color="auto"/>
            <w:left w:val="none" w:sz="0" w:space="0" w:color="auto"/>
            <w:bottom w:val="none" w:sz="0" w:space="0" w:color="auto"/>
            <w:right w:val="none" w:sz="0" w:space="0" w:color="auto"/>
          </w:divBdr>
        </w:div>
        <w:div w:id="830172590">
          <w:marLeft w:val="0"/>
          <w:marRight w:val="0"/>
          <w:marTop w:val="0"/>
          <w:marBottom w:val="0"/>
          <w:divBdr>
            <w:top w:val="none" w:sz="0" w:space="0" w:color="auto"/>
            <w:left w:val="none" w:sz="0" w:space="0" w:color="auto"/>
            <w:bottom w:val="none" w:sz="0" w:space="0" w:color="auto"/>
            <w:right w:val="none" w:sz="0" w:space="0" w:color="auto"/>
          </w:divBdr>
        </w:div>
        <w:div w:id="1075589955">
          <w:marLeft w:val="0"/>
          <w:marRight w:val="0"/>
          <w:marTop w:val="0"/>
          <w:marBottom w:val="0"/>
          <w:divBdr>
            <w:top w:val="none" w:sz="0" w:space="0" w:color="auto"/>
            <w:left w:val="none" w:sz="0" w:space="0" w:color="auto"/>
            <w:bottom w:val="none" w:sz="0" w:space="0" w:color="auto"/>
            <w:right w:val="none" w:sz="0" w:space="0" w:color="auto"/>
          </w:divBdr>
          <w:divsChild>
            <w:div w:id="300694084">
              <w:marLeft w:val="0"/>
              <w:marRight w:val="0"/>
              <w:marTop w:val="0"/>
              <w:marBottom w:val="0"/>
              <w:divBdr>
                <w:top w:val="none" w:sz="0" w:space="0" w:color="auto"/>
                <w:left w:val="none" w:sz="0" w:space="0" w:color="auto"/>
                <w:bottom w:val="none" w:sz="0" w:space="0" w:color="auto"/>
                <w:right w:val="none" w:sz="0" w:space="0" w:color="auto"/>
              </w:divBdr>
            </w:div>
            <w:div w:id="1445728289">
              <w:marLeft w:val="0"/>
              <w:marRight w:val="0"/>
              <w:marTop w:val="0"/>
              <w:marBottom w:val="0"/>
              <w:divBdr>
                <w:top w:val="none" w:sz="0" w:space="0" w:color="auto"/>
                <w:left w:val="none" w:sz="0" w:space="0" w:color="auto"/>
                <w:bottom w:val="none" w:sz="0" w:space="0" w:color="auto"/>
                <w:right w:val="none" w:sz="0" w:space="0" w:color="auto"/>
              </w:divBdr>
            </w:div>
          </w:divsChild>
        </w:div>
        <w:div w:id="1207134789">
          <w:marLeft w:val="0"/>
          <w:marRight w:val="0"/>
          <w:marTop w:val="0"/>
          <w:marBottom w:val="0"/>
          <w:divBdr>
            <w:top w:val="none" w:sz="0" w:space="0" w:color="auto"/>
            <w:left w:val="none" w:sz="0" w:space="0" w:color="auto"/>
            <w:bottom w:val="none" w:sz="0" w:space="0" w:color="auto"/>
            <w:right w:val="none" w:sz="0" w:space="0" w:color="auto"/>
          </w:divBdr>
        </w:div>
        <w:div w:id="1453674744">
          <w:marLeft w:val="0"/>
          <w:marRight w:val="0"/>
          <w:marTop w:val="0"/>
          <w:marBottom w:val="0"/>
          <w:divBdr>
            <w:top w:val="none" w:sz="0" w:space="0" w:color="auto"/>
            <w:left w:val="none" w:sz="0" w:space="0" w:color="auto"/>
            <w:bottom w:val="none" w:sz="0" w:space="0" w:color="auto"/>
            <w:right w:val="none" w:sz="0" w:space="0" w:color="auto"/>
          </w:divBdr>
        </w:div>
        <w:div w:id="1458403472">
          <w:marLeft w:val="0"/>
          <w:marRight w:val="0"/>
          <w:marTop w:val="0"/>
          <w:marBottom w:val="0"/>
          <w:divBdr>
            <w:top w:val="none" w:sz="0" w:space="0" w:color="auto"/>
            <w:left w:val="none" w:sz="0" w:space="0" w:color="auto"/>
            <w:bottom w:val="none" w:sz="0" w:space="0" w:color="auto"/>
            <w:right w:val="none" w:sz="0" w:space="0" w:color="auto"/>
          </w:divBdr>
        </w:div>
        <w:div w:id="1635527936">
          <w:marLeft w:val="0"/>
          <w:marRight w:val="0"/>
          <w:marTop w:val="0"/>
          <w:marBottom w:val="0"/>
          <w:divBdr>
            <w:top w:val="none" w:sz="0" w:space="0" w:color="auto"/>
            <w:left w:val="none" w:sz="0" w:space="0" w:color="auto"/>
            <w:bottom w:val="none" w:sz="0" w:space="0" w:color="auto"/>
            <w:right w:val="none" w:sz="0" w:space="0" w:color="auto"/>
          </w:divBdr>
        </w:div>
        <w:div w:id="1917282111">
          <w:marLeft w:val="0"/>
          <w:marRight w:val="0"/>
          <w:marTop w:val="0"/>
          <w:marBottom w:val="0"/>
          <w:divBdr>
            <w:top w:val="none" w:sz="0" w:space="0" w:color="auto"/>
            <w:left w:val="none" w:sz="0" w:space="0" w:color="auto"/>
            <w:bottom w:val="none" w:sz="0" w:space="0" w:color="auto"/>
            <w:right w:val="none" w:sz="0" w:space="0" w:color="auto"/>
          </w:divBdr>
        </w:div>
        <w:div w:id="2071539211">
          <w:marLeft w:val="0"/>
          <w:marRight w:val="0"/>
          <w:marTop w:val="0"/>
          <w:marBottom w:val="0"/>
          <w:divBdr>
            <w:top w:val="none" w:sz="0" w:space="0" w:color="auto"/>
            <w:left w:val="none" w:sz="0" w:space="0" w:color="auto"/>
            <w:bottom w:val="none" w:sz="0" w:space="0" w:color="auto"/>
            <w:right w:val="none" w:sz="0" w:space="0" w:color="auto"/>
          </w:divBdr>
        </w:div>
        <w:div w:id="2143037085">
          <w:marLeft w:val="0"/>
          <w:marRight w:val="0"/>
          <w:marTop w:val="0"/>
          <w:marBottom w:val="0"/>
          <w:divBdr>
            <w:top w:val="none" w:sz="0" w:space="0" w:color="auto"/>
            <w:left w:val="none" w:sz="0" w:space="0" w:color="auto"/>
            <w:bottom w:val="none" w:sz="0" w:space="0" w:color="auto"/>
            <w:right w:val="none" w:sz="0" w:space="0" w:color="auto"/>
          </w:divBdr>
        </w:div>
      </w:divsChild>
    </w:div>
    <w:div w:id="1810128601">
      <w:bodyDiv w:val="1"/>
      <w:marLeft w:val="0"/>
      <w:marRight w:val="0"/>
      <w:marTop w:val="0"/>
      <w:marBottom w:val="0"/>
      <w:divBdr>
        <w:top w:val="none" w:sz="0" w:space="0" w:color="auto"/>
        <w:left w:val="none" w:sz="0" w:space="0" w:color="auto"/>
        <w:bottom w:val="none" w:sz="0" w:space="0" w:color="auto"/>
        <w:right w:val="none" w:sz="0" w:space="0" w:color="auto"/>
      </w:divBdr>
      <w:divsChild>
        <w:div w:id="1750035299">
          <w:marLeft w:val="0"/>
          <w:marRight w:val="0"/>
          <w:marTop w:val="0"/>
          <w:marBottom w:val="0"/>
          <w:divBdr>
            <w:top w:val="none" w:sz="0" w:space="0" w:color="auto"/>
            <w:left w:val="none" w:sz="0" w:space="0" w:color="auto"/>
            <w:bottom w:val="none" w:sz="0" w:space="0" w:color="auto"/>
            <w:right w:val="none" w:sz="0" w:space="0" w:color="auto"/>
          </w:divBdr>
        </w:div>
      </w:divsChild>
    </w:div>
    <w:div w:id="1814179206">
      <w:bodyDiv w:val="1"/>
      <w:marLeft w:val="0"/>
      <w:marRight w:val="0"/>
      <w:marTop w:val="0"/>
      <w:marBottom w:val="0"/>
      <w:divBdr>
        <w:top w:val="none" w:sz="0" w:space="0" w:color="auto"/>
        <w:left w:val="none" w:sz="0" w:space="0" w:color="auto"/>
        <w:bottom w:val="none" w:sz="0" w:space="0" w:color="auto"/>
        <w:right w:val="none" w:sz="0" w:space="0" w:color="auto"/>
      </w:divBdr>
      <w:divsChild>
        <w:div w:id="12079840">
          <w:marLeft w:val="0"/>
          <w:marRight w:val="0"/>
          <w:marTop w:val="0"/>
          <w:marBottom w:val="0"/>
          <w:divBdr>
            <w:top w:val="none" w:sz="0" w:space="0" w:color="auto"/>
            <w:left w:val="none" w:sz="0" w:space="0" w:color="auto"/>
            <w:bottom w:val="none" w:sz="0" w:space="0" w:color="auto"/>
            <w:right w:val="none" w:sz="0" w:space="0" w:color="auto"/>
          </w:divBdr>
          <w:divsChild>
            <w:div w:id="980647454">
              <w:marLeft w:val="0"/>
              <w:marRight w:val="0"/>
              <w:marTop w:val="0"/>
              <w:marBottom w:val="0"/>
              <w:divBdr>
                <w:top w:val="none" w:sz="0" w:space="0" w:color="auto"/>
                <w:left w:val="none" w:sz="0" w:space="0" w:color="auto"/>
                <w:bottom w:val="none" w:sz="0" w:space="0" w:color="auto"/>
                <w:right w:val="none" w:sz="0" w:space="0" w:color="auto"/>
              </w:divBdr>
            </w:div>
          </w:divsChild>
        </w:div>
        <w:div w:id="43141437">
          <w:marLeft w:val="0"/>
          <w:marRight w:val="0"/>
          <w:marTop w:val="0"/>
          <w:marBottom w:val="0"/>
          <w:divBdr>
            <w:top w:val="none" w:sz="0" w:space="0" w:color="auto"/>
            <w:left w:val="none" w:sz="0" w:space="0" w:color="auto"/>
            <w:bottom w:val="none" w:sz="0" w:space="0" w:color="auto"/>
            <w:right w:val="none" w:sz="0" w:space="0" w:color="auto"/>
          </w:divBdr>
          <w:divsChild>
            <w:div w:id="1238595496">
              <w:marLeft w:val="0"/>
              <w:marRight w:val="0"/>
              <w:marTop w:val="0"/>
              <w:marBottom w:val="0"/>
              <w:divBdr>
                <w:top w:val="none" w:sz="0" w:space="0" w:color="auto"/>
                <w:left w:val="none" w:sz="0" w:space="0" w:color="auto"/>
                <w:bottom w:val="none" w:sz="0" w:space="0" w:color="auto"/>
                <w:right w:val="none" w:sz="0" w:space="0" w:color="auto"/>
              </w:divBdr>
            </w:div>
          </w:divsChild>
        </w:div>
        <w:div w:id="130250869">
          <w:marLeft w:val="0"/>
          <w:marRight w:val="0"/>
          <w:marTop w:val="0"/>
          <w:marBottom w:val="0"/>
          <w:divBdr>
            <w:top w:val="none" w:sz="0" w:space="0" w:color="auto"/>
            <w:left w:val="none" w:sz="0" w:space="0" w:color="auto"/>
            <w:bottom w:val="none" w:sz="0" w:space="0" w:color="auto"/>
            <w:right w:val="none" w:sz="0" w:space="0" w:color="auto"/>
          </w:divBdr>
          <w:divsChild>
            <w:div w:id="213582475">
              <w:marLeft w:val="0"/>
              <w:marRight w:val="0"/>
              <w:marTop w:val="0"/>
              <w:marBottom w:val="0"/>
              <w:divBdr>
                <w:top w:val="none" w:sz="0" w:space="0" w:color="auto"/>
                <w:left w:val="none" w:sz="0" w:space="0" w:color="auto"/>
                <w:bottom w:val="none" w:sz="0" w:space="0" w:color="auto"/>
                <w:right w:val="none" w:sz="0" w:space="0" w:color="auto"/>
              </w:divBdr>
            </w:div>
          </w:divsChild>
        </w:div>
        <w:div w:id="193274438">
          <w:marLeft w:val="0"/>
          <w:marRight w:val="0"/>
          <w:marTop w:val="0"/>
          <w:marBottom w:val="0"/>
          <w:divBdr>
            <w:top w:val="none" w:sz="0" w:space="0" w:color="auto"/>
            <w:left w:val="none" w:sz="0" w:space="0" w:color="auto"/>
            <w:bottom w:val="none" w:sz="0" w:space="0" w:color="auto"/>
            <w:right w:val="none" w:sz="0" w:space="0" w:color="auto"/>
          </w:divBdr>
          <w:divsChild>
            <w:div w:id="333921254">
              <w:marLeft w:val="0"/>
              <w:marRight w:val="0"/>
              <w:marTop w:val="0"/>
              <w:marBottom w:val="0"/>
              <w:divBdr>
                <w:top w:val="none" w:sz="0" w:space="0" w:color="auto"/>
                <w:left w:val="none" w:sz="0" w:space="0" w:color="auto"/>
                <w:bottom w:val="none" w:sz="0" w:space="0" w:color="auto"/>
                <w:right w:val="none" w:sz="0" w:space="0" w:color="auto"/>
              </w:divBdr>
            </w:div>
          </w:divsChild>
        </w:div>
        <w:div w:id="194463002">
          <w:marLeft w:val="0"/>
          <w:marRight w:val="0"/>
          <w:marTop w:val="0"/>
          <w:marBottom w:val="0"/>
          <w:divBdr>
            <w:top w:val="none" w:sz="0" w:space="0" w:color="auto"/>
            <w:left w:val="none" w:sz="0" w:space="0" w:color="auto"/>
            <w:bottom w:val="none" w:sz="0" w:space="0" w:color="auto"/>
            <w:right w:val="none" w:sz="0" w:space="0" w:color="auto"/>
          </w:divBdr>
          <w:divsChild>
            <w:div w:id="1339112012">
              <w:marLeft w:val="0"/>
              <w:marRight w:val="0"/>
              <w:marTop w:val="0"/>
              <w:marBottom w:val="0"/>
              <w:divBdr>
                <w:top w:val="none" w:sz="0" w:space="0" w:color="auto"/>
                <w:left w:val="none" w:sz="0" w:space="0" w:color="auto"/>
                <w:bottom w:val="none" w:sz="0" w:space="0" w:color="auto"/>
                <w:right w:val="none" w:sz="0" w:space="0" w:color="auto"/>
              </w:divBdr>
            </w:div>
          </w:divsChild>
        </w:div>
        <w:div w:id="209928318">
          <w:marLeft w:val="0"/>
          <w:marRight w:val="0"/>
          <w:marTop w:val="0"/>
          <w:marBottom w:val="0"/>
          <w:divBdr>
            <w:top w:val="none" w:sz="0" w:space="0" w:color="auto"/>
            <w:left w:val="none" w:sz="0" w:space="0" w:color="auto"/>
            <w:bottom w:val="none" w:sz="0" w:space="0" w:color="auto"/>
            <w:right w:val="none" w:sz="0" w:space="0" w:color="auto"/>
          </w:divBdr>
          <w:divsChild>
            <w:div w:id="1771468789">
              <w:marLeft w:val="0"/>
              <w:marRight w:val="0"/>
              <w:marTop w:val="0"/>
              <w:marBottom w:val="0"/>
              <w:divBdr>
                <w:top w:val="none" w:sz="0" w:space="0" w:color="auto"/>
                <w:left w:val="none" w:sz="0" w:space="0" w:color="auto"/>
                <w:bottom w:val="none" w:sz="0" w:space="0" w:color="auto"/>
                <w:right w:val="none" w:sz="0" w:space="0" w:color="auto"/>
              </w:divBdr>
            </w:div>
          </w:divsChild>
        </w:div>
        <w:div w:id="254830872">
          <w:marLeft w:val="0"/>
          <w:marRight w:val="0"/>
          <w:marTop w:val="0"/>
          <w:marBottom w:val="0"/>
          <w:divBdr>
            <w:top w:val="none" w:sz="0" w:space="0" w:color="auto"/>
            <w:left w:val="none" w:sz="0" w:space="0" w:color="auto"/>
            <w:bottom w:val="none" w:sz="0" w:space="0" w:color="auto"/>
            <w:right w:val="none" w:sz="0" w:space="0" w:color="auto"/>
          </w:divBdr>
          <w:divsChild>
            <w:div w:id="1693606549">
              <w:marLeft w:val="0"/>
              <w:marRight w:val="0"/>
              <w:marTop w:val="0"/>
              <w:marBottom w:val="0"/>
              <w:divBdr>
                <w:top w:val="none" w:sz="0" w:space="0" w:color="auto"/>
                <w:left w:val="none" w:sz="0" w:space="0" w:color="auto"/>
                <w:bottom w:val="none" w:sz="0" w:space="0" w:color="auto"/>
                <w:right w:val="none" w:sz="0" w:space="0" w:color="auto"/>
              </w:divBdr>
            </w:div>
          </w:divsChild>
        </w:div>
        <w:div w:id="384986452">
          <w:marLeft w:val="0"/>
          <w:marRight w:val="0"/>
          <w:marTop w:val="0"/>
          <w:marBottom w:val="0"/>
          <w:divBdr>
            <w:top w:val="none" w:sz="0" w:space="0" w:color="auto"/>
            <w:left w:val="none" w:sz="0" w:space="0" w:color="auto"/>
            <w:bottom w:val="none" w:sz="0" w:space="0" w:color="auto"/>
            <w:right w:val="none" w:sz="0" w:space="0" w:color="auto"/>
          </w:divBdr>
          <w:divsChild>
            <w:div w:id="1327513838">
              <w:marLeft w:val="0"/>
              <w:marRight w:val="0"/>
              <w:marTop w:val="0"/>
              <w:marBottom w:val="0"/>
              <w:divBdr>
                <w:top w:val="none" w:sz="0" w:space="0" w:color="auto"/>
                <w:left w:val="none" w:sz="0" w:space="0" w:color="auto"/>
                <w:bottom w:val="none" w:sz="0" w:space="0" w:color="auto"/>
                <w:right w:val="none" w:sz="0" w:space="0" w:color="auto"/>
              </w:divBdr>
            </w:div>
          </w:divsChild>
        </w:div>
        <w:div w:id="447971134">
          <w:marLeft w:val="0"/>
          <w:marRight w:val="0"/>
          <w:marTop w:val="0"/>
          <w:marBottom w:val="0"/>
          <w:divBdr>
            <w:top w:val="none" w:sz="0" w:space="0" w:color="auto"/>
            <w:left w:val="none" w:sz="0" w:space="0" w:color="auto"/>
            <w:bottom w:val="none" w:sz="0" w:space="0" w:color="auto"/>
            <w:right w:val="none" w:sz="0" w:space="0" w:color="auto"/>
          </w:divBdr>
          <w:divsChild>
            <w:div w:id="627008256">
              <w:marLeft w:val="0"/>
              <w:marRight w:val="0"/>
              <w:marTop w:val="0"/>
              <w:marBottom w:val="0"/>
              <w:divBdr>
                <w:top w:val="none" w:sz="0" w:space="0" w:color="auto"/>
                <w:left w:val="none" w:sz="0" w:space="0" w:color="auto"/>
                <w:bottom w:val="none" w:sz="0" w:space="0" w:color="auto"/>
                <w:right w:val="none" w:sz="0" w:space="0" w:color="auto"/>
              </w:divBdr>
            </w:div>
          </w:divsChild>
        </w:div>
        <w:div w:id="571737018">
          <w:marLeft w:val="0"/>
          <w:marRight w:val="0"/>
          <w:marTop w:val="0"/>
          <w:marBottom w:val="0"/>
          <w:divBdr>
            <w:top w:val="none" w:sz="0" w:space="0" w:color="auto"/>
            <w:left w:val="none" w:sz="0" w:space="0" w:color="auto"/>
            <w:bottom w:val="none" w:sz="0" w:space="0" w:color="auto"/>
            <w:right w:val="none" w:sz="0" w:space="0" w:color="auto"/>
          </w:divBdr>
          <w:divsChild>
            <w:div w:id="859974019">
              <w:marLeft w:val="0"/>
              <w:marRight w:val="0"/>
              <w:marTop w:val="0"/>
              <w:marBottom w:val="0"/>
              <w:divBdr>
                <w:top w:val="none" w:sz="0" w:space="0" w:color="auto"/>
                <w:left w:val="none" w:sz="0" w:space="0" w:color="auto"/>
                <w:bottom w:val="none" w:sz="0" w:space="0" w:color="auto"/>
                <w:right w:val="none" w:sz="0" w:space="0" w:color="auto"/>
              </w:divBdr>
            </w:div>
          </w:divsChild>
        </w:div>
        <w:div w:id="575044953">
          <w:marLeft w:val="0"/>
          <w:marRight w:val="0"/>
          <w:marTop w:val="0"/>
          <w:marBottom w:val="0"/>
          <w:divBdr>
            <w:top w:val="none" w:sz="0" w:space="0" w:color="auto"/>
            <w:left w:val="none" w:sz="0" w:space="0" w:color="auto"/>
            <w:bottom w:val="none" w:sz="0" w:space="0" w:color="auto"/>
            <w:right w:val="none" w:sz="0" w:space="0" w:color="auto"/>
          </w:divBdr>
          <w:divsChild>
            <w:div w:id="2015372248">
              <w:marLeft w:val="0"/>
              <w:marRight w:val="0"/>
              <w:marTop w:val="0"/>
              <w:marBottom w:val="0"/>
              <w:divBdr>
                <w:top w:val="none" w:sz="0" w:space="0" w:color="auto"/>
                <w:left w:val="none" w:sz="0" w:space="0" w:color="auto"/>
                <w:bottom w:val="none" w:sz="0" w:space="0" w:color="auto"/>
                <w:right w:val="none" w:sz="0" w:space="0" w:color="auto"/>
              </w:divBdr>
            </w:div>
          </w:divsChild>
        </w:div>
        <w:div w:id="660159009">
          <w:marLeft w:val="0"/>
          <w:marRight w:val="0"/>
          <w:marTop w:val="0"/>
          <w:marBottom w:val="0"/>
          <w:divBdr>
            <w:top w:val="none" w:sz="0" w:space="0" w:color="auto"/>
            <w:left w:val="none" w:sz="0" w:space="0" w:color="auto"/>
            <w:bottom w:val="none" w:sz="0" w:space="0" w:color="auto"/>
            <w:right w:val="none" w:sz="0" w:space="0" w:color="auto"/>
          </w:divBdr>
          <w:divsChild>
            <w:div w:id="1431437810">
              <w:marLeft w:val="0"/>
              <w:marRight w:val="0"/>
              <w:marTop w:val="0"/>
              <w:marBottom w:val="0"/>
              <w:divBdr>
                <w:top w:val="none" w:sz="0" w:space="0" w:color="auto"/>
                <w:left w:val="none" w:sz="0" w:space="0" w:color="auto"/>
                <w:bottom w:val="none" w:sz="0" w:space="0" w:color="auto"/>
                <w:right w:val="none" w:sz="0" w:space="0" w:color="auto"/>
              </w:divBdr>
            </w:div>
          </w:divsChild>
        </w:div>
        <w:div w:id="672342465">
          <w:marLeft w:val="0"/>
          <w:marRight w:val="0"/>
          <w:marTop w:val="0"/>
          <w:marBottom w:val="0"/>
          <w:divBdr>
            <w:top w:val="none" w:sz="0" w:space="0" w:color="auto"/>
            <w:left w:val="none" w:sz="0" w:space="0" w:color="auto"/>
            <w:bottom w:val="none" w:sz="0" w:space="0" w:color="auto"/>
            <w:right w:val="none" w:sz="0" w:space="0" w:color="auto"/>
          </w:divBdr>
          <w:divsChild>
            <w:div w:id="1083533387">
              <w:marLeft w:val="0"/>
              <w:marRight w:val="0"/>
              <w:marTop w:val="0"/>
              <w:marBottom w:val="0"/>
              <w:divBdr>
                <w:top w:val="none" w:sz="0" w:space="0" w:color="auto"/>
                <w:left w:val="none" w:sz="0" w:space="0" w:color="auto"/>
                <w:bottom w:val="none" w:sz="0" w:space="0" w:color="auto"/>
                <w:right w:val="none" w:sz="0" w:space="0" w:color="auto"/>
              </w:divBdr>
            </w:div>
          </w:divsChild>
        </w:div>
        <w:div w:id="702250101">
          <w:marLeft w:val="0"/>
          <w:marRight w:val="0"/>
          <w:marTop w:val="0"/>
          <w:marBottom w:val="0"/>
          <w:divBdr>
            <w:top w:val="none" w:sz="0" w:space="0" w:color="auto"/>
            <w:left w:val="none" w:sz="0" w:space="0" w:color="auto"/>
            <w:bottom w:val="none" w:sz="0" w:space="0" w:color="auto"/>
            <w:right w:val="none" w:sz="0" w:space="0" w:color="auto"/>
          </w:divBdr>
          <w:divsChild>
            <w:div w:id="123617688">
              <w:marLeft w:val="0"/>
              <w:marRight w:val="0"/>
              <w:marTop w:val="0"/>
              <w:marBottom w:val="0"/>
              <w:divBdr>
                <w:top w:val="none" w:sz="0" w:space="0" w:color="auto"/>
                <w:left w:val="none" w:sz="0" w:space="0" w:color="auto"/>
                <w:bottom w:val="none" w:sz="0" w:space="0" w:color="auto"/>
                <w:right w:val="none" w:sz="0" w:space="0" w:color="auto"/>
              </w:divBdr>
            </w:div>
            <w:div w:id="526404898">
              <w:marLeft w:val="0"/>
              <w:marRight w:val="0"/>
              <w:marTop w:val="0"/>
              <w:marBottom w:val="0"/>
              <w:divBdr>
                <w:top w:val="none" w:sz="0" w:space="0" w:color="auto"/>
                <w:left w:val="none" w:sz="0" w:space="0" w:color="auto"/>
                <w:bottom w:val="none" w:sz="0" w:space="0" w:color="auto"/>
                <w:right w:val="none" w:sz="0" w:space="0" w:color="auto"/>
              </w:divBdr>
            </w:div>
            <w:div w:id="880703763">
              <w:marLeft w:val="0"/>
              <w:marRight w:val="0"/>
              <w:marTop w:val="0"/>
              <w:marBottom w:val="0"/>
              <w:divBdr>
                <w:top w:val="none" w:sz="0" w:space="0" w:color="auto"/>
                <w:left w:val="none" w:sz="0" w:space="0" w:color="auto"/>
                <w:bottom w:val="none" w:sz="0" w:space="0" w:color="auto"/>
                <w:right w:val="none" w:sz="0" w:space="0" w:color="auto"/>
              </w:divBdr>
            </w:div>
            <w:div w:id="1987709592">
              <w:marLeft w:val="0"/>
              <w:marRight w:val="0"/>
              <w:marTop w:val="0"/>
              <w:marBottom w:val="0"/>
              <w:divBdr>
                <w:top w:val="none" w:sz="0" w:space="0" w:color="auto"/>
                <w:left w:val="none" w:sz="0" w:space="0" w:color="auto"/>
                <w:bottom w:val="none" w:sz="0" w:space="0" w:color="auto"/>
                <w:right w:val="none" w:sz="0" w:space="0" w:color="auto"/>
              </w:divBdr>
            </w:div>
            <w:div w:id="1999577388">
              <w:marLeft w:val="0"/>
              <w:marRight w:val="0"/>
              <w:marTop w:val="0"/>
              <w:marBottom w:val="0"/>
              <w:divBdr>
                <w:top w:val="none" w:sz="0" w:space="0" w:color="auto"/>
                <w:left w:val="none" w:sz="0" w:space="0" w:color="auto"/>
                <w:bottom w:val="none" w:sz="0" w:space="0" w:color="auto"/>
                <w:right w:val="none" w:sz="0" w:space="0" w:color="auto"/>
              </w:divBdr>
            </w:div>
          </w:divsChild>
        </w:div>
        <w:div w:id="750666233">
          <w:marLeft w:val="0"/>
          <w:marRight w:val="0"/>
          <w:marTop w:val="0"/>
          <w:marBottom w:val="0"/>
          <w:divBdr>
            <w:top w:val="none" w:sz="0" w:space="0" w:color="auto"/>
            <w:left w:val="none" w:sz="0" w:space="0" w:color="auto"/>
            <w:bottom w:val="none" w:sz="0" w:space="0" w:color="auto"/>
            <w:right w:val="none" w:sz="0" w:space="0" w:color="auto"/>
          </w:divBdr>
          <w:divsChild>
            <w:div w:id="731731578">
              <w:marLeft w:val="0"/>
              <w:marRight w:val="0"/>
              <w:marTop w:val="0"/>
              <w:marBottom w:val="0"/>
              <w:divBdr>
                <w:top w:val="none" w:sz="0" w:space="0" w:color="auto"/>
                <w:left w:val="none" w:sz="0" w:space="0" w:color="auto"/>
                <w:bottom w:val="none" w:sz="0" w:space="0" w:color="auto"/>
                <w:right w:val="none" w:sz="0" w:space="0" w:color="auto"/>
              </w:divBdr>
            </w:div>
          </w:divsChild>
        </w:div>
        <w:div w:id="770127179">
          <w:marLeft w:val="0"/>
          <w:marRight w:val="0"/>
          <w:marTop w:val="0"/>
          <w:marBottom w:val="0"/>
          <w:divBdr>
            <w:top w:val="none" w:sz="0" w:space="0" w:color="auto"/>
            <w:left w:val="none" w:sz="0" w:space="0" w:color="auto"/>
            <w:bottom w:val="none" w:sz="0" w:space="0" w:color="auto"/>
            <w:right w:val="none" w:sz="0" w:space="0" w:color="auto"/>
          </w:divBdr>
          <w:divsChild>
            <w:div w:id="212810907">
              <w:marLeft w:val="0"/>
              <w:marRight w:val="0"/>
              <w:marTop w:val="0"/>
              <w:marBottom w:val="0"/>
              <w:divBdr>
                <w:top w:val="none" w:sz="0" w:space="0" w:color="auto"/>
                <w:left w:val="none" w:sz="0" w:space="0" w:color="auto"/>
                <w:bottom w:val="none" w:sz="0" w:space="0" w:color="auto"/>
                <w:right w:val="none" w:sz="0" w:space="0" w:color="auto"/>
              </w:divBdr>
            </w:div>
          </w:divsChild>
        </w:div>
        <w:div w:id="774716105">
          <w:marLeft w:val="0"/>
          <w:marRight w:val="0"/>
          <w:marTop w:val="0"/>
          <w:marBottom w:val="0"/>
          <w:divBdr>
            <w:top w:val="none" w:sz="0" w:space="0" w:color="auto"/>
            <w:left w:val="none" w:sz="0" w:space="0" w:color="auto"/>
            <w:bottom w:val="none" w:sz="0" w:space="0" w:color="auto"/>
            <w:right w:val="none" w:sz="0" w:space="0" w:color="auto"/>
          </w:divBdr>
          <w:divsChild>
            <w:div w:id="274411348">
              <w:marLeft w:val="0"/>
              <w:marRight w:val="0"/>
              <w:marTop w:val="0"/>
              <w:marBottom w:val="0"/>
              <w:divBdr>
                <w:top w:val="none" w:sz="0" w:space="0" w:color="auto"/>
                <w:left w:val="none" w:sz="0" w:space="0" w:color="auto"/>
                <w:bottom w:val="none" w:sz="0" w:space="0" w:color="auto"/>
                <w:right w:val="none" w:sz="0" w:space="0" w:color="auto"/>
              </w:divBdr>
            </w:div>
          </w:divsChild>
        </w:div>
        <w:div w:id="791900729">
          <w:marLeft w:val="0"/>
          <w:marRight w:val="0"/>
          <w:marTop w:val="0"/>
          <w:marBottom w:val="0"/>
          <w:divBdr>
            <w:top w:val="none" w:sz="0" w:space="0" w:color="auto"/>
            <w:left w:val="none" w:sz="0" w:space="0" w:color="auto"/>
            <w:bottom w:val="none" w:sz="0" w:space="0" w:color="auto"/>
            <w:right w:val="none" w:sz="0" w:space="0" w:color="auto"/>
          </w:divBdr>
          <w:divsChild>
            <w:div w:id="1850632864">
              <w:marLeft w:val="0"/>
              <w:marRight w:val="0"/>
              <w:marTop w:val="0"/>
              <w:marBottom w:val="0"/>
              <w:divBdr>
                <w:top w:val="none" w:sz="0" w:space="0" w:color="auto"/>
                <w:left w:val="none" w:sz="0" w:space="0" w:color="auto"/>
                <w:bottom w:val="none" w:sz="0" w:space="0" w:color="auto"/>
                <w:right w:val="none" w:sz="0" w:space="0" w:color="auto"/>
              </w:divBdr>
            </w:div>
          </w:divsChild>
        </w:div>
        <w:div w:id="914709223">
          <w:marLeft w:val="0"/>
          <w:marRight w:val="0"/>
          <w:marTop w:val="0"/>
          <w:marBottom w:val="0"/>
          <w:divBdr>
            <w:top w:val="none" w:sz="0" w:space="0" w:color="auto"/>
            <w:left w:val="none" w:sz="0" w:space="0" w:color="auto"/>
            <w:bottom w:val="none" w:sz="0" w:space="0" w:color="auto"/>
            <w:right w:val="none" w:sz="0" w:space="0" w:color="auto"/>
          </w:divBdr>
          <w:divsChild>
            <w:div w:id="381174596">
              <w:marLeft w:val="0"/>
              <w:marRight w:val="0"/>
              <w:marTop w:val="0"/>
              <w:marBottom w:val="0"/>
              <w:divBdr>
                <w:top w:val="none" w:sz="0" w:space="0" w:color="auto"/>
                <w:left w:val="none" w:sz="0" w:space="0" w:color="auto"/>
                <w:bottom w:val="none" w:sz="0" w:space="0" w:color="auto"/>
                <w:right w:val="none" w:sz="0" w:space="0" w:color="auto"/>
              </w:divBdr>
            </w:div>
          </w:divsChild>
        </w:div>
        <w:div w:id="931857676">
          <w:marLeft w:val="0"/>
          <w:marRight w:val="0"/>
          <w:marTop w:val="0"/>
          <w:marBottom w:val="0"/>
          <w:divBdr>
            <w:top w:val="none" w:sz="0" w:space="0" w:color="auto"/>
            <w:left w:val="none" w:sz="0" w:space="0" w:color="auto"/>
            <w:bottom w:val="none" w:sz="0" w:space="0" w:color="auto"/>
            <w:right w:val="none" w:sz="0" w:space="0" w:color="auto"/>
          </w:divBdr>
          <w:divsChild>
            <w:div w:id="1052382458">
              <w:marLeft w:val="0"/>
              <w:marRight w:val="0"/>
              <w:marTop w:val="0"/>
              <w:marBottom w:val="0"/>
              <w:divBdr>
                <w:top w:val="none" w:sz="0" w:space="0" w:color="auto"/>
                <w:left w:val="none" w:sz="0" w:space="0" w:color="auto"/>
                <w:bottom w:val="none" w:sz="0" w:space="0" w:color="auto"/>
                <w:right w:val="none" w:sz="0" w:space="0" w:color="auto"/>
              </w:divBdr>
            </w:div>
          </w:divsChild>
        </w:div>
        <w:div w:id="995185318">
          <w:marLeft w:val="0"/>
          <w:marRight w:val="0"/>
          <w:marTop w:val="0"/>
          <w:marBottom w:val="0"/>
          <w:divBdr>
            <w:top w:val="none" w:sz="0" w:space="0" w:color="auto"/>
            <w:left w:val="none" w:sz="0" w:space="0" w:color="auto"/>
            <w:bottom w:val="none" w:sz="0" w:space="0" w:color="auto"/>
            <w:right w:val="none" w:sz="0" w:space="0" w:color="auto"/>
          </w:divBdr>
          <w:divsChild>
            <w:div w:id="996956711">
              <w:marLeft w:val="0"/>
              <w:marRight w:val="0"/>
              <w:marTop w:val="0"/>
              <w:marBottom w:val="0"/>
              <w:divBdr>
                <w:top w:val="none" w:sz="0" w:space="0" w:color="auto"/>
                <w:left w:val="none" w:sz="0" w:space="0" w:color="auto"/>
                <w:bottom w:val="none" w:sz="0" w:space="0" w:color="auto"/>
                <w:right w:val="none" w:sz="0" w:space="0" w:color="auto"/>
              </w:divBdr>
            </w:div>
          </w:divsChild>
        </w:div>
        <w:div w:id="1029986078">
          <w:marLeft w:val="0"/>
          <w:marRight w:val="0"/>
          <w:marTop w:val="0"/>
          <w:marBottom w:val="0"/>
          <w:divBdr>
            <w:top w:val="none" w:sz="0" w:space="0" w:color="auto"/>
            <w:left w:val="none" w:sz="0" w:space="0" w:color="auto"/>
            <w:bottom w:val="none" w:sz="0" w:space="0" w:color="auto"/>
            <w:right w:val="none" w:sz="0" w:space="0" w:color="auto"/>
          </w:divBdr>
          <w:divsChild>
            <w:div w:id="1257134208">
              <w:marLeft w:val="0"/>
              <w:marRight w:val="0"/>
              <w:marTop w:val="0"/>
              <w:marBottom w:val="0"/>
              <w:divBdr>
                <w:top w:val="none" w:sz="0" w:space="0" w:color="auto"/>
                <w:left w:val="none" w:sz="0" w:space="0" w:color="auto"/>
                <w:bottom w:val="none" w:sz="0" w:space="0" w:color="auto"/>
                <w:right w:val="none" w:sz="0" w:space="0" w:color="auto"/>
              </w:divBdr>
            </w:div>
          </w:divsChild>
        </w:div>
        <w:div w:id="1066490531">
          <w:marLeft w:val="0"/>
          <w:marRight w:val="0"/>
          <w:marTop w:val="0"/>
          <w:marBottom w:val="0"/>
          <w:divBdr>
            <w:top w:val="none" w:sz="0" w:space="0" w:color="auto"/>
            <w:left w:val="none" w:sz="0" w:space="0" w:color="auto"/>
            <w:bottom w:val="none" w:sz="0" w:space="0" w:color="auto"/>
            <w:right w:val="none" w:sz="0" w:space="0" w:color="auto"/>
          </w:divBdr>
          <w:divsChild>
            <w:div w:id="1153907688">
              <w:marLeft w:val="0"/>
              <w:marRight w:val="0"/>
              <w:marTop w:val="0"/>
              <w:marBottom w:val="0"/>
              <w:divBdr>
                <w:top w:val="none" w:sz="0" w:space="0" w:color="auto"/>
                <w:left w:val="none" w:sz="0" w:space="0" w:color="auto"/>
                <w:bottom w:val="none" w:sz="0" w:space="0" w:color="auto"/>
                <w:right w:val="none" w:sz="0" w:space="0" w:color="auto"/>
              </w:divBdr>
            </w:div>
          </w:divsChild>
        </w:div>
        <w:div w:id="1104304525">
          <w:marLeft w:val="0"/>
          <w:marRight w:val="0"/>
          <w:marTop w:val="0"/>
          <w:marBottom w:val="0"/>
          <w:divBdr>
            <w:top w:val="none" w:sz="0" w:space="0" w:color="auto"/>
            <w:left w:val="none" w:sz="0" w:space="0" w:color="auto"/>
            <w:bottom w:val="none" w:sz="0" w:space="0" w:color="auto"/>
            <w:right w:val="none" w:sz="0" w:space="0" w:color="auto"/>
          </w:divBdr>
          <w:divsChild>
            <w:div w:id="790710239">
              <w:marLeft w:val="0"/>
              <w:marRight w:val="0"/>
              <w:marTop w:val="0"/>
              <w:marBottom w:val="0"/>
              <w:divBdr>
                <w:top w:val="none" w:sz="0" w:space="0" w:color="auto"/>
                <w:left w:val="none" w:sz="0" w:space="0" w:color="auto"/>
                <w:bottom w:val="none" w:sz="0" w:space="0" w:color="auto"/>
                <w:right w:val="none" w:sz="0" w:space="0" w:color="auto"/>
              </w:divBdr>
            </w:div>
          </w:divsChild>
        </w:div>
        <w:div w:id="1106390348">
          <w:marLeft w:val="0"/>
          <w:marRight w:val="0"/>
          <w:marTop w:val="0"/>
          <w:marBottom w:val="0"/>
          <w:divBdr>
            <w:top w:val="none" w:sz="0" w:space="0" w:color="auto"/>
            <w:left w:val="none" w:sz="0" w:space="0" w:color="auto"/>
            <w:bottom w:val="none" w:sz="0" w:space="0" w:color="auto"/>
            <w:right w:val="none" w:sz="0" w:space="0" w:color="auto"/>
          </w:divBdr>
          <w:divsChild>
            <w:div w:id="284704507">
              <w:marLeft w:val="0"/>
              <w:marRight w:val="0"/>
              <w:marTop w:val="0"/>
              <w:marBottom w:val="0"/>
              <w:divBdr>
                <w:top w:val="none" w:sz="0" w:space="0" w:color="auto"/>
                <w:left w:val="none" w:sz="0" w:space="0" w:color="auto"/>
                <w:bottom w:val="none" w:sz="0" w:space="0" w:color="auto"/>
                <w:right w:val="none" w:sz="0" w:space="0" w:color="auto"/>
              </w:divBdr>
            </w:div>
          </w:divsChild>
        </w:div>
        <w:div w:id="1235242938">
          <w:marLeft w:val="0"/>
          <w:marRight w:val="0"/>
          <w:marTop w:val="0"/>
          <w:marBottom w:val="0"/>
          <w:divBdr>
            <w:top w:val="none" w:sz="0" w:space="0" w:color="auto"/>
            <w:left w:val="none" w:sz="0" w:space="0" w:color="auto"/>
            <w:bottom w:val="none" w:sz="0" w:space="0" w:color="auto"/>
            <w:right w:val="none" w:sz="0" w:space="0" w:color="auto"/>
          </w:divBdr>
          <w:divsChild>
            <w:div w:id="2049715915">
              <w:marLeft w:val="0"/>
              <w:marRight w:val="0"/>
              <w:marTop w:val="0"/>
              <w:marBottom w:val="0"/>
              <w:divBdr>
                <w:top w:val="none" w:sz="0" w:space="0" w:color="auto"/>
                <w:left w:val="none" w:sz="0" w:space="0" w:color="auto"/>
                <w:bottom w:val="none" w:sz="0" w:space="0" w:color="auto"/>
                <w:right w:val="none" w:sz="0" w:space="0" w:color="auto"/>
              </w:divBdr>
            </w:div>
          </w:divsChild>
        </w:div>
        <w:div w:id="1263682577">
          <w:marLeft w:val="0"/>
          <w:marRight w:val="0"/>
          <w:marTop w:val="0"/>
          <w:marBottom w:val="0"/>
          <w:divBdr>
            <w:top w:val="none" w:sz="0" w:space="0" w:color="auto"/>
            <w:left w:val="none" w:sz="0" w:space="0" w:color="auto"/>
            <w:bottom w:val="none" w:sz="0" w:space="0" w:color="auto"/>
            <w:right w:val="none" w:sz="0" w:space="0" w:color="auto"/>
          </w:divBdr>
          <w:divsChild>
            <w:div w:id="672073670">
              <w:marLeft w:val="0"/>
              <w:marRight w:val="0"/>
              <w:marTop w:val="0"/>
              <w:marBottom w:val="0"/>
              <w:divBdr>
                <w:top w:val="none" w:sz="0" w:space="0" w:color="auto"/>
                <w:left w:val="none" w:sz="0" w:space="0" w:color="auto"/>
                <w:bottom w:val="none" w:sz="0" w:space="0" w:color="auto"/>
                <w:right w:val="none" w:sz="0" w:space="0" w:color="auto"/>
              </w:divBdr>
            </w:div>
          </w:divsChild>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769736051">
              <w:marLeft w:val="0"/>
              <w:marRight w:val="0"/>
              <w:marTop w:val="0"/>
              <w:marBottom w:val="0"/>
              <w:divBdr>
                <w:top w:val="none" w:sz="0" w:space="0" w:color="auto"/>
                <w:left w:val="none" w:sz="0" w:space="0" w:color="auto"/>
                <w:bottom w:val="none" w:sz="0" w:space="0" w:color="auto"/>
                <w:right w:val="none" w:sz="0" w:space="0" w:color="auto"/>
              </w:divBdr>
            </w:div>
          </w:divsChild>
        </w:div>
        <w:div w:id="1337659488">
          <w:marLeft w:val="0"/>
          <w:marRight w:val="0"/>
          <w:marTop w:val="0"/>
          <w:marBottom w:val="0"/>
          <w:divBdr>
            <w:top w:val="none" w:sz="0" w:space="0" w:color="auto"/>
            <w:left w:val="none" w:sz="0" w:space="0" w:color="auto"/>
            <w:bottom w:val="none" w:sz="0" w:space="0" w:color="auto"/>
            <w:right w:val="none" w:sz="0" w:space="0" w:color="auto"/>
          </w:divBdr>
          <w:divsChild>
            <w:div w:id="467670296">
              <w:marLeft w:val="0"/>
              <w:marRight w:val="0"/>
              <w:marTop w:val="0"/>
              <w:marBottom w:val="0"/>
              <w:divBdr>
                <w:top w:val="none" w:sz="0" w:space="0" w:color="auto"/>
                <w:left w:val="none" w:sz="0" w:space="0" w:color="auto"/>
                <w:bottom w:val="none" w:sz="0" w:space="0" w:color="auto"/>
                <w:right w:val="none" w:sz="0" w:space="0" w:color="auto"/>
              </w:divBdr>
            </w:div>
          </w:divsChild>
        </w:div>
        <w:div w:id="1391154442">
          <w:marLeft w:val="0"/>
          <w:marRight w:val="0"/>
          <w:marTop w:val="0"/>
          <w:marBottom w:val="0"/>
          <w:divBdr>
            <w:top w:val="none" w:sz="0" w:space="0" w:color="auto"/>
            <w:left w:val="none" w:sz="0" w:space="0" w:color="auto"/>
            <w:bottom w:val="none" w:sz="0" w:space="0" w:color="auto"/>
            <w:right w:val="none" w:sz="0" w:space="0" w:color="auto"/>
          </w:divBdr>
          <w:divsChild>
            <w:div w:id="1516542">
              <w:marLeft w:val="0"/>
              <w:marRight w:val="0"/>
              <w:marTop w:val="0"/>
              <w:marBottom w:val="0"/>
              <w:divBdr>
                <w:top w:val="none" w:sz="0" w:space="0" w:color="auto"/>
                <w:left w:val="none" w:sz="0" w:space="0" w:color="auto"/>
                <w:bottom w:val="none" w:sz="0" w:space="0" w:color="auto"/>
                <w:right w:val="none" w:sz="0" w:space="0" w:color="auto"/>
              </w:divBdr>
            </w:div>
          </w:divsChild>
        </w:div>
        <w:div w:id="1395931663">
          <w:marLeft w:val="0"/>
          <w:marRight w:val="0"/>
          <w:marTop w:val="0"/>
          <w:marBottom w:val="0"/>
          <w:divBdr>
            <w:top w:val="none" w:sz="0" w:space="0" w:color="auto"/>
            <w:left w:val="none" w:sz="0" w:space="0" w:color="auto"/>
            <w:bottom w:val="none" w:sz="0" w:space="0" w:color="auto"/>
            <w:right w:val="none" w:sz="0" w:space="0" w:color="auto"/>
          </w:divBdr>
          <w:divsChild>
            <w:div w:id="54473920">
              <w:marLeft w:val="0"/>
              <w:marRight w:val="0"/>
              <w:marTop w:val="0"/>
              <w:marBottom w:val="0"/>
              <w:divBdr>
                <w:top w:val="none" w:sz="0" w:space="0" w:color="auto"/>
                <w:left w:val="none" w:sz="0" w:space="0" w:color="auto"/>
                <w:bottom w:val="none" w:sz="0" w:space="0" w:color="auto"/>
                <w:right w:val="none" w:sz="0" w:space="0" w:color="auto"/>
              </w:divBdr>
            </w:div>
          </w:divsChild>
        </w:div>
        <w:div w:id="1406414292">
          <w:marLeft w:val="0"/>
          <w:marRight w:val="0"/>
          <w:marTop w:val="0"/>
          <w:marBottom w:val="0"/>
          <w:divBdr>
            <w:top w:val="none" w:sz="0" w:space="0" w:color="auto"/>
            <w:left w:val="none" w:sz="0" w:space="0" w:color="auto"/>
            <w:bottom w:val="none" w:sz="0" w:space="0" w:color="auto"/>
            <w:right w:val="none" w:sz="0" w:space="0" w:color="auto"/>
          </w:divBdr>
          <w:divsChild>
            <w:div w:id="130169735">
              <w:marLeft w:val="0"/>
              <w:marRight w:val="0"/>
              <w:marTop w:val="0"/>
              <w:marBottom w:val="0"/>
              <w:divBdr>
                <w:top w:val="none" w:sz="0" w:space="0" w:color="auto"/>
                <w:left w:val="none" w:sz="0" w:space="0" w:color="auto"/>
                <w:bottom w:val="none" w:sz="0" w:space="0" w:color="auto"/>
                <w:right w:val="none" w:sz="0" w:space="0" w:color="auto"/>
              </w:divBdr>
            </w:div>
          </w:divsChild>
        </w:div>
        <w:div w:id="1491868841">
          <w:marLeft w:val="0"/>
          <w:marRight w:val="0"/>
          <w:marTop w:val="0"/>
          <w:marBottom w:val="0"/>
          <w:divBdr>
            <w:top w:val="none" w:sz="0" w:space="0" w:color="auto"/>
            <w:left w:val="none" w:sz="0" w:space="0" w:color="auto"/>
            <w:bottom w:val="none" w:sz="0" w:space="0" w:color="auto"/>
            <w:right w:val="none" w:sz="0" w:space="0" w:color="auto"/>
          </w:divBdr>
          <w:divsChild>
            <w:div w:id="706443144">
              <w:marLeft w:val="0"/>
              <w:marRight w:val="0"/>
              <w:marTop w:val="0"/>
              <w:marBottom w:val="0"/>
              <w:divBdr>
                <w:top w:val="none" w:sz="0" w:space="0" w:color="auto"/>
                <w:left w:val="none" w:sz="0" w:space="0" w:color="auto"/>
                <w:bottom w:val="none" w:sz="0" w:space="0" w:color="auto"/>
                <w:right w:val="none" w:sz="0" w:space="0" w:color="auto"/>
              </w:divBdr>
            </w:div>
          </w:divsChild>
        </w:div>
        <w:div w:id="1540823796">
          <w:marLeft w:val="0"/>
          <w:marRight w:val="0"/>
          <w:marTop w:val="0"/>
          <w:marBottom w:val="0"/>
          <w:divBdr>
            <w:top w:val="none" w:sz="0" w:space="0" w:color="auto"/>
            <w:left w:val="none" w:sz="0" w:space="0" w:color="auto"/>
            <w:bottom w:val="none" w:sz="0" w:space="0" w:color="auto"/>
            <w:right w:val="none" w:sz="0" w:space="0" w:color="auto"/>
          </w:divBdr>
          <w:divsChild>
            <w:div w:id="798953709">
              <w:marLeft w:val="0"/>
              <w:marRight w:val="0"/>
              <w:marTop w:val="0"/>
              <w:marBottom w:val="0"/>
              <w:divBdr>
                <w:top w:val="none" w:sz="0" w:space="0" w:color="auto"/>
                <w:left w:val="none" w:sz="0" w:space="0" w:color="auto"/>
                <w:bottom w:val="none" w:sz="0" w:space="0" w:color="auto"/>
                <w:right w:val="none" w:sz="0" w:space="0" w:color="auto"/>
              </w:divBdr>
            </w:div>
            <w:div w:id="1063329872">
              <w:marLeft w:val="0"/>
              <w:marRight w:val="0"/>
              <w:marTop w:val="0"/>
              <w:marBottom w:val="0"/>
              <w:divBdr>
                <w:top w:val="none" w:sz="0" w:space="0" w:color="auto"/>
                <w:left w:val="none" w:sz="0" w:space="0" w:color="auto"/>
                <w:bottom w:val="none" w:sz="0" w:space="0" w:color="auto"/>
                <w:right w:val="none" w:sz="0" w:space="0" w:color="auto"/>
              </w:divBdr>
            </w:div>
          </w:divsChild>
        </w:div>
        <w:div w:id="1541167668">
          <w:marLeft w:val="0"/>
          <w:marRight w:val="0"/>
          <w:marTop w:val="0"/>
          <w:marBottom w:val="0"/>
          <w:divBdr>
            <w:top w:val="none" w:sz="0" w:space="0" w:color="auto"/>
            <w:left w:val="none" w:sz="0" w:space="0" w:color="auto"/>
            <w:bottom w:val="none" w:sz="0" w:space="0" w:color="auto"/>
            <w:right w:val="none" w:sz="0" w:space="0" w:color="auto"/>
          </w:divBdr>
          <w:divsChild>
            <w:div w:id="1515994542">
              <w:marLeft w:val="0"/>
              <w:marRight w:val="0"/>
              <w:marTop w:val="0"/>
              <w:marBottom w:val="0"/>
              <w:divBdr>
                <w:top w:val="none" w:sz="0" w:space="0" w:color="auto"/>
                <w:left w:val="none" w:sz="0" w:space="0" w:color="auto"/>
                <w:bottom w:val="none" w:sz="0" w:space="0" w:color="auto"/>
                <w:right w:val="none" w:sz="0" w:space="0" w:color="auto"/>
              </w:divBdr>
            </w:div>
          </w:divsChild>
        </w:div>
        <w:div w:id="1549105962">
          <w:marLeft w:val="0"/>
          <w:marRight w:val="0"/>
          <w:marTop w:val="0"/>
          <w:marBottom w:val="0"/>
          <w:divBdr>
            <w:top w:val="none" w:sz="0" w:space="0" w:color="auto"/>
            <w:left w:val="none" w:sz="0" w:space="0" w:color="auto"/>
            <w:bottom w:val="none" w:sz="0" w:space="0" w:color="auto"/>
            <w:right w:val="none" w:sz="0" w:space="0" w:color="auto"/>
          </w:divBdr>
          <w:divsChild>
            <w:div w:id="1763405394">
              <w:marLeft w:val="0"/>
              <w:marRight w:val="0"/>
              <w:marTop w:val="0"/>
              <w:marBottom w:val="0"/>
              <w:divBdr>
                <w:top w:val="none" w:sz="0" w:space="0" w:color="auto"/>
                <w:left w:val="none" w:sz="0" w:space="0" w:color="auto"/>
                <w:bottom w:val="none" w:sz="0" w:space="0" w:color="auto"/>
                <w:right w:val="none" w:sz="0" w:space="0" w:color="auto"/>
              </w:divBdr>
            </w:div>
          </w:divsChild>
        </w:div>
        <w:div w:id="1606307014">
          <w:marLeft w:val="0"/>
          <w:marRight w:val="0"/>
          <w:marTop w:val="0"/>
          <w:marBottom w:val="0"/>
          <w:divBdr>
            <w:top w:val="none" w:sz="0" w:space="0" w:color="auto"/>
            <w:left w:val="none" w:sz="0" w:space="0" w:color="auto"/>
            <w:bottom w:val="none" w:sz="0" w:space="0" w:color="auto"/>
            <w:right w:val="none" w:sz="0" w:space="0" w:color="auto"/>
          </w:divBdr>
          <w:divsChild>
            <w:div w:id="1221863509">
              <w:marLeft w:val="0"/>
              <w:marRight w:val="0"/>
              <w:marTop w:val="0"/>
              <w:marBottom w:val="0"/>
              <w:divBdr>
                <w:top w:val="none" w:sz="0" w:space="0" w:color="auto"/>
                <w:left w:val="none" w:sz="0" w:space="0" w:color="auto"/>
                <w:bottom w:val="none" w:sz="0" w:space="0" w:color="auto"/>
                <w:right w:val="none" w:sz="0" w:space="0" w:color="auto"/>
              </w:divBdr>
            </w:div>
          </w:divsChild>
        </w:div>
        <w:div w:id="1682052828">
          <w:marLeft w:val="0"/>
          <w:marRight w:val="0"/>
          <w:marTop w:val="0"/>
          <w:marBottom w:val="0"/>
          <w:divBdr>
            <w:top w:val="none" w:sz="0" w:space="0" w:color="auto"/>
            <w:left w:val="none" w:sz="0" w:space="0" w:color="auto"/>
            <w:bottom w:val="none" w:sz="0" w:space="0" w:color="auto"/>
            <w:right w:val="none" w:sz="0" w:space="0" w:color="auto"/>
          </w:divBdr>
          <w:divsChild>
            <w:div w:id="779103695">
              <w:marLeft w:val="0"/>
              <w:marRight w:val="0"/>
              <w:marTop w:val="0"/>
              <w:marBottom w:val="0"/>
              <w:divBdr>
                <w:top w:val="none" w:sz="0" w:space="0" w:color="auto"/>
                <w:left w:val="none" w:sz="0" w:space="0" w:color="auto"/>
                <w:bottom w:val="none" w:sz="0" w:space="0" w:color="auto"/>
                <w:right w:val="none" w:sz="0" w:space="0" w:color="auto"/>
              </w:divBdr>
            </w:div>
          </w:divsChild>
        </w:div>
        <w:div w:id="1751779972">
          <w:marLeft w:val="0"/>
          <w:marRight w:val="0"/>
          <w:marTop w:val="0"/>
          <w:marBottom w:val="0"/>
          <w:divBdr>
            <w:top w:val="none" w:sz="0" w:space="0" w:color="auto"/>
            <w:left w:val="none" w:sz="0" w:space="0" w:color="auto"/>
            <w:bottom w:val="none" w:sz="0" w:space="0" w:color="auto"/>
            <w:right w:val="none" w:sz="0" w:space="0" w:color="auto"/>
          </w:divBdr>
          <w:divsChild>
            <w:div w:id="410007445">
              <w:marLeft w:val="0"/>
              <w:marRight w:val="0"/>
              <w:marTop w:val="0"/>
              <w:marBottom w:val="0"/>
              <w:divBdr>
                <w:top w:val="none" w:sz="0" w:space="0" w:color="auto"/>
                <w:left w:val="none" w:sz="0" w:space="0" w:color="auto"/>
                <w:bottom w:val="none" w:sz="0" w:space="0" w:color="auto"/>
                <w:right w:val="none" w:sz="0" w:space="0" w:color="auto"/>
              </w:divBdr>
            </w:div>
          </w:divsChild>
        </w:div>
        <w:div w:id="1768696461">
          <w:marLeft w:val="0"/>
          <w:marRight w:val="0"/>
          <w:marTop w:val="0"/>
          <w:marBottom w:val="0"/>
          <w:divBdr>
            <w:top w:val="none" w:sz="0" w:space="0" w:color="auto"/>
            <w:left w:val="none" w:sz="0" w:space="0" w:color="auto"/>
            <w:bottom w:val="none" w:sz="0" w:space="0" w:color="auto"/>
            <w:right w:val="none" w:sz="0" w:space="0" w:color="auto"/>
          </w:divBdr>
          <w:divsChild>
            <w:div w:id="1195769972">
              <w:marLeft w:val="0"/>
              <w:marRight w:val="0"/>
              <w:marTop w:val="0"/>
              <w:marBottom w:val="0"/>
              <w:divBdr>
                <w:top w:val="none" w:sz="0" w:space="0" w:color="auto"/>
                <w:left w:val="none" w:sz="0" w:space="0" w:color="auto"/>
                <w:bottom w:val="none" w:sz="0" w:space="0" w:color="auto"/>
                <w:right w:val="none" w:sz="0" w:space="0" w:color="auto"/>
              </w:divBdr>
            </w:div>
          </w:divsChild>
        </w:div>
        <w:div w:id="1794709272">
          <w:marLeft w:val="0"/>
          <w:marRight w:val="0"/>
          <w:marTop w:val="0"/>
          <w:marBottom w:val="0"/>
          <w:divBdr>
            <w:top w:val="none" w:sz="0" w:space="0" w:color="auto"/>
            <w:left w:val="none" w:sz="0" w:space="0" w:color="auto"/>
            <w:bottom w:val="none" w:sz="0" w:space="0" w:color="auto"/>
            <w:right w:val="none" w:sz="0" w:space="0" w:color="auto"/>
          </w:divBdr>
          <w:divsChild>
            <w:div w:id="1109163690">
              <w:marLeft w:val="0"/>
              <w:marRight w:val="0"/>
              <w:marTop w:val="0"/>
              <w:marBottom w:val="0"/>
              <w:divBdr>
                <w:top w:val="none" w:sz="0" w:space="0" w:color="auto"/>
                <w:left w:val="none" w:sz="0" w:space="0" w:color="auto"/>
                <w:bottom w:val="none" w:sz="0" w:space="0" w:color="auto"/>
                <w:right w:val="none" w:sz="0" w:space="0" w:color="auto"/>
              </w:divBdr>
            </w:div>
          </w:divsChild>
        </w:div>
        <w:div w:id="1946769605">
          <w:marLeft w:val="0"/>
          <w:marRight w:val="0"/>
          <w:marTop w:val="0"/>
          <w:marBottom w:val="0"/>
          <w:divBdr>
            <w:top w:val="none" w:sz="0" w:space="0" w:color="auto"/>
            <w:left w:val="none" w:sz="0" w:space="0" w:color="auto"/>
            <w:bottom w:val="none" w:sz="0" w:space="0" w:color="auto"/>
            <w:right w:val="none" w:sz="0" w:space="0" w:color="auto"/>
          </w:divBdr>
          <w:divsChild>
            <w:div w:id="373970676">
              <w:marLeft w:val="0"/>
              <w:marRight w:val="0"/>
              <w:marTop w:val="0"/>
              <w:marBottom w:val="0"/>
              <w:divBdr>
                <w:top w:val="none" w:sz="0" w:space="0" w:color="auto"/>
                <w:left w:val="none" w:sz="0" w:space="0" w:color="auto"/>
                <w:bottom w:val="none" w:sz="0" w:space="0" w:color="auto"/>
                <w:right w:val="none" w:sz="0" w:space="0" w:color="auto"/>
              </w:divBdr>
            </w:div>
            <w:div w:id="929586143">
              <w:marLeft w:val="0"/>
              <w:marRight w:val="0"/>
              <w:marTop w:val="0"/>
              <w:marBottom w:val="0"/>
              <w:divBdr>
                <w:top w:val="none" w:sz="0" w:space="0" w:color="auto"/>
                <w:left w:val="none" w:sz="0" w:space="0" w:color="auto"/>
                <w:bottom w:val="none" w:sz="0" w:space="0" w:color="auto"/>
                <w:right w:val="none" w:sz="0" w:space="0" w:color="auto"/>
              </w:divBdr>
            </w:div>
          </w:divsChild>
        </w:div>
        <w:div w:id="2045061141">
          <w:marLeft w:val="0"/>
          <w:marRight w:val="0"/>
          <w:marTop w:val="0"/>
          <w:marBottom w:val="0"/>
          <w:divBdr>
            <w:top w:val="none" w:sz="0" w:space="0" w:color="auto"/>
            <w:left w:val="none" w:sz="0" w:space="0" w:color="auto"/>
            <w:bottom w:val="none" w:sz="0" w:space="0" w:color="auto"/>
            <w:right w:val="none" w:sz="0" w:space="0" w:color="auto"/>
          </w:divBdr>
          <w:divsChild>
            <w:div w:id="2040160796">
              <w:marLeft w:val="0"/>
              <w:marRight w:val="0"/>
              <w:marTop w:val="0"/>
              <w:marBottom w:val="0"/>
              <w:divBdr>
                <w:top w:val="none" w:sz="0" w:space="0" w:color="auto"/>
                <w:left w:val="none" w:sz="0" w:space="0" w:color="auto"/>
                <w:bottom w:val="none" w:sz="0" w:space="0" w:color="auto"/>
                <w:right w:val="none" w:sz="0" w:space="0" w:color="auto"/>
              </w:divBdr>
            </w:div>
          </w:divsChild>
        </w:div>
        <w:div w:id="2086343465">
          <w:marLeft w:val="0"/>
          <w:marRight w:val="0"/>
          <w:marTop w:val="0"/>
          <w:marBottom w:val="0"/>
          <w:divBdr>
            <w:top w:val="none" w:sz="0" w:space="0" w:color="auto"/>
            <w:left w:val="none" w:sz="0" w:space="0" w:color="auto"/>
            <w:bottom w:val="none" w:sz="0" w:space="0" w:color="auto"/>
            <w:right w:val="none" w:sz="0" w:space="0" w:color="auto"/>
          </w:divBdr>
          <w:divsChild>
            <w:div w:id="823859935">
              <w:marLeft w:val="0"/>
              <w:marRight w:val="0"/>
              <w:marTop w:val="0"/>
              <w:marBottom w:val="0"/>
              <w:divBdr>
                <w:top w:val="none" w:sz="0" w:space="0" w:color="auto"/>
                <w:left w:val="none" w:sz="0" w:space="0" w:color="auto"/>
                <w:bottom w:val="none" w:sz="0" w:space="0" w:color="auto"/>
                <w:right w:val="none" w:sz="0" w:space="0" w:color="auto"/>
              </w:divBdr>
            </w:div>
          </w:divsChild>
        </w:div>
        <w:div w:id="2098402118">
          <w:marLeft w:val="0"/>
          <w:marRight w:val="0"/>
          <w:marTop w:val="0"/>
          <w:marBottom w:val="0"/>
          <w:divBdr>
            <w:top w:val="none" w:sz="0" w:space="0" w:color="auto"/>
            <w:left w:val="none" w:sz="0" w:space="0" w:color="auto"/>
            <w:bottom w:val="none" w:sz="0" w:space="0" w:color="auto"/>
            <w:right w:val="none" w:sz="0" w:space="0" w:color="auto"/>
          </w:divBdr>
          <w:divsChild>
            <w:div w:id="1947344114">
              <w:marLeft w:val="0"/>
              <w:marRight w:val="0"/>
              <w:marTop w:val="0"/>
              <w:marBottom w:val="0"/>
              <w:divBdr>
                <w:top w:val="none" w:sz="0" w:space="0" w:color="auto"/>
                <w:left w:val="none" w:sz="0" w:space="0" w:color="auto"/>
                <w:bottom w:val="none" w:sz="0" w:space="0" w:color="auto"/>
                <w:right w:val="none" w:sz="0" w:space="0" w:color="auto"/>
              </w:divBdr>
            </w:div>
          </w:divsChild>
        </w:div>
        <w:div w:id="2117089846">
          <w:marLeft w:val="0"/>
          <w:marRight w:val="0"/>
          <w:marTop w:val="0"/>
          <w:marBottom w:val="0"/>
          <w:divBdr>
            <w:top w:val="none" w:sz="0" w:space="0" w:color="auto"/>
            <w:left w:val="none" w:sz="0" w:space="0" w:color="auto"/>
            <w:bottom w:val="none" w:sz="0" w:space="0" w:color="auto"/>
            <w:right w:val="none" w:sz="0" w:space="0" w:color="auto"/>
          </w:divBdr>
          <w:divsChild>
            <w:div w:id="710105698">
              <w:marLeft w:val="0"/>
              <w:marRight w:val="0"/>
              <w:marTop w:val="0"/>
              <w:marBottom w:val="0"/>
              <w:divBdr>
                <w:top w:val="none" w:sz="0" w:space="0" w:color="auto"/>
                <w:left w:val="none" w:sz="0" w:space="0" w:color="auto"/>
                <w:bottom w:val="none" w:sz="0" w:space="0" w:color="auto"/>
                <w:right w:val="none" w:sz="0" w:space="0" w:color="auto"/>
              </w:divBdr>
            </w:div>
          </w:divsChild>
        </w:div>
        <w:div w:id="2120831451">
          <w:marLeft w:val="0"/>
          <w:marRight w:val="0"/>
          <w:marTop w:val="0"/>
          <w:marBottom w:val="0"/>
          <w:divBdr>
            <w:top w:val="none" w:sz="0" w:space="0" w:color="auto"/>
            <w:left w:val="none" w:sz="0" w:space="0" w:color="auto"/>
            <w:bottom w:val="none" w:sz="0" w:space="0" w:color="auto"/>
            <w:right w:val="none" w:sz="0" w:space="0" w:color="auto"/>
          </w:divBdr>
          <w:divsChild>
            <w:div w:id="1793743238">
              <w:marLeft w:val="0"/>
              <w:marRight w:val="0"/>
              <w:marTop w:val="0"/>
              <w:marBottom w:val="0"/>
              <w:divBdr>
                <w:top w:val="none" w:sz="0" w:space="0" w:color="auto"/>
                <w:left w:val="none" w:sz="0" w:space="0" w:color="auto"/>
                <w:bottom w:val="none" w:sz="0" w:space="0" w:color="auto"/>
                <w:right w:val="none" w:sz="0" w:space="0" w:color="auto"/>
              </w:divBdr>
            </w:div>
          </w:divsChild>
        </w:div>
        <w:div w:id="2147352605">
          <w:marLeft w:val="0"/>
          <w:marRight w:val="0"/>
          <w:marTop w:val="0"/>
          <w:marBottom w:val="0"/>
          <w:divBdr>
            <w:top w:val="none" w:sz="0" w:space="0" w:color="auto"/>
            <w:left w:val="none" w:sz="0" w:space="0" w:color="auto"/>
            <w:bottom w:val="none" w:sz="0" w:space="0" w:color="auto"/>
            <w:right w:val="none" w:sz="0" w:space="0" w:color="auto"/>
          </w:divBdr>
          <w:divsChild>
            <w:div w:id="268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6723">
      <w:bodyDiv w:val="1"/>
      <w:marLeft w:val="0"/>
      <w:marRight w:val="0"/>
      <w:marTop w:val="0"/>
      <w:marBottom w:val="0"/>
      <w:divBdr>
        <w:top w:val="none" w:sz="0" w:space="0" w:color="auto"/>
        <w:left w:val="none" w:sz="0" w:space="0" w:color="auto"/>
        <w:bottom w:val="none" w:sz="0" w:space="0" w:color="auto"/>
        <w:right w:val="none" w:sz="0" w:space="0" w:color="auto"/>
      </w:divBdr>
    </w:div>
    <w:div w:id="1859657766">
      <w:bodyDiv w:val="1"/>
      <w:marLeft w:val="0"/>
      <w:marRight w:val="0"/>
      <w:marTop w:val="0"/>
      <w:marBottom w:val="0"/>
      <w:divBdr>
        <w:top w:val="none" w:sz="0" w:space="0" w:color="auto"/>
        <w:left w:val="none" w:sz="0" w:space="0" w:color="auto"/>
        <w:bottom w:val="none" w:sz="0" w:space="0" w:color="auto"/>
        <w:right w:val="none" w:sz="0" w:space="0" w:color="auto"/>
      </w:divBdr>
      <w:divsChild>
        <w:div w:id="1626307152">
          <w:marLeft w:val="0"/>
          <w:marRight w:val="0"/>
          <w:marTop w:val="0"/>
          <w:marBottom w:val="0"/>
          <w:divBdr>
            <w:top w:val="none" w:sz="0" w:space="0" w:color="auto"/>
            <w:left w:val="none" w:sz="0" w:space="0" w:color="auto"/>
            <w:bottom w:val="none" w:sz="0" w:space="0" w:color="auto"/>
            <w:right w:val="none" w:sz="0" w:space="0" w:color="auto"/>
          </w:divBdr>
        </w:div>
        <w:div w:id="1694726428">
          <w:marLeft w:val="0"/>
          <w:marRight w:val="0"/>
          <w:marTop w:val="0"/>
          <w:marBottom w:val="0"/>
          <w:divBdr>
            <w:top w:val="none" w:sz="0" w:space="0" w:color="auto"/>
            <w:left w:val="none" w:sz="0" w:space="0" w:color="auto"/>
            <w:bottom w:val="none" w:sz="0" w:space="0" w:color="auto"/>
            <w:right w:val="none" w:sz="0" w:space="0" w:color="auto"/>
          </w:divBdr>
        </w:div>
      </w:divsChild>
    </w:div>
    <w:div w:id="1864055920">
      <w:bodyDiv w:val="1"/>
      <w:marLeft w:val="0"/>
      <w:marRight w:val="0"/>
      <w:marTop w:val="0"/>
      <w:marBottom w:val="0"/>
      <w:divBdr>
        <w:top w:val="none" w:sz="0" w:space="0" w:color="auto"/>
        <w:left w:val="none" w:sz="0" w:space="0" w:color="auto"/>
        <w:bottom w:val="none" w:sz="0" w:space="0" w:color="auto"/>
        <w:right w:val="none" w:sz="0" w:space="0" w:color="auto"/>
      </w:divBdr>
    </w:div>
    <w:div w:id="1870216431">
      <w:bodyDiv w:val="1"/>
      <w:marLeft w:val="0"/>
      <w:marRight w:val="0"/>
      <w:marTop w:val="0"/>
      <w:marBottom w:val="0"/>
      <w:divBdr>
        <w:top w:val="none" w:sz="0" w:space="0" w:color="auto"/>
        <w:left w:val="none" w:sz="0" w:space="0" w:color="auto"/>
        <w:bottom w:val="none" w:sz="0" w:space="0" w:color="auto"/>
        <w:right w:val="none" w:sz="0" w:space="0" w:color="auto"/>
      </w:divBdr>
    </w:div>
    <w:div w:id="1890412423">
      <w:bodyDiv w:val="1"/>
      <w:marLeft w:val="0"/>
      <w:marRight w:val="0"/>
      <w:marTop w:val="0"/>
      <w:marBottom w:val="0"/>
      <w:divBdr>
        <w:top w:val="none" w:sz="0" w:space="0" w:color="auto"/>
        <w:left w:val="none" w:sz="0" w:space="0" w:color="auto"/>
        <w:bottom w:val="none" w:sz="0" w:space="0" w:color="auto"/>
        <w:right w:val="none" w:sz="0" w:space="0" w:color="auto"/>
      </w:divBdr>
      <w:divsChild>
        <w:div w:id="697967710">
          <w:marLeft w:val="0"/>
          <w:marRight w:val="0"/>
          <w:marTop w:val="0"/>
          <w:marBottom w:val="0"/>
          <w:divBdr>
            <w:top w:val="none" w:sz="0" w:space="0" w:color="auto"/>
            <w:left w:val="none" w:sz="0" w:space="0" w:color="auto"/>
            <w:bottom w:val="none" w:sz="0" w:space="0" w:color="auto"/>
            <w:right w:val="none" w:sz="0" w:space="0" w:color="auto"/>
          </w:divBdr>
          <w:divsChild>
            <w:div w:id="1562641463">
              <w:marLeft w:val="-75"/>
              <w:marRight w:val="0"/>
              <w:marTop w:val="30"/>
              <w:marBottom w:val="30"/>
              <w:divBdr>
                <w:top w:val="none" w:sz="0" w:space="0" w:color="auto"/>
                <w:left w:val="none" w:sz="0" w:space="0" w:color="auto"/>
                <w:bottom w:val="none" w:sz="0" w:space="0" w:color="auto"/>
                <w:right w:val="none" w:sz="0" w:space="0" w:color="auto"/>
              </w:divBdr>
              <w:divsChild>
                <w:div w:id="23752493">
                  <w:marLeft w:val="0"/>
                  <w:marRight w:val="0"/>
                  <w:marTop w:val="0"/>
                  <w:marBottom w:val="0"/>
                  <w:divBdr>
                    <w:top w:val="none" w:sz="0" w:space="0" w:color="auto"/>
                    <w:left w:val="none" w:sz="0" w:space="0" w:color="auto"/>
                    <w:bottom w:val="none" w:sz="0" w:space="0" w:color="auto"/>
                    <w:right w:val="none" w:sz="0" w:space="0" w:color="auto"/>
                  </w:divBdr>
                  <w:divsChild>
                    <w:div w:id="1124619356">
                      <w:marLeft w:val="0"/>
                      <w:marRight w:val="0"/>
                      <w:marTop w:val="0"/>
                      <w:marBottom w:val="0"/>
                      <w:divBdr>
                        <w:top w:val="none" w:sz="0" w:space="0" w:color="auto"/>
                        <w:left w:val="none" w:sz="0" w:space="0" w:color="auto"/>
                        <w:bottom w:val="none" w:sz="0" w:space="0" w:color="auto"/>
                        <w:right w:val="none" w:sz="0" w:space="0" w:color="auto"/>
                      </w:divBdr>
                    </w:div>
                  </w:divsChild>
                </w:div>
                <w:div w:id="104430438">
                  <w:marLeft w:val="0"/>
                  <w:marRight w:val="0"/>
                  <w:marTop w:val="0"/>
                  <w:marBottom w:val="0"/>
                  <w:divBdr>
                    <w:top w:val="none" w:sz="0" w:space="0" w:color="auto"/>
                    <w:left w:val="none" w:sz="0" w:space="0" w:color="auto"/>
                    <w:bottom w:val="none" w:sz="0" w:space="0" w:color="auto"/>
                    <w:right w:val="none" w:sz="0" w:space="0" w:color="auto"/>
                  </w:divBdr>
                  <w:divsChild>
                    <w:div w:id="493379821">
                      <w:marLeft w:val="0"/>
                      <w:marRight w:val="0"/>
                      <w:marTop w:val="0"/>
                      <w:marBottom w:val="0"/>
                      <w:divBdr>
                        <w:top w:val="none" w:sz="0" w:space="0" w:color="auto"/>
                        <w:left w:val="none" w:sz="0" w:space="0" w:color="auto"/>
                        <w:bottom w:val="none" w:sz="0" w:space="0" w:color="auto"/>
                        <w:right w:val="none" w:sz="0" w:space="0" w:color="auto"/>
                      </w:divBdr>
                    </w:div>
                  </w:divsChild>
                </w:div>
                <w:div w:id="107552819">
                  <w:marLeft w:val="0"/>
                  <w:marRight w:val="0"/>
                  <w:marTop w:val="0"/>
                  <w:marBottom w:val="0"/>
                  <w:divBdr>
                    <w:top w:val="none" w:sz="0" w:space="0" w:color="auto"/>
                    <w:left w:val="none" w:sz="0" w:space="0" w:color="auto"/>
                    <w:bottom w:val="none" w:sz="0" w:space="0" w:color="auto"/>
                    <w:right w:val="none" w:sz="0" w:space="0" w:color="auto"/>
                  </w:divBdr>
                  <w:divsChild>
                    <w:div w:id="982470562">
                      <w:marLeft w:val="0"/>
                      <w:marRight w:val="0"/>
                      <w:marTop w:val="0"/>
                      <w:marBottom w:val="0"/>
                      <w:divBdr>
                        <w:top w:val="none" w:sz="0" w:space="0" w:color="auto"/>
                        <w:left w:val="none" w:sz="0" w:space="0" w:color="auto"/>
                        <w:bottom w:val="none" w:sz="0" w:space="0" w:color="auto"/>
                        <w:right w:val="none" w:sz="0" w:space="0" w:color="auto"/>
                      </w:divBdr>
                    </w:div>
                  </w:divsChild>
                </w:div>
                <w:div w:id="195167883">
                  <w:marLeft w:val="0"/>
                  <w:marRight w:val="0"/>
                  <w:marTop w:val="0"/>
                  <w:marBottom w:val="0"/>
                  <w:divBdr>
                    <w:top w:val="none" w:sz="0" w:space="0" w:color="auto"/>
                    <w:left w:val="none" w:sz="0" w:space="0" w:color="auto"/>
                    <w:bottom w:val="none" w:sz="0" w:space="0" w:color="auto"/>
                    <w:right w:val="none" w:sz="0" w:space="0" w:color="auto"/>
                  </w:divBdr>
                  <w:divsChild>
                    <w:div w:id="936250933">
                      <w:marLeft w:val="0"/>
                      <w:marRight w:val="0"/>
                      <w:marTop w:val="0"/>
                      <w:marBottom w:val="0"/>
                      <w:divBdr>
                        <w:top w:val="none" w:sz="0" w:space="0" w:color="auto"/>
                        <w:left w:val="none" w:sz="0" w:space="0" w:color="auto"/>
                        <w:bottom w:val="none" w:sz="0" w:space="0" w:color="auto"/>
                        <w:right w:val="none" w:sz="0" w:space="0" w:color="auto"/>
                      </w:divBdr>
                    </w:div>
                  </w:divsChild>
                </w:div>
                <w:div w:id="234556980">
                  <w:marLeft w:val="0"/>
                  <w:marRight w:val="0"/>
                  <w:marTop w:val="0"/>
                  <w:marBottom w:val="0"/>
                  <w:divBdr>
                    <w:top w:val="none" w:sz="0" w:space="0" w:color="auto"/>
                    <w:left w:val="none" w:sz="0" w:space="0" w:color="auto"/>
                    <w:bottom w:val="none" w:sz="0" w:space="0" w:color="auto"/>
                    <w:right w:val="none" w:sz="0" w:space="0" w:color="auto"/>
                  </w:divBdr>
                  <w:divsChild>
                    <w:div w:id="874199625">
                      <w:marLeft w:val="0"/>
                      <w:marRight w:val="0"/>
                      <w:marTop w:val="0"/>
                      <w:marBottom w:val="0"/>
                      <w:divBdr>
                        <w:top w:val="none" w:sz="0" w:space="0" w:color="auto"/>
                        <w:left w:val="none" w:sz="0" w:space="0" w:color="auto"/>
                        <w:bottom w:val="none" w:sz="0" w:space="0" w:color="auto"/>
                        <w:right w:val="none" w:sz="0" w:space="0" w:color="auto"/>
                      </w:divBdr>
                    </w:div>
                  </w:divsChild>
                </w:div>
                <w:div w:id="252512711">
                  <w:marLeft w:val="0"/>
                  <w:marRight w:val="0"/>
                  <w:marTop w:val="0"/>
                  <w:marBottom w:val="0"/>
                  <w:divBdr>
                    <w:top w:val="none" w:sz="0" w:space="0" w:color="auto"/>
                    <w:left w:val="none" w:sz="0" w:space="0" w:color="auto"/>
                    <w:bottom w:val="none" w:sz="0" w:space="0" w:color="auto"/>
                    <w:right w:val="none" w:sz="0" w:space="0" w:color="auto"/>
                  </w:divBdr>
                  <w:divsChild>
                    <w:div w:id="1519508">
                      <w:marLeft w:val="0"/>
                      <w:marRight w:val="0"/>
                      <w:marTop w:val="0"/>
                      <w:marBottom w:val="0"/>
                      <w:divBdr>
                        <w:top w:val="none" w:sz="0" w:space="0" w:color="auto"/>
                        <w:left w:val="none" w:sz="0" w:space="0" w:color="auto"/>
                        <w:bottom w:val="none" w:sz="0" w:space="0" w:color="auto"/>
                        <w:right w:val="none" w:sz="0" w:space="0" w:color="auto"/>
                      </w:divBdr>
                    </w:div>
                    <w:div w:id="1725904126">
                      <w:marLeft w:val="0"/>
                      <w:marRight w:val="0"/>
                      <w:marTop w:val="0"/>
                      <w:marBottom w:val="0"/>
                      <w:divBdr>
                        <w:top w:val="none" w:sz="0" w:space="0" w:color="auto"/>
                        <w:left w:val="none" w:sz="0" w:space="0" w:color="auto"/>
                        <w:bottom w:val="none" w:sz="0" w:space="0" w:color="auto"/>
                        <w:right w:val="none" w:sz="0" w:space="0" w:color="auto"/>
                      </w:divBdr>
                    </w:div>
                  </w:divsChild>
                </w:div>
                <w:div w:id="349725317">
                  <w:marLeft w:val="0"/>
                  <w:marRight w:val="0"/>
                  <w:marTop w:val="0"/>
                  <w:marBottom w:val="0"/>
                  <w:divBdr>
                    <w:top w:val="none" w:sz="0" w:space="0" w:color="auto"/>
                    <w:left w:val="none" w:sz="0" w:space="0" w:color="auto"/>
                    <w:bottom w:val="none" w:sz="0" w:space="0" w:color="auto"/>
                    <w:right w:val="none" w:sz="0" w:space="0" w:color="auto"/>
                  </w:divBdr>
                  <w:divsChild>
                    <w:div w:id="33045449">
                      <w:marLeft w:val="0"/>
                      <w:marRight w:val="0"/>
                      <w:marTop w:val="0"/>
                      <w:marBottom w:val="0"/>
                      <w:divBdr>
                        <w:top w:val="none" w:sz="0" w:space="0" w:color="auto"/>
                        <w:left w:val="none" w:sz="0" w:space="0" w:color="auto"/>
                        <w:bottom w:val="none" w:sz="0" w:space="0" w:color="auto"/>
                        <w:right w:val="none" w:sz="0" w:space="0" w:color="auto"/>
                      </w:divBdr>
                    </w:div>
                  </w:divsChild>
                </w:div>
                <w:div w:id="376052088">
                  <w:marLeft w:val="0"/>
                  <w:marRight w:val="0"/>
                  <w:marTop w:val="0"/>
                  <w:marBottom w:val="0"/>
                  <w:divBdr>
                    <w:top w:val="none" w:sz="0" w:space="0" w:color="auto"/>
                    <w:left w:val="none" w:sz="0" w:space="0" w:color="auto"/>
                    <w:bottom w:val="none" w:sz="0" w:space="0" w:color="auto"/>
                    <w:right w:val="none" w:sz="0" w:space="0" w:color="auto"/>
                  </w:divBdr>
                  <w:divsChild>
                    <w:div w:id="853957469">
                      <w:marLeft w:val="0"/>
                      <w:marRight w:val="0"/>
                      <w:marTop w:val="0"/>
                      <w:marBottom w:val="0"/>
                      <w:divBdr>
                        <w:top w:val="none" w:sz="0" w:space="0" w:color="auto"/>
                        <w:left w:val="none" w:sz="0" w:space="0" w:color="auto"/>
                        <w:bottom w:val="none" w:sz="0" w:space="0" w:color="auto"/>
                        <w:right w:val="none" w:sz="0" w:space="0" w:color="auto"/>
                      </w:divBdr>
                    </w:div>
                  </w:divsChild>
                </w:div>
                <w:div w:id="412968063">
                  <w:marLeft w:val="0"/>
                  <w:marRight w:val="0"/>
                  <w:marTop w:val="0"/>
                  <w:marBottom w:val="0"/>
                  <w:divBdr>
                    <w:top w:val="none" w:sz="0" w:space="0" w:color="auto"/>
                    <w:left w:val="none" w:sz="0" w:space="0" w:color="auto"/>
                    <w:bottom w:val="none" w:sz="0" w:space="0" w:color="auto"/>
                    <w:right w:val="none" w:sz="0" w:space="0" w:color="auto"/>
                  </w:divBdr>
                  <w:divsChild>
                    <w:div w:id="1368529696">
                      <w:marLeft w:val="0"/>
                      <w:marRight w:val="0"/>
                      <w:marTop w:val="0"/>
                      <w:marBottom w:val="0"/>
                      <w:divBdr>
                        <w:top w:val="none" w:sz="0" w:space="0" w:color="auto"/>
                        <w:left w:val="none" w:sz="0" w:space="0" w:color="auto"/>
                        <w:bottom w:val="none" w:sz="0" w:space="0" w:color="auto"/>
                        <w:right w:val="none" w:sz="0" w:space="0" w:color="auto"/>
                      </w:divBdr>
                    </w:div>
                  </w:divsChild>
                </w:div>
                <w:div w:id="424034291">
                  <w:marLeft w:val="0"/>
                  <w:marRight w:val="0"/>
                  <w:marTop w:val="0"/>
                  <w:marBottom w:val="0"/>
                  <w:divBdr>
                    <w:top w:val="none" w:sz="0" w:space="0" w:color="auto"/>
                    <w:left w:val="none" w:sz="0" w:space="0" w:color="auto"/>
                    <w:bottom w:val="none" w:sz="0" w:space="0" w:color="auto"/>
                    <w:right w:val="none" w:sz="0" w:space="0" w:color="auto"/>
                  </w:divBdr>
                  <w:divsChild>
                    <w:div w:id="1548447812">
                      <w:marLeft w:val="0"/>
                      <w:marRight w:val="0"/>
                      <w:marTop w:val="0"/>
                      <w:marBottom w:val="0"/>
                      <w:divBdr>
                        <w:top w:val="none" w:sz="0" w:space="0" w:color="auto"/>
                        <w:left w:val="none" w:sz="0" w:space="0" w:color="auto"/>
                        <w:bottom w:val="none" w:sz="0" w:space="0" w:color="auto"/>
                        <w:right w:val="none" w:sz="0" w:space="0" w:color="auto"/>
                      </w:divBdr>
                    </w:div>
                  </w:divsChild>
                </w:div>
                <w:div w:id="441731045">
                  <w:marLeft w:val="0"/>
                  <w:marRight w:val="0"/>
                  <w:marTop w:val="0"/>
                  <w:marBottom w:val="0"/>
                  <w:divBdr>
                    <w:top w:val="none" w:sz="0" w:space="0" w:color="auto"/>
                    <w:left w:val="none" w:sz="0" w:space="0" w:color="auto"/>
                    <w:bottom w:val="none" w:sz="0" w:space="0" w:color="auto"/>
                    <w:right w:val="none" w:sz="0" w:space="0" w:color="auto"/>
                  </w:divBdr>
                  <w:divsChild>
                    <w:div w:id="1065421562">
                      <w:marLeft w:val="0"/>
                      <w:marRight w:val="0"/>
                      <w:marTop w:val="0"/>
                      <w:marBottom w:val="0"/>
                      <w:divBdr>
                        <w:top w:val="none" w:sz="0" w:space="0" w:color="auto"/>
                        <w:left w:val="none" w:sz="0" w:space="0" w:color="auto"/>
                        <w:bottom w:val="none" w:sz="0" w:space="0" w:color="auto"/>
                        <w:right w:val="none" w:sz="0" w:space="0" w:color="auto"/>
                      </w:divBdr>
                    </w:div>
                  </w:divsChild>
                </w:div>
                <w:div w:id="486215965">
                  <w:marLeft w:val="0"/>
                  <w:marRight w:val="0"/>
                  <w:marTop w:val="0"/>
                  <w:marBottom w:val="0"/>
                  <w:divBdr>
                    <w:top w:val="none" w:sz="0" w:space="0" w:color="auto"/>
                    <w:left w:val="none" w:sz="0" w:space="0" w:color="auto"/>
                    <w:bottom w:val="none" w:sz="0" w:space="0" w:color="auto"/>
                    <w:right w:val="none" w:sz="0" w:space="0" w:color="auto"/>
                  </w:divBdr>
                  <w:divsChild>
                    <w:div w:id="279071456">
                      <w:marLeft w:val="0"/>
                      <w:marRight w:val="0"/>
                      <w:marTop w:val="0"/>
                      <w:marBottom w:val="0"/>
                      <w:divBdr>
                        <w:top w:val="none" w:sz="0" w:space="0" w:color="auto"/>
                        <w:left w:val="none" w:sz="0" w:space="0" w:color="auto"/>
                        <w:bottom w:val="none" w:sz="0" w:space="0" w:color="auto"/>
                        <w:right w:val="none" w:sz="0" w:space="0" w:color="auto"/>
                      </w:divBdr>
                    </w:div>
                  </w:divsChild>
                </w:div>
                <w:div w:id="494036438">
                  <w:marLeft w:val="0"/>
                  <w:marRight w:val="0"/>
                  <w:marTop w:val="0"/>
                  <w:marBottom w:val="0"/>
                  <w:divBdr>
                    <w:top w:val="none" w:sz="0" w:space="0" w:color="auto"/>
                    <w:left w:val="none" w:sz="0" w:space="0" w:color="auto"/>
                    <w:bottom w:val="none" w:sz="0" w:space="0" w:color="auto"/>
                    <w:right w:val="none" w:sz="0" w:space="0" w:color="auto"/>
                  </w:divBdr>
                  <w:divsChild>
                    <w:div w:id="328021513">
                      <w:marLeft w:val="0"/>
                      <w:marRight w:val="0"/>
                      <w:marTop w:val="0"/>
                      <w:marBottom w:val="0"/>
                      <w:divBdr>
                        <w:top w:val="none" w:sz="0" w:space="0" w:color="auto"/>
                        <w:left w:val="none" w:sz="0" w:space="0" w:color="auto"/>
                        <w:bottom w:val="none" w:sz="0" w:space="0" w:color="auto"/>
                        <w:right w:val="none" w:sz="0" w:space="0" w:color="auto"/>
                      </w:divBdr>
                    </w:div>
                  </w:divsChild>
                </w:div>
                <w:div w:id="565728605">
                  <w:marLeft w:val="0"/>
                  <w:marRight w:val="0"/>
                  <w:marTop w:val="0"/>
                  <w:marBottom w:val="0"/>
                  <w:divBdr>
                    <w:top w:val="none" w:sz="0" w:space="0" w:color="auto"/>
                    <w:left w:val="none" w:sz="0" w:space="0" w:color="auto"/>
                    <w:bottom w:val="none" w:sz="0" w:space="0" w:color="auto"/>
                    <w:right w:val="none" w:sz="0" w:space="0" w:color="auto"/>
                  </w:divBdr>
                  <w:divsChild>
                    <w:div w:id="1237327982">
                      <w:marLeft w:val="0"/>
                      <w:marRight w:val="0"/>
                      <w:marTop w:val="0"/>
                      <w:marBottom w:val="0"/>
                      <w:divBdr>
                        <w:top w:val="none" w:sz="0" w:space="0" w:color="auto"/>
                        <w:left w:val="none" w:sz="0" w:space="0" w:color="auto"/>
                        <w:bottom w:val="none" w:sz="0" w:space="0" w:color="auto"/>
                        <w:right w:val="none" w:sz="0" w:space="0" w:color="auto"/>
                      </w:divBdr>
                    </w:div>
                  </w:divsChild>
                </w:div>
                <w:div w:id="580717335">
                  <w:marLeft w:val="0"/>
                  <w:marRight w:val="0"/>
                  <w:marTop w:val="0"/>
                  <w:marBottom w:val="0"/>
                  <w:divBdr>
                    <w:top w:val="none" w:sz="0" w:space="0" w:color="auto"/>
                    <w:left w:val="none" w:sz="0" w:space="0" w:color="auto"/>
                    <w:bottom w:val="none" w:sz="0" w:space="0" w:color="auto"/>
                    <w:right w:val="none" w:sz="0" w:space="0" w:color="auto"/>
                  </w:divBdr>
                  <w:divsChild>
                    <w:div w:id="1093823383">
                      <w:marLeft w:val="0"/>
                      <w:marRight w:val="0"/>
                      <w:marTop w:val="0"/>
                      <w:marBottom w:val="0"/>
                      <w:divBdr>
                        <w:top w:val="none" w:sz="0" w:space="0" w:color="auto"/>
                        <w:left w:val="none" w:sz="0" w:space="0" w:color="auto"/>
                        <w:bottom w:val="none" w:sz="0" w:space="0" w:color="auto"/>
                        <w:right w:val="none" w:sz="0" w:space="0" w:color="auto"/>
                      </w:divBdr>
                    </w:div>
                  </w:divsChild>
                </w:div>
                <w:div w:id="607584618">
                  <w:marLeft w:val="0"/>
                  <w:marRight w:val="0"/>
                  <w:marTop w:val="0"/>
                  <w:marBottom w:val="0"/>
                  <w:divBdr>
                    <w:top w:val="none" w:sz="0" w:space="0" w:color="auto"/>
                    <w:left w:val="none" w:sz="0" w:space="0" w:color="auto"/>
                    <w:bottom w:val="none" w:sz="0" w:space="0" w:color="auto"/>
                    <w:right w:val="none" w:sz="0" w:space="0" w:color="auto"/>
                  </w:divBdr>
                  <w:divsChild>
                    <w:div w:id="1006251065">
                      <w:marLeft w:val="0"/>
                      <w:marRight w:val="0"/>
                      <w:marTop w:val="0"/>
                      <w:marBottom w:val="0"/>
                      <w:divBdr>
                        <w:top w:val="none" w:sz="0" w:space="0" w:color="auto"/>
                        <w:left w:val="none" w:sz="0" w:space="0" w:color="auto"/>
                        <w:bottom w:val="none" w:sz="0" w:space="0" w:color="auto"/>
                        <w:right w:val="none" w:sz="0" w:space="0" w:color="auto"/>
                      </w:divBdr>
                    </w:div>
                  </w:divsChild>
                </w:div>
                <w:div w:id="672300961">
                  <w:marLeft w:val="0"/>
                  <w:marRight w:val="0"/>
                  <w:marTop w:val="0"/>
                  <w:marBottom w:val="0"/>
                  <w:divBdr>
                    <w:top w:val="none" w:sz="0" w:space="0" w:color="auto"/>
                    <w:left w:val="none" w:sz="0" w:space="0" w:color="auto"/>
                    <w:bottom w:val="none" w:sz="0" w:space="0" w:color="auto"/>
                    <w:right w:val="none" w:sz="0" w:space="0" w:color="auto"/>
                  </w:divBdr>
                  <w:divsChild>
                    <w:div w:id="44958428">
                      <w:marLeft w:val="0"/>
                      <w:marRight w:val="0"/>
                      <w:marTop w:val="0"/>
                      <w:marBottom w:val="0"/>
                      <w:divBdr>
                        <w:top w:val="none" w:sz="0" w:space="0" w:color="auto"/>
                        <w:left w:val="none" w:sz="0" w:space="0" w:color="auto"/>
                        <w:bottom w:val="none" w:sz="0" w:space="0" w:color="auto"/>
                        <w:right w:val="none" w:sz="0" w:space="0" w:color="auto"/>
                      </w:divBdr>
                    </w:div>
                  </w:divsChild>
                </w:div>
                <w:div w:id="685400659">
                  <w:marLeft w:val="0"/>
                  <w:marRight w:val="0"/>
                  <w:marTop w:val="0"/>
                  <w:marBottom w:val="0"/>
                  <w:divBdr>
                    <w:top w:val="none" w:sz="0" w:space="0" w:color="auto"/>
                    <w:left w:val="none" w:sz="0" w:space="0" w:color="auto"/>
                    <w:bottom w:val="none" w:sz="0" w:space="0" w:color="auto"/>
                    <w:right w:val="none" w:sz="0" w:space="0" w:color="auto"/>
                  </w:divBdr>
                  <w:divsChild>
                    <w:div w:id="1415080395">
                      <w:marLeft w:val="0"/>
                      <w:marRight w:val="0"/>
                      <w:marTop w:val="0"/>
                      <w:marBottom w:val="0"/>
                      <w:divBdr>
                        <w:top w:val="none" w:sz="0" w:space="0" w:color="auto"/>
                        <w:left w:val="none" w:sz="0" w:space="0" w:color="auto"/>
                        <w:bottom w:val="none" w:sz="0" w:space="0" w:color="auto"/>
                        <w:right w:val="none" w:sz="0" w:space="0" w:color="auto"/>
                      </w:divBdr>
                    </w:div>
                  </w:divsChild>
                </w:div>
                <w:div w:id="713500537">
                  <w:marLeft w:val="0"/>
                  <w:marRight w:val="0"/>
                  <w:marTop w:val="0"/>
                  <w:marBottom w:val="0"/>
                  <w:divBdr>
                    <w:top w:val="none" w:sz="0" w:space="0" w:color="auto"/>
                    <w:left w:val="none" w:sz="0" w:space="0" w:color="auto"/>
                    <w:bottom w:val="none" w:sz="0" w:space="0" w:color="auto"/>
                    <w:right w:val="none" w:sz="0" w:space="0" w:color="auto"/>
                  </w:divBdr>
                  <w:divsChild>
                    <w:div w:id="1633897769">
                      <w:marLeft w:val="0"/>
                      <w:marRight w:val="0"/>
                      <w:marTop w:val="0"/>
                      <w:marBottom w:val="0"/>
                      <w:divBdr>
                        <w:top w:val="none" w:sz="0" w:space="0" w:color="auto"/>
                        <w:left w:val="none" w:sz="0" w:space="0" w:color="auto"/>
                        <w:bottom w:val="none" w:sz="0" w:space="0" w:color="auto"/>
                        <w:right w:val="none" w:sz="0" w:space="0" w:color="auto"/>
                      </w:divBdr>
                    </w:div>
                  </w:divsChild>
                </w:div>
                <w:div w:id="781071315">
                  <w:marLeft w:val="0"/>
                  <w:marRight w:val="0"/>
                  <w:marTop w:val="0"/>
                  <w:marBottom w:val="0"/>
                  <w:divBdr>
                    <w:top w:val="none" w:sz="0" w:space="0" w:color="auto"/>
                    <w:left w:val="none" w:sz="0" w:space="0" w:color="auto"/>
                    <w:bottom w:val="none" w:sz="0" w:space="0" w:color="auto"/>
                    <w:right w:val="none" w:sz="0" w:space="0" w:color="auto"/>
                  </w:divBdr>
                  <w:divsChild>
                    <w:div w:id="625551274">
                      <w:marLeft w:val="0"/>
                      <w:marRight w:val="0"/>
                      <w:marTop w:val="0"/>
                      <w:marBottom w:val="0"/>
                      <w:divBdr>
                        <w:top w:val="none" w:sz="0" w:space="0" w:color="auto"/>
                        <w:left w:val="none" w:sz="0" w:space="0" w:color="auto"/>
                        <w:bottom w:val="none" w:sz="0" w:space="0" w:color="auto"/>
                        <w:right w:val="none" w:sz="0" w:space="0" w:color="auto"/>
                      </w:divBdr>
                    </w:div>
                  </w:divsChild>
                </w:div>
                <w:div w:id="782850063">
                  <w:marLeft w:val="0"/>
                  <w:marRight w:val="0"/>
                  <w:marTop w:val="0"/>
                  <w:marBottom w:val="0"/>
                  <w:divBdr>
                    <w:top w:val="none" w:sz="0" w:space="0" w:color="auto"/>
                    <w:left w:val="none" w:sz="0" w:space="0" w:color="auto"/>
                    <w:bottom w:val="none" w:sz="0" w:space="0" w:color="auto"/>
                    <w:right w:val="none" w:sz="0" w:space="0" w:color="auto"/>
                  </w:divBdr>
                  <w:divsChild>
                    <w:div w:id="1009602333">
                      <w:marLeft w:val="0"/>
                      <w:marRight w:val="0"/>
                      <w:marTop w:val="0"/>
                      <w:marBottom w:val="0"/>
                      <w:divBdr>
                        <w:top w:val="none" w:sz="0" w:space="0" w:color="auto"/>
                        <w:left w:val="none" w:sz="0" w:space="0" w:color="auto"/>
                        <w:bottom w:val="none" w:sz="0" w:space="0" w:color="auto"/>
                        <w:right w:val="none" w:sz="0" w:space="0" w:color="auto"/>
                      </w:divBdr>
                    </w:div>
                  </w:divsChild>
                </w:div>
                <w:div w:id="916289221">
                  <w:marLeft w:val="0"/>
                  <w:marRight w:val="0"/>
                  <w:marTop w:val="0"/>
                  <w:marBottom w:val="0"/>
                  <w:divBdr>
                    <w:top w:val="none" w:sz="0" w:space="0" w:color="auto"/>
                    <w:left w:val="none" w:sz="0" w:space="0" w:color="auto"/>
                    <w:bottom w:val="none" w:sz="0" w:space="0" w:color="auto"/>
                    <w:right w:val="none" w:sz="0" w:space="0" w:color="auto"/>
                  </w:divBdr>
                  <w:divsChild>
                    <w:div w:id="102461492">
                      <w:marLeft w:val="0"/>
                      <w:marRight w:val="0"/>
                      <w:marTop w:val="0"/>
                      <w:marBottom w:val="0"/>
                      <w:divBdr>
                        <w:top w:val="none" w:sz="0" w:space="0" w:color="auto"/>
                        <w:left w:val="none" w:sz="0" w:space="0" w:color="auto"/>
                        <w:bottom w:val="none" w:sz="0" w:space="0" w:color="auto"/>
                        <w:right w:val="none" w:sz="0" w:space="0" w:color="auto"/>
                      </w:divBdr>
                    </w:div>
                  </w:divsChild>
                </w:div>
                <w:div w:id="945695714">
                  <w:marLeft w:val="0"/>
                  <w:marRight w:val="0"/>
                  <w:marTop w:val="0"/>
                  <w:marBottom w:val="0"/>
                  <w:divBdr>
                    <w:top w:val="none" w:sz="0" w:space="0" w:color="auto"/>
                    <w:left w:val="none" w:sz="0" w:space="0" w:color="auto"/>
                    <w:bottom w:val="none" w:sz="0" w:space="0" w:color="auto"/>
                    <w:right w:val="none" w:sz="0" w:space="0" w:color="auto"/>
                  </w:divBdr>
                  <w:divsChild>
                    <w:div w:id="1789471248">
                      <w:marLeft w:val="0"/>
                      <w:marRight w:val="0"/>
                      <w:marTop w:val="0"/>
                      <w:marBottom w:val="0"/>
                      <w:divBdr>
                        <w:top w:val="none" w:sz="0" w:space="0" w:color="auto"/>
                        <w:left w:val="none" w:sz="0" w:space="0" w:color="auto"/>
                        <w:bottom w:val="none" w:sz="0" w:space="0" w:color="auto"/>
                        <w:right w:val="none" w:sz="0" w:space="0" w:color="auto"/>
                      </w:divBdr>
                    </w:div>
                  </w:divsChild>
                </w:div>
                <w:div w:id="956712793">
                  <w:marLeft w:val="0"/>
                  <w:marRight w:val="0"/>
                  <w:marTop w:val="0"/>
                  <w:marBottom w:val="0"/>
                  <w:divBdr>
                    <w:top w:val="none" w:sz="0" w:space="0" w:color="auto"/>
                    <w:left w:val="none" w:sz="0" w:space="0" w:color="auto"/>
                    <w:bottom w:val="none" w:sz="0" w:space="0" w:color="auto"/>
                    <w:right w:val="none" w:sz="0" w:space="0" w:color="auto"/>
                  </w:divBdr>
                  <w:divsChild>
                    <w:div w:id="748964353">
                      <w:marLeft w:val="0"/>
                      <w:marRight w:val="0"/>
                      <w:marTop w:val="0"/>
                      <w:marBottom w:val="0"/>
                      <w:divBdr>
                        <w:top w:val="none" w:sz="0" w:space="0" w:color="auto"/>
                        <w:left w:val="none" w:sz="0" w:space="0" w:color="auto"/>
                        <w:bottom w:val="none" w:sz="0" w:space="0" w:color="auto"/>
                        <w:right w:val="none" w:sz="0" w:space="0" w:color="auto"/>
                      </w:divBdr>
                    </w:div>
                  </w:divsChild>
                </w:div>
                <w:div w:id="965086805">
                  <w:marLeft w:val="0"/>
                  <w:marRight w:val="0"/>
                  <w:marTop w:val="0"/>
                  <w:marBottom w:val="0"/>
                  <w:divBdr>
                    <w:top w:val="none" w:sz="0" w:space="0" w:color="auto"/>
                    <w:left w:val="none" w:sz="0" w:space="0" w:color="auto"/>
                    <w:bottom w:val="none" w:sz="0" w:space="0" w:color="auto"/>
                    <w:right w:val="none" w:sz="0" w:space="0" w:color="auto"/>
                  </w:divBdr>
                  <w:divsChild>
                    <w:div w:id="733047083">
                      <w:marLeft w:val="0"/>
                      <w:marRight w:val="0"/>
                      <w:marTop w:val="0"/>
                      <w:marBottom w:val="0"/>
                      <w:divBdr>
                        <w:top w:val="none" w:sz="0" w:space="0" w:color="auto"/>
                        <w:left w:val="none" w:sz="0" w:space="0" w:color="auto"/>
                        <w:bottom w:val="none" w:sz="0" w:space="0" w:color="auto"/>
                        <w:right w:val="none" w:sz="0" w:space="0" w:color="auto"/>
                      </w:divBdr>
                    </w:div>
                  </w:divsChild>
                </w:div>
                <w:div w:id="989676759">
                  <w:marLeft w:val="0"/>
                  <w:marRight w:val="0"/>
                  <w:marTop w:val="0"/>
                  <w:marBottom w:val="0"/>
                  <w:divBdr>
                    <w:top w:val="none" w:sz="0" w:space="0" w:color="auto"/>
                    <w:left w:val="none" w:sz="0" w:space="0" w:color="auto"/>
                    <w:bottom w:val="none" w:sz="0" w:space="0" w:color="auto"/>
                    <w:right w:val="none" w:sz="0" w:space="0" w:color="auto"/>
                  </w:divBdr>
                  <w:divsChild>
                    <w:div w:id="2017537802">
                      <w:marLeft w:val="0"/>
                      <w:marRight w:val="0"/>
                      <w:marTop w:val="0"/>
                      <w:marBottom w:val="0"/>
                      <w:divBdr>
                        <w:top w:val="none" w:sz="0" w:space="0" w:color="auto"/>
                        <w:left w:val="none" w:sz="0" w:space="0" w:color="auto"/>
                        <w:bottom w:val="none" w:sz="0" w:space="0" w:color="auto"/>
                        <w:right w:val="none" w:sz="0" w:space="0" w:color="auto"/>
                      </w:divBdr>
                    </w:div>
                  </w:divsChild>
                </w:div>
                <w:div w:id="1005980439">
                  <w:marLeft w:val="0"/>
                  <w:marRight w:val="0"/>
                  <w:marTop w:val="0"/>
                  <w:marBottom w:val="0"/>
                  <w:divBdr>
                    <w:top w:val="none" w:sz="0" w:space="0" w:color="auto"/>
                    <w:left w:val="none" w:sz="0" w:space="0" w:color="auto"/>
                    <w:bottom w:val="none" w:sz="0" w:space="0" w:color="auto"/>
                    <w:right w:val="none" w:sz="0" w:space="0" w:color="auto"/>
                  </w:divBdr>
                  <w:divsChild>
                    <w:div w:id="668293151">
                      <w:marLeft w:val="0"/>
                      <w:marRight w:val="0"/>
                      <w:marTop w:val="0"/>
                      <w:marBottom w:val="0"/>
                      <w:divBdr>
                        <w:top w:val="none" w:sz="0" w:space="0" w:color="auto"/>
                        <w:left w:val="none" w:sz="0" w:space="0" w:color="auto"/>
                        <w:bottom w:val="none" w:sz="0" w:space="0" w:color="auto"/>
                        <w:right w:val="none" w:sz="0" w:space="0" w:color="auto"/>
                      </w:divBdr>
                    </w:div>
                  </w:divsChild>
                </w:div>
                <w:div w:id="1008681747">
                  <w:marLeft w:val="0"/>
                  <w:marRight w:val="0"/>
                  <w:marTop w:val="0"/>
                  <w:marBottom w:val="0"/>
                  <w:divBdr>
                    <w:top w:val="none" w:sz="0" w:space="0" w:color="auto"/>
                    <w:left w:val="none" w:sz="0" w:space="0" w:color="auto"/>
                    <w:bottom w:val="none" w:sz="0" w:space="0" w:color="auto"/>
                    <w:right w:val="none" w:sz="0" w:space="0" w:color="auto"/>
                  </w:divBdr>
                  <w:divsChild>
                    <w:div w:id="322977845">
                      <w:marLeft w:val="0"/>
                      <w:marRight w:val="0"/>
                      <w:marTop w:val="0"/>
                      <w:marBottom w:val="0"/>
                      <w:divBdr>
                        <w:top w:val="none" w:sz="0" w:space="0" w:color="auto"/>
                        <w:left w:val="none" w:sz="0" w:space="0" w:color="auto"/>
                        <w:bottom w:val="none" w:sz="0" w:space="0" w:color="auto"/>
                        <w:right w:val="none" w:sz="0" w:space="0" w:color="auto"/>
                      </w:divBdr>
                    </w:div>
                  </w:divsChild>
                </w:div>
                <w:div w:id="1028947153">
                  <w:marLeft w:val="0"/>
                  <w:marRight w:val="0"/>
                  <w:marTop w:val="0"/>
                  <w:marBottom w:val="0"/>
                  <w:divBdr>
                    <w:top w:val="none" w:sz="0" w:space="0" w:color="auto"/>
                    <w:left w:val="none" w:sz="0" w:space="0" w:color="auto"/>
                    <w:bottom w:val="none" w:sz="0" w:space="0" w:color="auto"/>
                    <w:right w:val="none" w:sz="0" w:space="0" w:color="auto"/>
                  </w:divBdr>
                  <w:divsChild>
                    <w:div w:id="2144349405">
                      <w:marLeft w:val="0"/>
                      <w:marRight w:val="0"/>
                      <w:marTop w:val="0"/>
                      <w:marBottom w:val="0"/>
                      <w:divBdr>
                        <w:top w:val="none" w:sz="0" w:space="0" w:color="auto"/>
                        <w:left w:val="none" w:sz="0" w:space="0" w:color="auto"/>
                        <w:bottom w:val="none" w:sz="0" w:space="0" w:color="auto"/>
                        <w:right w:val="none" w:sz="0" w:space="0" w:color="auto"/>
                      </w:divBdr>
                    </w:div>
                  </w:divsChild>
                </w:div>
                <w:div w:id="1037851783">
                  <w:marLeft w:val="0"/>
                  <w:marRight w:val="0"/>
                  <w:marTop w:val="0"/>
                  <w:marBottom w:val="0"/>
                  <w:divBdr>
                    <w:top w:val="none" w:sz="0" w:space="0" w:color="auto"/>
                    <w:left w:val="none" w:sz="0" w:space="0" w:color="auto"/>
                    <w:bottom w:val="none" w:sz="0" w:space="0" w:color="auto"/>
                    <w:right w:val="none" w:sz="0" w:space="0" w:color="auto"/>
                  </w:divBdr>
                  <w:divsChild>
                    <w:div w:id="242422396">
                      <w:marLeft w:val="0"/>
                      <w:marRight w:val="0"/>
                      <w:marTop w:val="0"/>
                      <w:marBottom w:val="0"/>
                      <w:divBdr>
                        <w:top w:val="none" w:sz="0" w:space="0" w:color="auto"/>
                        <w:left w:val="none" w:sz="0" w:space="0" w:color="auto"/>
                        <w:bottom w:val="none" w:sz="0" w:space="0" w:color="auto"/>
                        <w:right w:val="none" w:sz="0" w:space="0" w:color="auto"/>
                      </w:divBdr>
                    </w:div>
                  </w:divsChild>
                </w:div>
                <w:div w:id="1116945690">
                  <w:marLeft w:val="0"/>
                  <w:marRight w:val="0"/>
                  <w:marTop w:val="0"/>
                  <w:marBottom w:val="0"/>
                  <w:divBdr>
                    <w:top w:val="none" w:sz="0" w:space="0" w:color="auto"/>
                    <w:left w:val="none" w:sz="0" w:space="0" w:color="auto"/>
                    <w:bottom w:val="none" w:sz="0" w:space="0" w:color="auto"/>
                    <w:right w:val="none" w:sz="0" w:space="0" w:color="auto"/>
                  </w:divBdr>
                  <w:divsChild>
                    <w:div w:id="54209881">
                      <w:marLeft w:val="0"/>
                      <w:marRight w:val="0"/>
                      <w:marTop w:val="0"/>
                      <w:marBottom w:val="0"/>
                      <w:divBdr>
                        <w:top w:val="none" w:sz="0" w:space="0" w:color="auto"/>
                        <w:left w:val="none" w:sz="0" w:space="0" w:color="auto"/>
                        <w:bottom w:val="none" w:sz="0" w:space="0" w:color="auto"/>
                        <w:right w:val="none" w:sz="0" w:space="0" w:color="auto"/>
                      </w:divBdr>
                    </w:div>
                  </w:divsChild>
                </w:div>
                <w:div w:id="1166745753">
                  <w:marLeft w:val="0"/>
                  <w:marRight w:val="0"/>
                  <w:marTop w:val="0"/>
                  <w:marBottom w:val="0"/>
                  <w:divBdr>
                    <w:top w:val="none" w:sz="0" w:space="0" w:color="auto"/>
                    <w:left w:val="none" w:sz="0" w:space="0" w:color="auto"/>
                    <w:bottom w:val="none" w:sz="0" w:space="0" w:color="auto"/>
                    <w:right w:val="none" w:sz="0" w:space="0" w:color="auto"/>
                  </w:divBdr>
                  <w:divsChild>
                    <w:div w:id="411005134">
                      <w:marLeft w:val="0"/>
                      <w:marRight w:val="0"/>
                      <w:marTop w:val="0"/>
                      <w:marBottom w:val="0"/>
                      <w:divBdr>
                        <w:top w:val="none" w:sz="0" w:space="0" w:color="auto"/>
                        <w:left w:val="none" w:sz="0" w:space="0" w:color="auto"/>
                        <w:bottom w:val="none" w:sz="0" w:space="0" w:color="auto"/>
                        <w:right w:val="none" w:sz="0" w:space="0" w:color="auto"/>
                      </w:divBdr>
                    </w:div>
                  </w:divsChild>
                </w:div>
                <w:div w:id="1167285878">
                  <w:marLeft w:val="0"/>
                  <w:marRight w:val="0"/>
                  <w:marTop w:val="0"/>
                  <w:marBottom w:val="0"/>
                  <w:divBdr>
                    <w:top w:val="none" w:sz="0" w:space="0" w:color="auto"/>
                    <w:left w:val="none" w:sz="0" w:space="0" w:color="auto"/>
                    <w:bottom w:val="none" w:sz="0" w:space="0" w:color="auto"/>
                    <w:right w:val="none" w:sz="0" w:space="0" w:color="auto"/>
                  </w:divBdr>
                  <w:divsChild>
                    <w:div w:id="434331880">
                      <w:marLeft w:val="0"/>
                      <w:marRight w:val="0"/>
                      <w:marTop w:val="0"/>
                      <w:marBottom w:val="0"/>
                      <w:divBdr>
                        <w:top w:val="none" w:sz="0" w:space="0" w:color="auto"/>
                        <w:left w:val="none" w:sz="0" w:space="0" w:color="auto"/>
                        <w:bottom w:val="none" w:sz="0" w:space="0" w:color="auto"/>
                        <w:right w:val="none" w:sz="0" w:space="0" w:color="auto"/>
                      </w:divBdr>
                    </w:div>
                  </w:divsChild>
                </w:div>
                <w:div w:id="1193765811">
                  <w:marLeft w:val="0"/>
                  <w:marRight w:val="0"/>
                  <w:marTop w:val="0"/>
                  <w:marBottom w:val="0"/>
                  <w:divBdr>
                    <w:top w:val="none" w:sz="0" w:space="0" w:color="auto"/>
                    <w:left w:val="none" w:sz="0" w:space="0" w:color="auto"/>
                    <w:bottom w:val="none" w:sz="0" w:space="0" w:color="auto"/>
                    <w:right w:val="none" w:sz="0" w:space="0" w:color="auto"/>
                  </w:divBdr>
                  <w:divsChild>
                    <w:div w:id="1520504004">
                      <w:marLeft w:val="0"/>
                      <w:marRight w:val="0"/>
                      <w:marTop w:val="0"/>
                      <w:marBottom w:val="0"/>
                      <w:divBdr>
                        <w:top w:val="none" w:sz="0" w:space="0" w:color="auto"/>
                        <w:left w:val="none" w:sz="0" w:space="0" w:color="auto"/>
                        <w:bottom w:val="none" w:sz="0" w:space="0" w:color="auto"/>
                        <w:right w:val="none" w:sz="0" w:space="0" w:color="auto"/>
                      </w:divBdr>
                    </w:div>
                  </w:divsChild>
                </w:div>
                <w:div w:id="1214079069">
                  <w:marLeft w:val="0"/>
                  <w:marRight w:val="0"/>
                  <w:marTop w:val="0"/>
                  <w:marBottom w:val="0"/>
                  <w:divBdr>
                    <w:top w:val="none" w:sz="0" w:space="0" w:color="auto"/>
                    <w:left w:val="none" w:sz="0" w:space="0" w:color="auto"/>
                    <w:bottom w:val="none" w:sz="0" w:space="0" w:color="auto"/>
                    <w:right w:val="none" w:sz="0" w:space="0" w:color="auto"/>
                  </w:divBdr>
                  <w:divsChild>
                    <w:div w:id="1581328769">
                      <w:marLeft w:val="0"/>
                      <w:marRight w:val="0"/>
                      <w:marTop w:val="0"/>
                      <w:marBottom w:val="0"/>
                      <w:divBdr>
                        <w:top w:val="none" w:sz="0" w:space="0" w:color="auto"/>
                        <w:left w:val="none" w:sz="0" w:space="0" w:color="auto"/>
                        <w:bottom w:val="none" w:sz="0" w:space="0" w:color="auto"/>
                        <w:right w:val="none" w:sz="0" w:space="0" w:color="auto"/>
                      </w:divBdr>
                    </w:div>
                  </w:divsChild>
                </w:div>
                <w:div w:id="1263032904">
                  <w:marLeft w:val="0"/>
                  <w:marRight w:val="0"/>
                  <w:marTop w:val="0"/>
                  <w:marBottom w:val="0"/>
                  <w:divBdr>
                    <w:top w:val="none" w:sz="0" w:space="0" w:color="auto"/>
                    <w:left w:val="none" w:sz="0" w:space="0" w:color="auto"/>
                    <w:bottom w:val="none" w:sz="0" w:space="0" w:color="auto"/>
                    <w:right w:val="none" w:sz="0" w:space="0" w:color="auto"/>
                  </w:divBdr>
                  <w:divsChild>
                    <w:div w:id="1279067762">
                      <w:marLeft w:val="0"/>
                      <w:marRight w:val="0"/>
                      <w:marTop w:val="0"/>
                      <w:marBottom w:val="0"/>
                      <w:divBdr>
                        <w:top w:val="none" w:sz="0" w:space="0" w:color="auto"/>
                        <w:left w:val="none" w:sz="0" w:space="0" w:color="auto"/>
                        <w:bottom w:val="none" w:sz="0" w:space="0" w:color="auto"/>
                        <w:right w:val="none" w:sz="0" w:space="0" w:color="auto"/>
                      </w:divBdr>
                    </w:div>
                  </w:divsChild>
                </w:div>
                <w:div w:id="1290815721">
                  <w:marLeft w:val="0"/>
                  <w:marRight w:val="0"/>
                  <w:marTop w:val="0"/>
                  <w:marBottom w:val="0"/>
                  <w:divBdr>
                    <w:top w:val="none" w:sz="0" w:space="0" w:color="auto"/>
                    <w:left w:val="none" w:sz="0" w:space="0" w:color="auto"/>
                    <w:bottom w:val="none" w:sz="0" w:space="0" w:color="auto"/>
                    <w:right w:val="none" w:sz="0" w:space="0" w:color="auto"/>
                  </w:divBdr>
                  <w:divsChild>
                    <w:div w:id="2007131555">
                      <w:marLeft w:val="0"/>
                      <w:marRight w:val="0"/>
                      <w:marTop w:val="0"/>
                      <w:marBottom w:val="0"/>
                      <w:divBdr>
                        <w:top w:val="none" w:sz="0" w:space="0" w:color="auto"/>
                        <w:left w:val="none" w:sz="0" w:space="0" w:color="auto"/>
                        <w:bottom w:val="none" w:sz="0" w:space="0" w:color="auto"/>
                        <w:right w:val="none" w:sz="0" w:space="0" w:color="auto"/>
                      </w:divBdr>
                    </w:div>
                  </w:divsChild>
                </w:div>
                <w:div w:id="1319577940">
                  <w:marLeft w:val="0"/>
                  <w:marRight w:val="0"/>
                  <w:marTop w:val="0"/>
                  <w:marBottom w:val="0"/>
                  <w:divBdr>
                    <w:top w:val="none" w:sz="0" w:space="0" w:color="auto"/>
                    <w:left w:val="none" w:sz="0" w:space="0" w:color="auto"/>
                    <w:bottom w:val="none" w:sz="0" w:space="0" w:color="auto"/>
                    <w:right w:val="none" w:sz="0" w:space="0" w:color="auto"/>
                  </w:divBdr>
                  <w:divsChild>
                    <w:div w:id="155388520">
                      <w:marLeft w:val="0"/>
                      <w:marRight w:val="0"/>
                      <w:marTop w:val="0"/>
                      <w:marBottom w:val="0"/>
                      <w:divBdr>
                        <w:top w:val="none" w:sz="0" w:space="0" w:color="auto"/>
                        <w:left w:val="none" w:sz="0" w:space="0" w:color="auto"/>
                        <w:bottom w:val="none" w:sz="0" w:space="0" w:color="auto"/>
                        <w:right w:val="none" w:sz="0" w:space="0" w:color="auto"/>
                      </w:divBdr>
                    </w:div>
                  </w:divsChild>
                </w:div>
                <w:div w:id="1337684477">
                  <w:marLeft w:val="0"/>
                  <w:marRight w:val="0"/>
                  <w:marTop w:val="0"/>
                  <w:marBottom w:val="0"/>
                  <w:divBdr>
                    <w:top w:val="none" w:sz="0" w:space="0" w:color="auto"/>
                    <w:left w:val="none" w:sz="0" w:space="0" w:color="auto"/>
                    <w:bottom w:val="none" w:sz="0" w:space="0" w:color="auto"/>
                    <w:right w:val="none" w:sz="0" w:space="0" w:color="auto"/>
                  </w:divBdr>
                  <w:divsChild>
                    <w:div w:id="1335961291">
                      <w:marLeft w:val="0"/>
                      <w:marRight w:val="0"/>
                      <w:marTop w:val="0"/>
                      <w:marBottom w:val="0"/>
                      <w:divBdr>
                        <w:top w:val="none" w:sz="0" w:space="0" w:color="auto"/>
                        <w:left w:val="none" w:sz="0" w:space="0" w:color="auto"/>
                        <w:bottom w:val="none" w:sz="0" w:space="0" w:color="auto"/>
                        <w:right w:val="none" w:sz="0" w:space="0" w:color="auto"/>
                      </w:divBdr>
                    </w:div>
                  </w:divsChild>
                </w:div>
                <w:div w:id="1338195347">
                  <w:marLeft w:val="0"/>
                  <w:marRight w:val="0"/>
                  <w:marTop w:val="0"/>
                  <w:marBottom w:val="0"/>
                  <w:divBdr>
                    <w:top w:val="none" w:sz="0" w:space="0" w:color="auto"/>
                    <w:left w:val="none" w:sz="0" w:space="0" w:color="auto"/>
                    <w:bottom w:val="none" w:sz="0" w:space="0" w:color="auto"/>
                    <w:right w:val="none" w:sz="0" w:space="0" w:color="auto"/>
                  </w:divBdr>
                  <w:divsChild>
                    <w:div w:id="658312758">
                      <w:marLeft w:val="0"/>
                      <w:marRight w:val="0"/>
                      <w:marTop w:val="0"/>
                      <w:marBottom w:val="0"/>
                      <w:divBdr>
                        <w:top w:val="none" w:sz="0" w:space="0" w:color="auto"/>
                        <w:left w:val="none" w:sz="0" w:space="0" w:color="auto"/>
                        <w:bottom w:val="none" w:sz="0" w:space="0" w:color="auto"/>
                        <w:right w:val="none" w:sz="0" w:space="0" w:color="auto"/>
                      </w:divBdr>
                    </w:div>
                    <w:div w:id="661472586">
                      <w:marLeft w:val="0"/>
                      <w:marRight w:val="0"/>
                      <w:marTop w:val="0"/>
                      <w:marBottom w:val="0"/>
                      <w:divBdr>
                        <w:top w:val="none" w:sz="0" w:space="0" w:color="auto"/>
                        <w:left w:val="none" w:sz="0" w:space="0" w:color="auto"/>
                        <w:bottom w:val="none" w:sz="0" w:space="0" w:color="auto"/>
                        <w:right w:val="none" w:sz="0" w:space="0" w:color="auto"/>
                      </w:divBdr>
                    </w:div>
                  </w:divsChild>
                </w:div>
                <w:div w:id="1380938476">
                  <w:marLeft w:val="0"/>
                  <w:marRight w:val="0"/>
                  <w:marTop w:val="0"/>
                  <w:marBottom w:val="0"/>
                  <w:divBdr>
                    <w:top w:val="none" w:sz="0" w:space="0" w:color="auto"/>
                    <w:left w:val="none" w:sz="0" w:space="0" w:color="auto"/>
                    <w:bottom w:val="none" w:sz="0" w:space="0" w:color="auto"/>
                    <w:right w:val="none" w:sz="0" w:space="0" w:color="auto"/>
                  </w:divBdr>
                  <w:divsChild>
                    <w:div w:id="403190029">
                      <w:marLeft w:val="0"/>
                      <w:marRight w:val="0"/>
                      <w:marTop w:val="0"/>
                      <w:marBottom w:val="0"/>
                      <w:divBdr>
                        <w:top w:val="none" w:sz="0" w:space="0" w:color="auto"/>
                        <w:left w:val="none" w:sz="0" w:space="0" w:color="auto"/>
                        <w:bottom w:val="none" w:sz="0" w:space="0" w:color="auto"/>
                        <w:right w:val="none" w:sz="0" w:space="0" w:color="auto"/>
                      </w:divBdr>
                    </w:div>
                  </w:divsChild>
                </w:div>
                <w:div w:id="1453599589">
                  <w:marLeft w:val="0"/>
                  <w:marRight w:val="0"/>
                  <w:marTop w:val="0"/>
                  <w:marBottom w:val="0"/>
                  <w:divBdr>
                    <w:top w:val="none" w:sz="0" w:space="0" w:color="auto"/>
                    <w:left w:val="none" w:sz="0" w:space="0" w:color="auto"/>
                    <w:bottom w:val="none" w:sz="0" w:space="0" w:color="auto"/>
                    <w:right w:val="none" w:sz="0" w:space="0" w:color="auto"/>
                  </w:divBdr>
                  <w:divsChild>
                    <w:div w:id="1757749749">
                      <w:marLeft w:val="0"/>
                      <w:marRight w:val="0"/>
                      <w:marTop w:val="0"/>
                      <w:marBottom w:val="0"/>
                      <w:divBdr>
                        <w:top w:val="none" w:sz="0" w:space="0" w:color="auto"/>
                        <w:left w:val="none" w:sz="0" w:space="0" w:color="auto"/>
                        <w:bottom w:val="none" w:sz="0" w:space="0" w:color="auto"/>
                        <w:right w:val="none" w:sz="0" w:space="0" w:color="auto"/>
                      </w:divBdr>
                    </w:div>
                  </w:divsChild>
                </w:div>
                <w:div w:id="1482306885">
                  <w:marLeft w:val="0"/>
                  <w:marRight w:val="0"/>
                  <w:marTop w:val="0"/>
                  <w:marBottom w:val="0"/>
                  <w:divBdr>
                    <w:top w:val="none" w:sz="0" w:space="0" w:color="auto"/>
                    <w:left w:val="none" w:sz="0" w:space="0" w:color="auto"/>
                    <w:bottom w:val="none" w:sz="0" w:space="0" w:color="auto"/>
                    <w:right w:val="none" w:sz="0" w:space="0" w:color="auto"/>
                  </w:divBdr>
                  <w:divsChild>
                    <w:div w:id="1566452731">
                      <w:marLeft w:val="0"/>
                      <w:marRight w:val="0"/>
                      <w:marTop w:val="0"/>
                      <w:marBottom w:val="0"/>
                      <w:divBdr>
                        <w:top w:val="none" w:sz="0" w:space="0" w:color="auto"/>
                        <w:left w:val="none" w:sz="0" w:space="0" w:color="auto"/>
                        <w:bottom w:val="none" w:sz="0" w:space="0" w:color="auto"/>
                        <w:right w:val="none" w:sz="0" w:space="0" w:color="auto"/>
                      </w:divBdr>
                    </w:div>
                  </w:divsChild>
                </w:div>
                <w:div w:id="1489979951">
                  <w:marLeft w:val="0"/>
                  <w:marRight w:val="0"/>
                  <w:marTop w:val="0"/>
                  <w:marBottom w:val="0"/>
                  <w:divBdr>
                    <w:top w:val="none" w:sz="0" w:space="0" w:color="auto"/>
                    <w:left w:val="none" w:sz="0" w:space="0" w:color="auto"/>
                    <w:bottom w:val="none" w:sz="0" w:space="0" w:color="auto"/>
                    <w:right w:val="none" w:sz="0" w:space="0" w:color="auto"/>
                  </w:divBdr>
                  <w:divsChild>
                    <w:div w:id="197209794">
                      <w:marLeft w:val="0"/>
                      <w:marRight w:val="0"/>
                      <w:marTop w:val="0"/>
                      <w:marBottom w:val="0"/>
                      <w:divBdr>
                        <w:top w:val="none" w:sz="0" w:space="0" w:color="auto"/>
                        <w:left w:val="none" w:sz="0" w:space="0" w:color="auto"/>
                        <w:bottom w:val="none" w:sz="0" w:space="0" w:color="auto"/>
                        <w:right w:val="none" w:sz="0" w:space="0" w:color="auto"/>
                      </w:divBdr>
                    </w:div>
                  </w:divsChild>
                </w:div>
                <w:div w:id="1555000709">
                  <w:marLeft w:val="0"/>
                  <w:marRight w:val="0"/>
                  <w:marTop w:val="0"/>
                  <w:marBottom w:val="0"/>
                  <w:divBdr>
                    <w:top w:val="none" w:sz="0" w:space="0" w:color="auto"/>
                    <w:left w:val="none" w:sz="0" w:space="0" w:color="auto"/>
                    <w:bottom w:val="none" w:sz="0" w:space="0" w:color="auto"/>
                    <w:right w:val="none" w:sz="0" w:space="0" w:color="auto"/>
                  </w:divBdr>
                  <w:divsChild>
                    <w:div w:id="1964075718">
                      <w:marLeft w:val="0"/>
                      <w:marRight w:val="0"/>
                      <w:marTop w:val="0"/>
                      <w:marBottom w:val="0"/>
                      <w:divBdr>
                        <w:top w:val="none" w:sz="0" w:space="0" w:color="auto"/>
                        <w:left w:val="none" w:sz="0" w:space="0" w:color="auto"/>
                        <w:bottom w:val="none" w:sz="0" w:space="0" w:color="auto"/>
                        <w:right w:val="none" w:sz="0" w:space="0" w:color="auto"/>
                      </w:divBdr>
                    </w:div>
                  </w:divsChild>
                </w:div>
                <w:div w:id="1606033086">
                  <w:marLeft w:val="0"/>
                  <w:marRight w:val="0"/>
                  <w:marTop w:val="0"/>
                  <w:marBottom w:val="0"/>
                  <w:divBdr>
                    <w:top w:val="none" w:sz="0" w:space="0" w:color="auto"/>
                    <w:left w:val="none" w:sz="0" w:space="0" w:color="auto"/>
                    <w:bottom w:val="none" w:sz="0" w:space="0" w:color="auto"/>
                    <w:right w:val="none" w:sz="0" w:space="0" w:color="auto"/>
                  </w:divBdr>
                  <w:divsChild>
                    <w:div w:id="2090273271">
                      <w:marLeft w:val="0"/>
                      <w:marRight w:val="0"/>
                      <w:marTop w:val="0"/>
                      <w:marBottom w:val="0"/>
                      <w:divBdr>
                        <w:top w:val="none" w:sz="0" w:space="0" w:color="auto"/>
                        <w:left w:val="none" w:sz="0" w:space="0" w:color="auto"/>
                        <w:bottom w:val="none" w:sz="0" w:space="0" w:color="auto"/>
                        <w:right w:val="none" w:sz="0" w:space="0" w:color="auto"/>
                      </w:divBdr>
                    </w:div>
                  </w:divsChild>
                </w:div>
                <w:div w:id="1633903886">
                  <w:marLeft w:val="0"/>
                  <w:marRight w:val="0"/>
                  <w:marTop w:val="0"/>
                  <w:marBottom w:val="0"/>
                  <w:divBdr>
                    <w:top w:val="none" w:sz="0" w:space="0" w:color="auto"/>
                    <w:left w:val="none" w:sz="0" w:space="0" w:color="auto"/>
                    <w:bottom w:val="none" w:sz="0" w:space="0" w:color="auto"/>
                    <w:right w:val="none" w:sz="0" w:space="0" w:color="auto"/>
                  </w:divBdr>
                  <w:divsChild>
                    <w:div w:id="237784582">
                      <w:marLeft w:val="0"/>
                      <w:marRight w:val="0"/>
                      <w:marTop w:val="0"/>
                      <w:marBottom w:val="0"/>
                      <w:divBdr>
                        <w:top w:val="none" w:sz="0" w:space="0" w:color="auto"/>
                        <w:left w:val="none" w:sz="0" w:space="0" w:color="auto"/>
                        <w:bottom w:val="none" w:sz="0" w:space="0" w:color="auto"/>
                        <w:right w:val="none" w:sz="0" w:space="0" w:color="auto"/>
                      </w:divBdr>
                    </w:div>
                  </w:divsChild>
                </w:div>
                <w:div w:id="1719160982">
                  <w:marLeft w:val="0"/>
                  <w:marRight w:val="0"/>
                  <w:marTop w:val="0"/>
                  <w:marBottom w:val="0"/>
                  <w:divBdr>
                    <w:top w:val="none" w:sz="0" w:space="0" w:color="auto"/>
                    <w:left w:val="none" w:sz="0" w:space="0" w:color="auto"/>
                    <w:bottom w:val="none" w:sz="0" w:space="0" w:color="auto"/>
                    <w:right w:val="none" w:sz="0" w:space="0" w:color="auto"/>
                  </w:divBdr>
                  <w:divsChild>
                    <w:div w:id="460076312">
                      <w:marLeft w:val="0"/>
                      <w:marRight w:val="0"/>
                      <w:marTop w:val="0"/>
                      <w:marBottom w:val="0"/>
                      <w:divBdr>
                        <w:top w:val="none" w:sz="0" w:space="0" w:color="auto"/>
                        <w:left w:val="none" w:sz="0" w:space="0" w:color="auto"/>
                        <w:bottom w:val="none" w:sz="0" w:space="0" w:color="auto"/>
                        <w:right w:val="none" w:sz="0" w:space="0" w:color="auto"/>
                      </w:divBdr>
                    </w:div>
                  </w:divsChild>
                </w:div>
                <w:div w:id="1749888331">
                  <w:marLeft w:val="0"/>
                  <w:marRight w:val="0"/>
                  <w:marTop w:val="0"/>
                  <w:marBottom w:val="0"/>
                  <w:divBdr>
                    <w:top w:val="none" w:sz="0" w:space="0" w:color="auto"/>
                    <w:left w:val="none" w:sz="0" w:space="0" w:color="auto"/>
                    <w:bottom w:val="none" w:sz="0" w:space="0" w:color="auto"/>
                    <w:right w:val="none" w:sz="0" w:space="0" w:color="auto"/>
                  </w:divBdr>
                  <w:divsChild>
                    <w:div w:id="1970432834">
                      <w:marLeft w:val="0"/>
                      <w:marRight w:val="0"/>
                      <w:marTop w:val="0"/>
                      <w:marBottom w:val="0"/>
                      <w:divBdr>
                        <w:top w:val="none" w:sz="0" w:space="0" w:color="auto"/>
                        <w:left w:val="none" w:sz="0" w:space="0" w:color="auto"/>
                        <w:bottom w:val="none" w:sz="0" w:space="0" w:color="auto"/>
                        <w:right w:val="none" w:sz="0" w:space="0" w:color="auto"/>
                      </w:divBdr>
                    </w:div>
                  </w:divsChild>
                </w:div>
                <w:div w:id="1808817794">
                  <w:marLeft w:val="0"/>
                  <w:marRight w:val="0"/>
                  <w:marTop w:val="0"/>
                  <w:marBottom w:val="0"/>
                  <w:divBdr>
                    <w:top w:val="none" w:sz="0" w:space="0" w:color="auto"/>
                    <w:left w:val="none" w:sz="0" w:space="0" w:color="auto"/>
                    <w:bottom w:val="none" w:sz="0" w:space="0" w:color="auto"/>
                    <w:right w:val="none" w:sz="0" w:space="0" w:color="auto"/>
                  </w:divBdr>
                  <w:divsChild>
                    <w:div w:id="1270892338">
                      <w:marLeft w:val="0"/>
                      <w:marRight w:val="0"/>
                      <w:marTop w:val="0"/>
                      <w:marBottom w:val="0"/>
                      <w:divBdr>
                        <w:top w:val="none" w:sz="0" w:space="0" w:color="auto"/>
                        <w:left w:val="none" w:sz="0" w:space="0" w:color="auto"/>
                        <w:bottom w:val="none" w:sz="0" w:space="0" w:color="auto"/>
                        <w:right w:val="none" w:sz="0" w:space="0" w:color="auto"/>
                      </w:divBdr>
                    </w:div>
                  </w:divsChild>
                </w:div>
                <w:div w:id="1823694554">
                  <w:marLeft w:val="0"/>
                  <w:marRight w:val="0"/>
                  <w:marTop w:val="0"/>
                  <w:marBottom w:val="0"/>
                  <w:divBdr>
                    <w:top w:val="none" w:sz="0" w:space="0" w:color="auto"/>
                    <w:left w:val="none" w:sz="0" w:space="0" w:color="auto"/>
                    <w:bottom w:val="none" w:sz="0" w:space="0" w:color="auto"/>
                    <w:right w:val="none" w:sz="0" w:space="0" w:color="auto"/>
                  </w:divBdr>
                  <w:divsChild>
                    <w:div w:id="1543788353">
                      <w:marLeft w:val="0"/>
                      <w:marRight w:val="0"/>
                      <w:marTop w:val="0"/>
                      <w:marBottom w:val="0"/>
                      <w:divBdr>
                        <w:top w:val="none" w:sz="0" w:space="0" w:color="auto"/>
                        <w:left w:val="none" w:sz="0" w:space="0" w:color="auto"/>
                        <w:bottom w:val="none" w:sz="0" w:space="0" w:color="auto"/>
                        <w:right w:val="none" w:sz="0" w:space="0" w:color="auto"/>
                      </w:divBdr>
                    </w:div>
                  </w:divsChild>
                </w:div>
                <w:div w:id="1860701899">
                  <w:marLeft w:val="0"/>
                  <w:marRight w:val="0"/>
                  <w:marTop w:val="0"/>
                  <w:marBottom w:val="0"/>
                  <w:divBdr>
                    <w:top w:val="none" w:sz="0" w:space="0" w:color="auto"/>
                    <w:left w:val="none" w:sz="0" w:space="0" w:color="auto"/>
                    <w:bottom w:val="none" w:sz="0" w:space="0" w:color="auto"/>
                    <w:right w:val="none" w:sz="0" w:space="0" w:color="auto"/>
                  </w:divBdr>
                  <w:divsChild>
                    <w:div w:id="1181427951">
                      <w:marLeft w:val="0"/>
                      <w:marRight w:val="0"/>
                      <w:marTop w:val="0"/>
                      <w:marBottom w:val="0"/>
                      <w:divBdr>
                        <w:top w:val="none" w:sz="0" w:space="0" w:color="auto"/>
                        <w:left w:val="none" w:sz="0" w:space="0" w:color="auto"/>
                        <w:bottom w:val="none" w:sz="0" w:space="0" w:color="auto"/>
                        <w:right w:val="none" w:sz="0" w:space="0" w:color="auto"/>
                      </w:divBdr>
                    </w:div>
                  </w:divsChild>
                </w:div>
                <w:div w:id="1866669706">
                  <w:marLeft w:val="0"/>
                  <w:marRight w:val="0"/>
                  <w:marTop w:val="0"/>
                  <w:marBottom w:val="0"/>
                  <w:divBdr>
                    <w:top w:val="none" w:sz="0" w:space="0" w:color="auto"/>
                    <w:left w:val="none" w:sz="0" w:space="0" w:color="auto"/>
                    <w:bottom w:val="none" w:sz="0" w:space="0" w:color="auto"/>
                    <w:right w:val="none" w:sz="0" w:space="0" w:color="auto"/>
                  </w:divBdr>
                  <w:divsChild>
                    <w:div w:id="1520662729">
                      <w:marLeft w:val="0"/>
                      <w:marRight w:val="0"/>
                      <w:marTop w:val="0"/>
                      <w:marBottom w:val="0"/>
                      <w:divBdr>
                        <w:top w:val="none" w:sz="0" w:space="0" w:color="auto"/>
                        <w:left w:val="none" w:sz="0" w:space="0" w:color="auto"/>
                        <w:bottom w:val="none" w:sz="0" w:space="0" w:color="auto"/>
                        <w:right w:val="none" w:sz="0" w:space="0" w:color="auto"/>
                      </w:divBdr>
                    </w:div>
                  </w:divsChild>
                </w:div>
                <w:div w:id="1897281081">
                  <w:marLeft w:val="0"/>
                  <w:marRight w:val="0"/>
                  <w:marTop w:val="0"/>
                  <w:marBottom w:val="0"/>
                  <w:divBdr>
                    <w:top w:val="none" w:sz="0" w:space="0" w:color="auto"/>
                    <w:left w:val="none" w:sz="0" w:space="0" w:color="auto"/>
                    <w:bottom w:val="none" w:sz="0" w:space="0" w:color="auto"/>
                    <w:right w:val="none" w:sz="0" w:space="0" w:color="auto"/>
                  </w:divBdr>
                  <w:divsChild>
                    <w:div w:id="936520226">
                      <w:marLeft w:val="0"/>
                      <w:marRight w:val="0"/>
                      <w:marTop w:val="0"/>
                      <w:marBottom w:val="0"/>
                      <w:divBdr>
                        <w:top w:val="none" w:sz="0" w:space="0" w:color="auto"/>
                        <w:left w:val="none" w:sz="0" w:space="0" w:color="auto"/>
                        <w:bottom w:val="none" w:sz="0" w:space="0" w:color="auto"/>
                        <w:right w:val="none" w:sz="0" w:space="0" w:color="auto"/>
                      </w:divBdr>
                    </w:div>
                  </w:divsChild>
                </w:div>
                <w:div w:id="1912350362">
                  <w:marLeft w:val="0"/>
                  <w:marRight w:val="0"/>
                  <w:marTop w:val="0"/>
                  <w:marBottom w:val="0"/>
                  <w:divBdr>
                    <w:top w:val="none" w:sz="0" w:space="0" w:color="auto"/>
                    <w:left w:val="none" w:sz="0" w:space="0" w:color="auto"/>
                    <w:bottom w:val="none" w:sz="0" w:space="0" w:color="auto"/>
                    <w:right w:val="none" w:sz="0" w:space="0" w:color="auto"/>
                  </w:divBdr>
                  <w:divsChild>
                    <w:div w:id="1671713814">
                      <w:marLeft w:val="0"/>
                      <w:marRight w:val="0"/>
                      <w:marTop w:val="0"/>
                      <w:marBottom w:val="0"/>
                      <w:divBdr>
                        <w:top w:val="none" w:sz="0" w:space="0" w:color="auto"/>
                        <w:left w:val="none" w:sz="0" w:space="0" w:color="auto"/>
                        <w:bottom w:val="none" w:sz="0" w:space="0" w:color="auto"/>
                        <w:right w:val="none" w:sz="0" w:space="0" w:color="auto"/>
                      </w:divBdr>
                    </w:div>
                  </w:divsChild>
                </w:div>
                <w:div w:id="1915433745">
                  <w:marLeft w:val="0"/>
                  <w:marRight w:val="0"/>
                  <w:marTop w:val="0"/>
                  <w:marBottom w:val="0"/>
                  <w:divBdr>
                    <w:top w:val="none" w:sz="0" w:space="0" w:color="auto"/>
                    <w:left w:val="none" w:sz="0" w:space="0" w:color="auto"/>
                    <w:bottom w:val="none" w:sz="0" w:space="0" w:color="auto"/>
                    <w:right w:val="none" w:sz="0" w:space="0" w:color="auto"/>
                  </w:divBdr>
                  <w:divsChild>
                    <w:div w:id="1932935245">
                      <w:marLeft w:val="0"/>
                      <w:marRight w:val="0"/>
                      <w:marTop w:val="0"/>
                      <w:marBottom w:val="0"/>
                      <w:divBdr>
                        <w:top w:val="none" w:sz="0" w:space="0" w:color="auto"/>
                        <w:left w:val="none" w:sz="0" w:space="0" w:color="auto"/>
                        <w:bottom w:val="none" w:sz="0" w:space="0" w:color="auto"/>
                        <w:right w:val="none" w:sz="0" w:space="0" w:color="auto"/>
                      </w:divBdr>
                    </w:div>
                  </w:divsChild>
                </w:div>
                <w:div w:id="1931769037">
                  <w:marLeft w:val="0"/>
                  <w:marRight w:val="0"/>
                  <w:marTop w:val="0"/>
                  <w:marBottom w:val="0"/>
                  <w:divBdr>
                    <w:top w:val="none" w:sz="0" w:space="0" w:color="auto"/>
                    <w:left w:val="none" w:sz="0" w:space="0" w:color="auto"/>
                    <w:bottom w:val="none" w:sz="0" w:space="0" w:color="auto"/>
                    <w:right w:val="none" w:sz="0" w:space="0" w:color="auto"/>
                  </w:divBdr>
                  <w:divsChild>
                    <w:div w:id="1728143703">
                      <w:marLeft w:val="0"/>
                      <w:marRight w:val="0"/>
                      <w:marTop w:val="0"/>
                      <w:marBottom w:val="0"/>
                      <w:divBdr>
                        <w:top w:val="none" w:sz="0" w:space="0" w:color="auto"/>
                        <w:left w:val="none" w:sz="0" w:space="0" w:color="auto"/>
                        <w:bottom w:val="none" w:sz="0" w:space="0" w:color="auto"/>
                        <w:right w:val="none" w:sz="0" w:space="0" w:color="auto"/>
                      </w:divBdr>
                    </w:div>
                  </w:divsChild>
                </w:div>
                <w:div w:id="1999114950">
                  <w:marLeft w:val="0"/>
                  <w:marRight w:val="0"/>
                  <w:marTop w:val="0"/>
                  <w:marBottom w:val="0"/>
                  <w:divBdr>
                    <w:top w:val="none" w:sz="0" w:space="0" w:color="auto"/>
                    <w:left w:val="none" w:sz="0" w:space="0" w:color="auto"/>
                    <w:bottom w:val="none" w:sz="0" w:space="0" w:color="auto"/>
                    <w:right w:val="none" w:sz="0" w:space="0" w:color="auto"/>
                  </w:divBdr>
                  <w:divsChild>
                    <w:div w:id="1729717555">
                      <w:marLeft w:val="0"/>
                      <w:marRight w:val="0"/>
                      <w:marTop w:val="0"/>
                      <w:marBottom w:val="0"/>
                      <w:divBdr>
                        <w:top w:val="none" w:sz="0" w:space="0" w:color="auto"/>
                        <w:left w:val="none" w:sz="0" w:space="0" w:color="auto"/>
                        <w:bottom w:val="none" w:sz="0" w:space="0" w:color="auto"/>
                        <w:right w:val="none" w:sz="0" w:space="0" w:color="auto"/>
                      </w:divBdr>
                    </w:div>
                  </w:divsChild>
                </w:div>
                <w:div w:id="2102723358">
                  <w:marLeft w:val="0"/>
                  <w:marRight w:val="0"/>
                  <w:marTop w:val="0"/>
                  <w:marBottom w:val="0"/>
                  <w:divBdr>
                    <w:top w:val="none" w:sz="0" w:space="0" w:color="auto"/>
                    <w:left w:val="none" w:sz="0" w:space="0" w:color="auto"/>
                    <w:bottom w:val="none" w:sz="0" w:space="0" w:color="auto"/>
                    <w:right w:val="none" w:sz="0" w:space="0" w:color="auto"/>
                  </w:divBdr>
                  <w:divsChild>
                    <w:div w:id="79059801">
                      <w:marLeft w:val="0"/>
                      <w:marRight w:val="0"/>
                      <w:marTop w:val="0"/>
                      <w:marBottom w:val="0"/>
                      <w:divBdr>
                        <w:top w:val="none" w:sz="0" w:space="0" w:color="auto"/>
                        <w:left w:val="none" w:sz="0" w:space="0" w:color="auto"/>
                        <w:bottom w:val="none" w:sz="0" w:space="0" w:color="auto"/>
                        <w:right w:val="none" w:sz="0" w:space="0" w:color="auto"/>
                      </w:divBdr>
                    </w:div>
                  </w:divsChild>
                </w:div>
                <w:div w:id="2128959886">
                  <w:marLeft w:val="0"/>
                  <w:marRight w:val="0"/>
                  <w:marTop w:val="0"/>
                  <w:marBottom w:val="0"/>
                  <w:divBdr>
                    <w:top w:val="none" w:sz="0" w:space="0" w:color="auto"/>
                    <w:left w:val="none" w:sz="0" w:space="0" w:color="auto"/>
                    <w:bottom w:val="none" w:sz="0" w:space="0" w:color="auto"/>
                    <w:right w:val="none" w:sz="0" w:space="0" w:color="auto"/>
                  </w:divBdr>
                  <w:divsChild>
                    <w:div w:id="198208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329699">
          <w:marLeft w:val="0"/>
          <w:marRight w:val="0"/>
          <w:marTop w:val="0"/>
          <w:marBottom w:val="0"/>
          <w:divBdr>
            <w:top w:val="none" w:sz="0" w:space="0" w:color="auto"/>
            <w:left w:val="none" w:sz="0" w:space="0" w:color="auto"/>
            <w:bottom w:val="none" w:sz="0" w:space="0" w:color="auto"/>
            <w:right w:val="none" w:sz="0" w:space="0" w:color="auto"/>
          </w:divBdr>
        </w:div>
        <w:div w:id="1171529228">
          <w:marLeft w:val="0"/>
          <w:marRight w:val="0"/>
          <w:marTop w:val="0"/>
          <w:marBottom w:val="0"/>
          <w:divBdr>
            <w:top w:val="none" w:sz="0" w:space="0" w:color="auto"/>
            <w:left w:val="none" w:sz="0" w:space="0" w:color="auto"/>
            <w:bottom w:val="none" w:sz="0" w:space="0" w:color="auto"/>
            <w:right w:val="none" w:sz="0" w:space="0" w:color="auto"/>
          </w:divBdr>
        </w:div>
        <w:div w:id="1324621012">
          <w:marLeft w:val="0"/>
          <w:marRight w:val="0"/>
          <w:marTop w:val="0"/>
          <w:marBottom w:val="0"/>
          <w:divBdr>
            <w:top w:val="none" w:sz="0" w:space="0" w:color="auto"/>
            <w:left w:val="none" w:sz="0" w:space="0" w:color="auto"/>
            <w:bottom w:val="none" w:sz="0" w:space="0" w:color="auto"/>
            <w:right w:val="none" w:sz="0" w:space="0" w:color="auto"/>
          </w:divBdr>
        </w:div>
        <w:div w:id="1866478125">
          <w:marLeft w:val="0"/>
          <w:marRight w:val="0"/>
          <w:marTop w:val="0"/>
          <w:marBottom w:val="0"/>
          <w:divBdr>
            <w:top w:val="none" w:sz="0" w:space="0" w:color="auto"/>
            <w:left w:val="none" w:sz="0" w:space="0" w:color="auto"/>
            <w:bottom w:val="none" w:sz="0" w:space="0" w:color="auto"/>
            <w:right w:val="none" w:sz="0" w:space="0" w:color="auto"/>
          </w:divBdr>
        </w:div>
      </w:divsChild>
    </w:div>
    <w:div w:id="1898853470">
      <w:bodyDiv w:val="1"/>
      <w:marLeft w:val="0"/>
      <w:marRight w:val="0"/>
      <w:marTop w:val="0"/>
      <w:marBottom w:val="0"/>
      <w:divBdr>
        <w:top w:val="none" w:sz="0" w:space="0" w:color="auto"/>
        <w:left w:val="none" w:sz="0" w:space="0" w:color="auto"/>
        <w:bottom w:val="none" w:sz="0" w:space="0" w:color="auto"/>
        <w:right w:val="none" w:sz="0" w:space="0" w:color="auto"/>
      </w:divBdr>
    </w:div>
    <w:div w:id="2053335367">
      <w:bodyDiv w:val="1"/>
      <w:marLeft w:val="0"/>
      <w:marRight w:val="0"/>
      <w:marTop w:val="0"/>
      <w:marBottom w:val="0"/>
      <w:divBdr>
        <w:top w:val="none" w:sz="0" w:space="0" w:color="auto"/>
        <w:left w:val="none" w:sz="0" w:space="0" w:color="auto"/>
        <w:bottom w:val="none" w:sz="0" w:space="0" w:color="auto"/>
        <w:right w:val="none" w:sz="0" w:space="0" w:color="auto"/>
      </w:divBdr>
      <w:divsChild>
        <w:div w:id="1228802268">
          <w:marLeft w:val="0"/>
          <w:marRight w:val="0"/>
          <w:marTop w:val="0"/>
          <w:marBottom w:val="0"/>
          <w:divBdr>
            <w:top w:val="none" w:sz="0" w:space="0" w:color="auto"/>
            <w:left w:val="none" w:sz="0" w:space="0" w:color="auto"/>
            <w:bottom w:val="none" w:sz="0" w:space="0" w:color="auto"/>
            <w:right w:val="none" w:sz="0" w:space="0" w:color="auto"/>
          </w:divBdr>
        </w:div>
        <w:div w:id="1324354993">
          <w:marLeft w:val="0"/>
          <w:marRight w:val="0"/>
          <w:marTop w:val="0"/>
          <w:marBottom w:val="0"/>
          <w:divBdr>
            <w:top w:val="none" w:sz="0" w:space="0" w:color="auto"/>
            <w:left w:val="none" w:sz="0" w:space="0" w:color="auto"/>
            <w:bottom w:val="none" w:sz="0" w:space="0" w:color="auto"/>
            <w:right w:val="none" w:sz="0" w:space="0" w:color="auto"/>
          </w:divBdr>
        </w:div>
      </w:divsChild>
    </w:div>
    <w:div w:id="2075661749">
      <w:bodyDiv w:val="1"/>
      <w:marLeft w:val="0"/>
      <w:marRight w:val="0"/>
      <w:marTop w:val="0"/>
      <w:marBottom w:val="0"/>
      <w:divBdr>
        <w:top w:val="none" w:sz="0" w:space="0" w:color="auto"/>
        <w:left w:val="none" w:sz="0" w:space="0" w:color="auto"/>
        <w:bottom w:val="none" w:sz="0" w:space="0" w:color="auto"/>
        <w:right w:val="none" w:sz="0" w:space="0" w:color="auto"/>
      </w:divBdr>
    </w:div>
    <w:div w:id="209624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tfood.eu/branding/start-here" TargetMode="External"/><Relationship Id="rId18" Type="http://schemas.openxmlformats.org/officeDocument/2006/relationships/hyperlink" Target="https://www.eitfood.eu/files/PIC-Guidance.pdf"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eitfood.eu/projects/ris-straight2market-2" TargetMode="External"/><Relationship Id="rId7" Type="http://schemas.openxmlformats.org/officeDocument/2006/relationships/settings" Target="settings.xml"/><Relationship Id="rId12" Type="http://schemas.openxmlformats.org/officeDocument/2006/relationships/hyperlink" Target="https://www.eitfood.eu/media/documents/EIT_Food_Strategic_Agenda_2021-2027.pdf" TargetMode="External"/><Relationship Id="rId17" Type="http://schemas.openxmlformats.org/officeDocument/2006/relationships/hyperlink" Target="http://eur-lex.europa.eu/legal-content/EN/TXT/?uri=CELEX:32003H0361&amp;locale=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c.europa.eu/growth/smes/sme-definition_en" TargetMode="External"/><Relationship Id="rId20" Type="http://schemas.openxmlformats.org/officeDocument/2006/relationships/hyperlink" Target="mailto:elvira.domingo@eitfood.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europa.eu/info/funding-tenders/opportunities/docs/2021-2027/common/agr-contr/general-mga_horizon-euratom_en.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itfood.eu/files/EIT-Food-Redress-Mechanism-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tfood.eu/files/EIT-Food-IP-Policy-V.Plaza-21052021.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00b6a5-e846-4908-8ad4-988aaacf66f4">
      <UserInfo>
        <DisplayName>Richard Zaltzman</DisplayName>
        <AccountId>23</AccountId>
        <AccountType/>
      </UserInfo>
      <UserInfo>
        <DisplayName>Milda Krauzlis</DisplayName>
        <AccountId>115</AccountId>
        <AccountType/>
      </UserInfo>
      <UserInfo>
        <DisplayName>Annick Luyten</DisplayName>
        <AccountId>132</AccountId>
        <AccountType/>
      </UserInfo>
      <UserInfo>
        <DisplayName>Ali Okumusoglu</DisplayName>
        <AccountId>69</AccountId>
        <AccountType/>
      </UserInfo>
      <UserInfo>
        <DisplayName>Linn Vande Populiere</DisplayName>
        <AccountId>144</AccountId>
        <AccountType/>
      </UserInfo>
      <UserInfo>
        <DisplayName>Sonia Muñoz Blanc</DisplayName>
        <AccountId>29</AccountId>
        <AccountType/>
      </UserInfo>
      <UserInfo>
        <DisplayName>Ewa Karólewska</DisplayName>
        <AccountId>199</AccountId>
        <AccountType/>
      </UserInfo>
      <UserInfo>
        <DisplayName>Alicja Krakowska</DisplayName>
        <AccountId>241</AccountId>
        <AccountType/>
      </UserInfo>
      <UserInfo>
        <DisplayName>Elvira Domingo</DisplayName>
        <AccountId>39</AccountId>
        <AccountType/>
      </UserInfo>
    </SharedWithUsers>
    <TaxCatchAll xmlns="64d2644c-3e8f-476f-bee1-8438476db436" xsi:nil="true"/>
    <eb3ad63fcf8d4c3e95bde52a8b21b25c xmlns="63a5ef61-5bf6-48eb-a327-e06be0b1d6de">
      <Terms xmlns="http://schemas.microsoft.com/office/infopath/2007/PartnerControls"/>
    </eb3ad63fcf8d4c3e95bde52a8b21b25c>
    <lcf76f155ced4ddcb4097134ff3c332f xmlns="63a5ef61-5bf6-48eb-a327-e06be0b1d6d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3AD57520917A42B88047510526FB9D" ma:contentTypeVersion="20" ma:contentTypeDescription="Create a new document." ma:contentTypeScope="" ma:versionID="7bd7a3cd62e1f879b22f6430a9e8d395">
  <xsd:schema xmlns:xsd="http://www.w3.org/2001/XMLSchema" xmlns:xs="http://www.w3.org/2001/XMLSchema" xmlns:p="http://schemas.microsoft.com/office/2006/metadata/properties" xmlns:ns2="63a5ef61-5bf6-48eb-a327-e06be0b1d6de" xmlns:ns3="7d00b6a5-e846-4908-8ad4-988aaacf66f4" xmlns:ns4="64d2644c-3e8f-476f-bee1-8438476db436" targetNamespace="http://schemas.microsoft.com/office/2006/metadata/properties" ma:root="true" ma:fieldsID="446d6e81322503602363779953ad414a" ns2:_="" ns3:_="" ns4:_="">
    <xsd:import namespace="63a5ef61-5bf6-48eb-a327-e06be0b1d6de"/>
    <xsd:import namespace="7d00b6a5-e846-4908-8ad4-988aaacf66f4"/>
    <xsd:import namespace="64d2644c-3e8f-476f-bee1-8438476db4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eb3ad63fcf8d4c3e95bde52a8b21b25c"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5ef61-5bf6-48eb-a327-e06be0b1d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eb3ad63fcf8d4c3e95bde52a8b21b25c" ma:index="22" nillable="true" ma:taxonomy="true" ma:internalName="eb3ad63fcf8d4c3e95bde52a8b21b25c" ma:taxonomyFieldName="Procedures" ma:displayName="Procedures" ma:default="" ma:fieldId="{eb3ad63f-cf8d-4c3e-95bd-e52a8b21b25c}" ma:sspId="b4427c30-779f-4929-a31c-31fc6a806c1d" ma:termSetId="466b404a-e217-4a30-b116-0ee2c8450443" ma:anchorId="00000000-0000-0000-0000-000000000000" ma:open="false" ma:isKeyword="false">
      <xsd:complexType>
        <xsd:sequence>
          <xsd:element ref="pc:Terms" minOccurs="0" maxOccurs="1"/>
        </xsd:sequence>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4427c30-779f-4929-a31c-31fc6a806c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00b6a5-e846-4908-8ad4-988aaacf66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d2644c-3e8f-476f-bee1-8438476db43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0db85ff-9418-4d33-b3e5-b14a0c1a7238}" ma:internalName="TaxCatchAll" ma:showField="CatchAllData" ma:web="7d00b6a5-e846-4908-8ad4-988aaacf66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DA969-1D4C-4EBE-900F-CD0AE6F11A9E}">
  <ds:schemaRefs>
    <ds:schemaRef ds:uri="http://schemas.microsoft.com/office/2006/metadata/properties"/>
    <ds:schemaRef ds:uri="http://schemas.microsoft.com/office/infopath/2007/PartnerControls"/>
    <ds:schemaRef ds:uri="7d00b6a5-e846-4908-8ad4-988aaacf66f4"/>
    <ds:schemaRef ds:uri="64d2644c-3e8f-476f-bee1-8438476db436"/>
    <ds:schemaRef ds:uri="63a5ef61-5bf6-48eb-a327-e06be0b1d6de"/>
  </ds:schemaRefs>
</ds:datastoreItem>
</file>

<file path=customXml/itemProps2.xml><?xml version="1.0" encoding="utf-8"?>
<ds:datastoreItem xmlns:ds="http://schemas.openxmlformats.org/officeDocument/2006/customXml" ds:itemID="{FCB1F98F-A6C0-4AB2-B774-BD06F2AAB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5ef61-5bf6-48eb-a327-e06be0b1d6de"/>
    <ds:schemaRef ds:uri="7d00b6a5-e846-4908-8ad4-988aaacf66f4"/>
    <ds:schemaRef ds:uri="64d2644c-3e8f-476f-bee1-8438476db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80B797-31DE-48EF-B9AE-07812EB87F33}">
  <ds:schemaRefs>
    <ds:schemaRef ds:uri="http://schemas.openxmlformats.org/officeDocument/2006/bibliography"/>
  </ds:schemaRefs>
</ds:datastoreItem>
</file>

<file path=customXml/itemProps4.xml><?xml version="1.0" encoding="utf-8"?>
<ds:datastoreItem xmlns:ds="http://schemas.openxmlformats.org/officeDocument/2006/customXml" ds:itemID="{AC7CFB9C-0A4A-47C6-9134-572DB39666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11</Pages>
  <Words>4014</Words>
  <Characters>22083</Characters>
  <Application>Microsoft Office Word</Application>
  <DocSecurity>0</DocSecurity>
  <Lines>184</Lines>
  <Paragraphs>52</Paragraphs>
  <ScaleCrop>false</ScaleCrop>
  <Company/>
  <LinksUpToDate>false</LinksUpToDate>
  <CharactersWithSpaces>26045</CharactersWithSpaces>
  <SharedDoc>false</SharedDoc>
  <HLinks>
    <vt:vector size="240" baseType="variant">
      <vt:variant>
        <vt:i4>4653141</vt:i4>
      </vt:variant>
      <vt:variant>
        <vt:i4>204</vt:i4>
      </vt:variant>
      <vt:variant>
        <vt:i4>0</vt:i4>
      </vt:variant>
      <vt:variant>
        <vt:i4>5</vt:i4>
      </vt:variant>
      <vt:variant>
        <vt:lpwstr>https://www.eitfood.eu/projects/ris-straight2market-2</vt:lpwstr>
      </vt:variant>
      <vt:variant>
        <vt:lpwstr/>
      </vt:variant>
      <vt:variant>
        <vt:i4>3604569</vt:i4>
      </vt:variant>
      <vt:variant>
        <vt:i4>201</vt:i4>
      </vt:variant>
      <vt:variant>
        <vt:i4>0</vt:i4>
      </vt:variant>
      <vt:variant>
        <vt:i4>5</vt:i4>
      </vt:variant>
      <vt:variant>
        <vt:lpwstr>mailto:elvira.domingo@eitfood.eu</vt:lpwstr>
      </vt:variant>
      <vt:variant>
        <vt:lpwstr/>
      </vt:variant>
      <vt:variant>
        <vt:i4>65622</vt:i4>
      </vt:variant>
      <vt:variant>
        <vt:i4>198</vt:i4>
      </vt:variant>
      <vt:variant>
        <vt:i4>0</vt:i4>
      </vt:variant>
      <vt:variant>
        <vt:i4>5</vt:i4>
      </vt:variant>
      <vt:variant>
        <vt:lpwstr>https://www.eitfood.eu/files/EIT-Food-Redress-Mechanism-1.pdf</vt:lpwstr>
      </vt:variant>
      <vt:variant>
        <vt:lpwstr/>
      </vt:variant>
      <vt:variant>
        <vt:i4>196726</vt:i4>
      </vt:variant>
      <vt:variant>
        <vt:i4>195</vt:i4>
      </vt:variant>
      <vt:variant>
        <vt:i4>0</vt:i4>
      </vt:variant>
      <vt:variant>
        <vt:i4>5</vt:i4>
      </vt:variant>
      <vt:variant>
        <vt:lpwstr>mailto:s2m@eitfood.eu</vt:lpwstr>
      </vt:variant>
      <vt:variant>
        <vt:lpwstr/>
      </vt:variant>
      <vt:variant>
        <vt:i4>3211368</vt:i4>
      </vt:variant>
      <vt:variant>
        <vt:i4>192</vt:i4>
      </vt:variant>
      <vt:variant>
        <vt:i4>0</vt:i4>
      </vt:variant>
      <vt:variant>
        <vt:i4>5</vt:i4>
      </vt:variant>
      <vt:variant>
        <vt:lpwstr>https://ec.europa.eu/info/funding-tenders/opportunities/docs/2021-2027/common/agr-contr/general-mga_horizon-euratom_en.pdf</vt:lpwstr>
      </vt:variant>
      <vt:variant>
        <vt:lpwstr/>
      </vt:variant>
      <vt:variant>
        <vt:i4>1769481</vt:i4>
      </vt:variant>
      <vt:variant>
        <vt:i4>189</vt:i4>
      </vt:variant>
      <vt:variant>
        <vt:i4>0</vt:i4>
      </vt:variant>
      <vt:variant>
        <vt:i4>5</vt:i4>
      </vt:variant>
      <vt:variant>
        <vt:lpwstr>https://www.eitfood.eu/files/EIT-Food-IP-Policy-V.Plaza-21052021.pdf</vt:lpwstr>
      </vt:variant>
      <vt:variant>
        <vt:lpwstr/>
      </vt:variant>
      <vt:variant>
        <vt:i4>1441845</vt:i4>
      </vt:variant>
      <vt:variant>
        <vt:i4>186</vt:i4>
      </vt:variant>
      <vt:variant>
        <vt:i4>0</vt:i4>
      </vt:variant>
      <vt:variant>
        <vt:i4>5</vt:i4>
      </vt:variant>
      <vt:variant>
        <vt:lpwstr>https://ec.europa.eu/info/funding-tenders/opportunities/docs/2021-2027/common/guidance/aga_en.pdf</vt:lpwstr>
      </vt:variant>
      <vt:variant>
        <vt:lpwstr/>
      </vt:variant>
      <vt:variant>
        <vt:i4>3211368</vt:i4>
      </vt:variant>
      <vt:variant>
        <vt:i4>183</vt:i4>
      </vt:variant>
      <vt:variant>
        <vt:i4>0</vt:i4>
      </vt:variant>
      <vt:variant>
        <vt:i4>5</vt:i4>
      </vt:variant>
      <vt:variant>
        <vt:lpwstr>https://ec.europa.eu/info/funding-tenders/opportunities/docs/2021-2027/common/agr-contr/general-mga_horizon-euratom_en.pdf</vt:lpwstr>
      </vt:variant>
      <vt:variant>
        <vt:lpwstr/>
      </vt:variant>
      <vt:variant>
        <vt:i4>1441845</vt:i4>
      </vt:variant>
      <vt:variant>
        <vt:i4>180</vt:i4>
      </vt:variant>
      <vt:variant>
        <vt:i4>0</vt:i4>
      </vt:variant>
      <vt:variant>
        <vt:i4>5</vt:i4>
      </vt:variant>
      <vt:variant>
        <vt:lpwstr>https://ec.europa.eu/info/funding-tenders/opportunities/docs/2021-2027/common/guidance/aga_en.pdf</vt:lpwstr>
      </vt:variant>
      <vt:variant>
        <vt:lpwstr/>
      </vt:variant>
      <vt:variant>
        <vt:i4>3211368</vt:i4>
      </vt:variant>
      <vt:variant>
        <vt:i4>177</vt:i4>
      </vt:variant>
      <vt:variant>
        <vt:i4>0</vt:i4>
      </vt:variant>
      <vt:variant>
        <vt:i4>5</vt:i4>
      </vt:variant>
      <vt:variant>
        <vt:lpwstr>https://ec.europa.eu/info/funding-tenders/opportunities/docs/2021-2027/common/agr-contr/general-mga_horizon-euratom_en.pdf</vt:lpwstr>
      </vt:variant>
      <vt:variant>
        <vt:lpwstr/>
      </vt:variant>
      <vt:variant>
        <vt:i4>8257662</vt:i4>
      </vt:variant>
      <vt:variant>
        <vt:i4>174</vt:i4>
      </vt:variant>
      <vt:variant>
        <vt:i4>0</vt:i4>
      </vt:variant>
      <vt:variant>
        <vt:i4>5</vt:i4>
      </vt:variant>
      <vt:variant>
        <vt:lpwstr>https://www.eitfood.eu/branding/start-here</vt:lpwstr>
      </vt:variant>
      <vt:variant>
        <vt:lpwstr/>
      </vt:variant>
      <vt:variant>
        <vt:i4>3735599</vt:i4>
      </vt:variant>
      <vt:variant>
        <vt:i4>171</vt:i4>
      </vt:variant>
      <vt:variant>
        <vt:i4>0</vt:i4>
      </vt:variant>
      <vt:variant>
        <vt:i4>5</vt:i4>
      </vt:variant>
      <vt:variant>
        <vt:lpwstr>https://www.eitfood.eu/media/documents/EIT_Food_Strategic_Agenda_2021-2027.pdf</vt:lpwstr>
      </vt:variant>
      <vt:variant>
        <vt:lpwstr/>
      </vt:variant>
      <vt:variant>
        <vt:i4>1966133</vt:i4>
      </vt:variant>
      <vt:variant>
        <vt:i4>164</vt:i4>
      </vt:variant>
      <vt:variant>
        <vt:i4>0</vt:i4>
      </vt:variant>
      <vt:variant>
        <vt:i4>5</vt:i4>
      </vt:variant>
      <vt:variant>
        <vt:lpwstr/>
      </vt:variant>
      <vt:variant>
        <vt:lpwstr>_Toc129946941</vt:lpwstr>
      </vt:variant>
      <vt:variant>
        <vt:i4>1966133</vt:i4>
      </vt:variant>
      <vt:variant>
        <vt:i4>158</vt:i4>
      </vt:variant>
      <vt:variant>
        <vt:i4>0</vt:i4>
      </vt:variant>
      <vt:variant>
        <vt:i4>5</vt:i4>
      </vt:variant>
      <vt:variant>
        <vt:lpwstr/>
      </vt:variant>
      <vt:variant>
        <vt:lpwstr>_Toc129946940</vt:lpwstr>
      </vt:variant>
      <vt:variant>
        <vt:i4>1638453</vt:i4>
      </vt:variant>
      <vt:variant>
        <vt:i4>152</vt:i4>
      </vt:variant>
      <vt:variant>
        <vt:i4>0</vt:i4>
      </vt:variant>
      <vt:variant>
        <vt:i4>5</vt:i4>
      </vt:variant>
      <vt:variant>
        <vt:lpwstr/>
      </vt:variant>
      <vt:variant>
        <vt:lpwstr>_Toc129946939</vt:lpwstr>
      </vt:variant>
      <vt:variant>
        <vt:i4>1638453</vt:i4>
      </vt:variant>
      <vt:variant>
        <vt:i4>146</vt:i4>
      </vt:variant>
      <vt:variant>
        <vt:i4>0</vt:i4>
      </vt:variant>
      <vt:variant>
        <vt:i4>5</vt:i4>
      </vt:variant>
      <vt:variant>
        <vt:lpwstr/>
      </vt:variant>
      <vt:variant>
        <vt:lpwstr>_Toc129946938</vt:lpwstr>
      </vt:variant>
      <vt:variant>
        <vt:i4>1638453</vt:i4>
      </vt:variant>
      <vt:variant>
        <vt:i4>140</vt:i4>
      </vt:variant>
      <vt:variant>
        <vt:i4>0</vt:i4>
      </vt:variant>
      <vt:variant>
        <vt:i4>5</vt:i4>
      </vt:variant>
      <vt:variant>
        <vt:lpwstr/>
      </vt:variant>
      <vt:variant>
        <vt:lpwstr>_Toc129946937</vt:lpwstr>
      </vt:variant>
      <vt:variant>
        <vt:i4>1638453</vt:i4>
      </vt:variant>
      <vt:variant>
        <vt:i4>134</vt:i4>
      </vt:variant>
      <vt:variant>
        <vt:i4>0</vt:i4>
      </vt:variant>
      <vt:variant>
        <vt:i4>5</vt:i4>
      </vt:variant>
      <vt:variant>
        <vt:lpwstr/>
      </vt:variant>
      <vt:variant>
        <vt:lpwstr>_Toc129946936</vt:lpwstr>
      </vt:variant>
      <vt:variant>
        <vt:i4>1638453</vt:i4>
      </vt:variant>
      <vt:variant>
        <vt:i4>128</vt:i4>
      </vt:variant>
      <vt:variant>
        <vt:i4>0</vt:i4>
      </vt:variant>
      <vt:variant>
        <vt:i4>5</vt:i4>
      </vt:variant>
      <vt:variant>
        <vt:lpwstr/>
      </vt:variant>
      <vt:variant>
        <vt:lpwstr>_Toc129946935</vt:lpwstr>
      </vt:variant>
      <vt:variant>
        <vt:i4>1638453</vt:i4>
      </vt:variant>
      <vt:variant>
        <vt:i4>122</vt:i4>
      </vt:variant>
      <vt:variant>
        <vt:i4>0</vt:i4>
      </vt:variant>
      <vt:variant>
        <vt:i4>5</vt:i4>
      </vt:variant>
      <vt:variant>
        <vt:lpwstr/>
      </vt:variant>
      <vt:variant>
        <vt:lpwstr>_Toc129946934</vt:lpwstr>
      </vt:variant>
      <vt:variant>
        <vt:i4>1638453</vt:i4>
      </vt:variant>
      <vt:variant>
        <vt:i4>116</vt:i4>
      </vt:variant>
      <vt:variant>
        <vt:i4>0</vt:i4>
      </vt:variant>
      <vt:variant>
        <vt:i4>5</vt:i4>
      </vt:variant>
      <vt:variant>
        <vt:lpwstr/>
      </vt:variant>
      <vt:variant>
        <vt:lpwstr>_Toc129946933</vt:lpwstr>
      </vt:variant>
      <vt:variant>
        <vt:i4>1638453</vt:i4>
      </vt:variant>
      <vt:variant>
        <vt:i4>110</vt:i4>
      </vt:variant>
      <vt:variant>
        <vt:i4>0</vt:i4>
      </vt:variant>
      <vt:variant>
        <vt:i4>5</vt:i4>
      </vt:variant>
      <vt:variant>
        <vt:lpwstr/>
      </vt:variant>
      <vt:variant>
        <vt:lpwstr>_Toc129946932</vt:lpwstr>
      </vt:variant>
      <vt:variant>
        <vt:i4>1638453</vt:i4>
      </vt:variant>
      <vt:variant>
        <vt:i4>104</vt:i4>
      </vt:variant>
      <vt:variant>
        <vt:i4>0</vt:i4>
      </vt:variant>
      <vt:variant>
        <vt:i4>5</vt:i4>
      </vt:variant>
      <vt:variant>
        <vt:lpwstr/>
      </vt:variant>
      <vt:variant>
        <vt:lpwstr>_Toc129946931</vt:lpwstr>
      </vt:variant>
      <vt:variant>
        <vt:i4>1638453</vt:i4>
      </vt:variant>
      <vt:variant>
        <vt:i4>98</vt:i4>
      </vt:variant>
      <vt:variant>
        <vt:i4>0</vt:i4>
      </vt:variant>
      <vt:variant>
        <vt:i4>5</vt:i4>
      </vt:variant>
      <vt:variant>
        <vt:lpwstr/>
      </vt:variant>
      <vt:variant>
        <vt:lpwstr>_Toc129946930</vt:lpwstr>
      </vt:variant>
      <vt:variant>
        <vt:i4>1572917</vt:i4>
      </vt:variant>
      <vt:variant>
        <vt:i4>92</vt:i4>
      </vt:variant>
      <vt:variant>
        <vt:i4>0</vt:i4>
      </vt:variant>
      <vt:variant>
        <vt:i4>5</vt:i4>
      </vt:variant>
      <vt:variant>
        <vt:lpwstr/>
      </vt:variant>
      <vt:variant>
        <vt:lpwstr>_Toc129946929</vt:lpwstr>
      </vt:variant>
      <vt:variant>
        <vt:i4>1572917</vt:i4>
      </vt:variant>
      <vt:variant>
        <vt:i4>86</vt:i4>
      </vt:variant>
      <vt:variant>
        <vt:i4>0</vt:i4>
      </vt:variant>
      <vt:variant>
        <vt:i4>5</vt:i4>
      </vt:variant>
      <vt:variant>
        <vt:lpwstr/>
      </vt:variant>
      <vt:variant>
        <vt:lpwstr>_Toc129946928</vt:lpwstr>
      </vt:variant>
      <vt:variant>
        <vt:i4>1572917</vt:i4>
      </vt:variant>
      <vt:variant>
        <vt:i4>80</vt:i4>
      </vt:variant>
      <vt:variant>
        <vt:i4>0</vt:i4>
      </vt:variant>
      <vt:variant>
        <vt:i4>5</vt:i4>
      </vt:variant>
      <vt:variant>
        <vt:lpwstr/>
      </vt:variant>
      <vt:variant>
        <vt:lpwstr>_Toc129946927</vt:lpwstr>
      </vt:variant>
      <vt:variant>
        <vt:i4>1572917</vt:i4>
      </vt:variant>
      <vt:variant>
        <vt:i4>74</vt:i4>
      </vt:variant>
      <vt:variant>
        <vt:i4>0</vt:i4>
      </vt:variant>
      <vt:variant>
        <vt:i4>5</vt:i4>
      </vt:variant>
      <vt:variant>
        <vt:lpwstr/>
      </vt:variant>
      <vt:variant>
        <vt:lpwstr>_Toc129946926</vt:lpwstr>
      </vt:variant>
      <vt:variant>
        <vt:i4>1572917</vt:i4>
      </vt:variant>
      <vt:variant>
        <vt:i4>68</vt:i4>
      </vt:variant>
      <vt:variant>
        <vt:i4>0</vt:i4>
      </vt:variant>
      <vt:variant>
        <vt:i4>5</vt:i4>
      </vt:variant>
      <vt:variant>
        <vt:lpwstr/>
      </vt:variant>
      <vt:variant>
        <vt:lpwstr>_Toc129946925</vt:lpwstr>
      </vt:variant>
      <vt:variant>
        <vt:i4>1572917</vt:i4>
      </vt:variant>
      <vt:variant>
        <vt:i4>62</vt:i4>
      </vt:variant>
      <vt:variant>
        <vt:i4>0</vt:i4>
      </vt:variant>
      <vt:variant>
        <vt:i4>5</vt:i4>
      </vt:variant>
      <vt:variant>
        <vt:lpwstr/>
      </vt:variant>
      <vt:variant>
        <vt:lpwstr>_Toc129946924</vt:lpwstr>
      </vt:variant>
      <vt:variant>
        <vt:i4>1572917</vt:i4>
      </vt:variant>
      <vt:variant>
        <vt:i4>56</vt:i4>
      </vt:variant>
      <vt:variant>
        <vt:i4>0</vt:i4>
      </vt:variant>
      <vt:variant>
        <vt:i4>5</vt:i4>
      </vt:variant>
      <vt:variant>
        <vt:lpwstr/>
      </vt:variant>
      <vt:variant>
        <vt:lpwstr>_Toc129946923</vt:lpwstr>
      </vt:variant>
      <vt:variant>
        <vt:i4>1572917</vt:i4>
      </vt:variant>
      <vt:variant>
        <vt:i4>50</vt:i4>
      </vt:variant>
      <vt:variant>
        <vt:i4>0</vt:i4>
      </vt:variant>
      <vt:variant>
        <vt:i4>5</vt:i4>
      </vt:variant>
      <vt:variant>
        <vt:lpwstr/>
      </vt:variant>
      <vt:variant>
        <vt:lpwstr>_Toc129946922</vt:lpwstr>
      </vt:variant>
      <vt:variant>
        <vt:i4>1572917</vt:i4>
      </vt:variant>
      <vt:variant>
        <vt:i4>44</vt:i4>
      </vt:variant>
      <vt:variant>
        <vt:i4>0</vt:i4>
      </vt:variant>
      <vt:variant>
        <vt:i4>5</vt:i4>
      </vt:variant>
      <vt:variant>
        <vt:lpwstr/>
      </vt:variant>
      <vt:variant>
        <vt:lpwstr>_Toc129946921</vt:lpwstr>
      </vt:variant>
      <vt:variant>
        <vt:i4>1572917</vt:i4>
      </vt:variant>
      <vt:variant>
        <vt:i4>38</vt:i4>
      </vt:variant>
      <vt:variant>
        <vt:i4>0</vt:i4>
      </vt:variant>
      <vt:variant>
        <vt:i4>5</vt:i4>
      </vt:variant>
      <vt:variant>
        <vt:lpwstr/>
      </vt:variant>
      <vt:variant>
        <vt:lpwstr>_Toc129946920</vt:lpwstr>
      </vt:variant>
      <vt:variant>
        <vt:i4>1769525</vt:i4>
      </vt:variant>
      <vt:variant>
        <vt:i4>32</vt:i4>
      </vt:variant>
      <vt:variant>
        <vt:i4>0</vt:i4>
      </vt:variant>
      <vt:variant>
        <vt:i4>5</vt:i4>
      </vt:variant>
      <vt:variant>
        <vt:lpwstr/>
      </vt:variant>
      <vt:variant>
        <vt:lpwstr>_Toc129946919</vt:lpwstr>
      </vt:variant>
      <vt:variant>
        <vt:i4>1769525</vt:i4>
      </vt:variant>
      <vt:variant>
        <vt:i4>26</vt:i4>
      </vt:variant>
      <vt:variant>
        <vt:i4>0</vt:i4>
      </vt:variant>
      <vt:variant>
        <vt:i4>5</vt:i4>
      </vt:variant>
      <vt:variant>
        <vt:lpwstr/>
      </vt:variant>
      <vt:variant>
        <vt:lpwstr>_Toc129946918</vt:lpwstr>
      </vt:variant>
      <vt:variant>
        <vt:i4>1769525</vt:i4>
      </vt:variant>
      <vt:variant>
        <vt:i4>20</vt:i4>
      </vt:variant>
      <vt:variant>
        <vt:i4>0</vt:i4>
      </vt:variant>
      <vt:variant>
        <vt:i4>5</vt:i4>
      </vt:variant>
      <vt:variant>
        <vt:lpwstr/>
      </vt:variant>
      <vt:variant>
        <vt:lpwstr>_Toc129946917</vt:lpwstr>
      </vt:variant>
      <vt:variant>
        <vt:i4>1769525</vt:i4>
      </vt:variant>
      <vt:variant>
        <vt:i4>14</vt:i4>
      </vt:variant>
      <vt:variant>
        <vt:i4>0</vt:i4>
      </vt:variant>
      <vt:variant>
        <vt:i4>5</vt:i4>
      </vt:variant>
      <vt:variant>
        <vt:lpwstr/>
      </vt:variant>
      <vt:variant>
        <vt:lpwstr>_Toc129946916</vt:lpwstr>
      </vt:variant>
      <vt:variant>
        <vt:i4>1769525</vt:i4>
      </vt:variant>
      <vt:variant>
        <vt:i4>8</vt:i4>
      </vt:variant>
      <vt:variant>
        <vt:i4>0</vt:i4>
      </vt:variant>
      <vt:variant>
        <vt:i4>5</vt:i4>
      </vt:variant>
      <vt:variant>
        <vt:lpwstr/>
      </vt:variant>
      <vt:variant>
        <vt:lpwstr>_Toc129946915</vt:lpwstr>
      </vt:variant>
      <vt:variant>
        <vt:i4>1769525</vt:i4>
      </vt:variant>
      <vt:variant>
        <vt:i4>2</vt:i4>
      </vt:variant>
      <vt:variant>
        <vt:i4>0</vt:i4>
      </vt:variant>
      <vt:variant>
        <vt:i4>5</vt:i4>
      </vt:variant>
      <vt:variant>
        <vt:lpwstr/>
      </vt:variant>
      <vt:variant>
        <vt:lpwstr>_Toc129946914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EIT FOOD Call 2023</dc:title>
  <dc:subject/>
  <dc:creator>Kristyn Zalota</dc:creator>
  <cp:keywords/>
  <dc:description/>
  <cp:lastModifiedBy>Elvira Domingo</cp:lastModifiedBy>
  <cp:revision>376</cp:revision>
  <cp:lastPrinted>2023-03-17T19:04:00Z</cp:lastPrinted>
  <dcterms:created xsi:type="dcterms:W3CDTF">2023-03-15T22:00:00Z</dcterms:created>
  <dcterms:modified xsi:type="dcterms:W3CDTF">2024-07-29T09:46:00Z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0x0101005B3AD57520917A42B88047510526FB9D</vt:lpwstr>
  </property>
  <property fmtid="{D5CDD505-2E9C-101B-9397-08002B2CF9AE}" pid="3" name="MediaServiceImageTags">
    <vt:lpwstr/>
  </property>
  <property fmtid="{D5CDD505-2E9C-101B-9397-08002B2CF9AE}" pid="4" name="Order">
    <vt:r8>5600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TaxKeyword">
    <vt:lpwstr/>
  </property>
  <property fmtid="{D5CDD505-2E9C-101B-9397-08002B2CF9AE}" pid="12" name="Procedures">
    <vt:lpwstr/>
  </property>
</Properties>
</file>